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0F" w:rsidRPr="00DB3B0F" w:rsidRDefault="00DB3B0F" w:rsidP="00DB3B0F">
      <w:pPr>
        <w:tabs>
          <w:tab w:val="right" w:leader="dot" w:pos="8494"/>
        </w:tabs>
        <w:spacing w:before="120" w:after="120"/>
        <w:rPr>
          <w:rFonts w:asciiTheme="minorHAnsi" w:eastAsiaTheme="minorEastAsia" w:hAnsiTheme="minorHAnsi" w:cstheme="minorBidi"/>
          <w:noProof/>
          <w:lang w:eastAsia="es-ES"/>
        </w:rPr>
      </w:pPr>
      <w:r w:rsidRPr="00DB3B0F">
        <w:rPr>
          <w:rFonts w:cstheme="minorHAnsi"/>
          <w:b/>
          <w:bCs/>
          <w:caps/>
          <w:sz w:val="20"/>
          <w:szCs w:val="20"/>
        </w:rPr>
        <w:fldChar w:fldCharType="begin"/>
      </w:r>
      <w:r w:rsidRPr="00DB3B0F">
        <w:rPr>
          <w:rFonts w:cstheme="minorHAnsi"/>
          <w:b/>
          <w:bCs/>
          <w:caps/>
          <w:sz w:val="20"/>
          <w:szCs w:val="20"/>
        </w:rPr>
        <w:instrText xml:space="preserve"> TOC \o "1-4" \h \z \u </w:instrText>
      </w:r>
      <w:r w:rsidRPr="00DB3B0F">
        <w:rPr>
          <w:rFonts w:cstheme="minorHAnsi"/>
          <w:b/>
          <w:bCs/>
          <w:caps/>
          <w:sz w:val="20"/>
          <w:szCs w:val="20"/>
        </w:rPr>
        <w:fldChar w:fldCharType="separate"/>
      </w:r>
      <w:hyperlink w:anchor="_Toc370203205" w:history="1">
        <w:r w:rsidRPr="00DB3B0F">
          <w:rPr>
            <w:rFonts w:cstheme="minorHAnsi"/>
            <w:b/>
            <w:bCs/>
            <w:caps/>
            <w:noProof/>
            <w:color w:val="0000FF" w:themeColor="hyperlink"/>
            <w:sz w:val="20"/>
            <w:szCs w:val="20"/>
            <w:u w:val="single"/>
          </w:rPr>
          <w:t>Índice de Figuras</w: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instrText xml:space="preserve"> PAGEREF _Toc370203205 \h </w:instrTex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t>10</w: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right" w:leader="dot" w:pos="8494"/>
        </w:tabs>
        <w:spacing w:before="120"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06" w:history="1">
        <w:r w:rsidRPr="00DB3B0F">
          <w:rPr>
            <w:rFonts w:cstheme="minorHAnsi"/>
            <w:b/>
            <w:bCs/>
            <w:caps/>
            <w:noProof/>
            <w:color w:val="0000FF" w:themeColor="hyperlink"/>
            <w:sz w:val="20"/>
            <w:szCs w:val="20"/>
            <w:u w:val="single"/>
          </w:rPr>
          <w:t>Índice de tablas</w: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instrText xml:space="preserve"> PAGEREF _Toc370203206 \h </w:instrTex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t>13</w: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440"/>
          <w:tab w:val="right" w:leader="dot" w:pos="8494"/>
        </w:tabs>
        <w:spacing w:before="120"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07" w:history="1">
        <w:r w:rsidRPr="00DB3B0F">
          <w:rPr>
            <w:rFonts w:cstheme="minorHAnsi"/>
            <w:b/>
            <w:bCs/>
            <w:caps/>
            <w:noProof/>
            <w:color w:val="0000FF" w:themeColor="hyperlink"/>
            <w:sz w:val="20"/>
            <w:szCs w:val="20"/>
            <w:u w:val="single"/>
          </w:rPr>
          <w:t>1.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b/>
            <w:bCs/>
            <w:caps/>
            <w:noProof/>
            <w:color w:val="0000FF" w:themeColor="hyperlink"/>
            <w:sz w:val="20"/>
            <w:szCs w:val="20"/>
            <w:u w:val="single"/>
          </w:rPr>
          <w:t>Introducción</w: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instrText xml:space="preserve"> PAGEREF _Toc370203207 \h </w:instrTex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t>14</w: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08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1.1.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Introducción y antecedentes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_Toc370203208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14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09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GPS/IMU,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_Toc370203209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18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10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1.2.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Objetivos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_Toc370203210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20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11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1.3.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Estructura de la Tesis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_Toc370203211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21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440"/>
          <w:tab w:val="right" w:leader="dot" w:pos="8494"/>
        </w:tabs>
        <w:spacing w:before="120"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12" w:history="1">
        <w:r w:rsidRPr="00DB3B0F">
          <w:rPr>
            <w:rFonts w:cstheme="minorHAnsi"/>
            <w:b/>
            <w:bCs/>
            <w:caps/>
            <w:noProof/>
            <w:color w:val="0000FF" w:themeColor="hyperlink"/>
            <w:sz w:val="20"/>
            <w:szCs w:val="20"/>
            <w:u w:val="single"/>
          </w:rPr>
          <w:t>2.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b/>
            <w:bCs/>
            <w:caps/>
            <w:noProof/>
            <w:color w:val="0000FF" w:themeColor="hyperlink"/>
            <w:sz w:val="20"/>
            <w:szCs w:val="20"/>
            <w:u w:val="single"/>
          </w:rPr>
          <w:t>Estudio teórico</w: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instrText xml:space="preserve"> PAGEREF _Toc370203212 \h </w:instrTex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t>23</w: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13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2.1.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Sistemas de coordenadas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_Toc370203213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23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15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2.1.1.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Sistema geodésico elipsoidal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_Toc370203215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24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16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2.1.2.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Sistema geodésico local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_Toc370203216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25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17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2.1.3.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Sistema astronómico local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_Toc370203217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26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18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2.1.4.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Sistema imagen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_Toc370203218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27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19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2.1.5.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Sistema IMU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_Toc370203219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29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20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2.2.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Sistemas de referencia geodésicos globales, GRS80 y GRS84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_Toc370203220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32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21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2.3.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Transformación entre sistemas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_Toc370203221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34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24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2.3.1.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Transformación de ECEF a Geodésicas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_Toc370203224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35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25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2.3.2.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Transformación de Geodésicas a ECEF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_Toc370203225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36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26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2.3.3.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Transformación de ECEF a ENU</w:t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  <w:vertAlign w:val="superscript"/>
          </w:rPr>
          <w:t>G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_Toc370203226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37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27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2.3.4.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Transformación IMU a ENU</w:t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  <w:vertAlign w:val="superscript"/>
          </w:rPr>
          <w:t>G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_Toc370203227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40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28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2.4.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Precisión en la transformación de coordenadas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_Toc370203228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41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30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2.4.1.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Precisión en coordenadas geocéntricas (ECEF) a partir de la precisión en coordenadas geodésicas (λ, φ, h)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_Toc370203230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42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31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2.4.2.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Precisión en coordenadas geodésicas (λ, φ, h) a partir de la precisión en coordenadas geocéntricas (ECEF)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_Toc370203231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43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32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2.4.3.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Precisión en coordenadas cartesianas geocéntricas (ECEF) a partir de la precisión en geodésicas locales (ENU</w:t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  <w:vertAlign w:val="superscript"/>
          </w:rPr>
          <w:t>G</w:t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)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_Toc370203232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44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33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2.4.4.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Precisión en coordenadas geodésicas locales (ENU</w:t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  <w:vertAlign w:val="superscript"/>
          </w:rPr>
          <w:t>G</w:t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) a partir de la precisión en cartesianas geocéntricas (ECEF)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_Toc370203233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45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34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2.5.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Principios de la navegación inercial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_Toc370203234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46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35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2.6.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Introducción a los sensores de navegación utilizados en el sistema fotogramétrico multisensorial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_Toc370203235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48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38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  <w:lang w:val="en-US"/>
          </w:rPr>
          <w:t>2.6.1.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  <w:lang w:val="en-US"/>
          </w:rPr>
          <w:t>Global Navigation Satellite System (GNSS)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_Toc370203238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48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right" w:leader="dot" w:pos="8494"/>
        </w:tabs>
        <w:spacing w:after="0"/>
        <w:ind w:left="66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39" w:history="1">
        <w:r w:rsidRPr="00DB3B0F">
          <w:rPr>
            <w:rFonts w:cstheme="minorHAnsi"/>
            <w:noProof/>
            <w:color w:val="0000FF" w:themeColor="hyperlink"/>
            <w:sz w:val="18"/>
            <w:szCs w:val="18"/>
            <w:u w:val="single"/>
          </w:rPr>
          <w:t>Técnicas de observación</w:t>
        </w:r>
        <w:r w:rsidRPr="00DB3B0F">
          <w:rPr>
            <w:rFonts w:cstheme="minorHAnsi"/>
            <w:noProof/>
            <w:webHidden/>
            <w:sz w:val="18"/>
            <w:szCs w:val="18"/>
          </w:rPr>
          <w:tab/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begin"/>
        </w:r>
        <w:r w:rsidRPr="00DB3B0F">
          <w:rPr>
            <w:rFonts w:cstheme="minorHAnsi"/>
            <w:noProof/>
            <w:webHidden/>
            <w:sz w:val="18"/>
            <w:szCs w:val="18"/>
          </w:rPr>
          <w:instrText xml:space="preserve"> PAGEREF _Toc370203239 \h </w:instrText>
        </w:r>
        <w:r w:rsidRPr="00DB3B0F">
          <w:rPr>
            <w:rFonts w:cstheme="minorHAnsi"/>
            <w:noProof/>
            <w:webHidden/>
            <w:sz w:val="18"/>
            <w:szCs w:val="18"/>
          </w:rPr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separate"/>
        </w:r>
        <w:r w:rsidRPr="00DB3B0F">
          <w:rPr>
            <w:rFonts w:cstheme="minorHAnsi"/>
            <w:noProof/>
            <w:webHidden/>
            <w:sz w:val="18"/>
            <w:szCs w:val="18"/>
          </w:rPr>
          <w:t>49</w:t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end"/>
        </w:r>
      </w:hyperlink>
    </w:p>
    <w:p w:rsidR="00DB3B0F" w:rsidRPr="00DB3B0F" w:rsidRDefault="00DB3B0F" w:rsidP="00DB3B0F">
      <w:pPr>
        <w:tabs>
          <w:tab w:val="right" w:leader="dot" w:pos="8494"/>
        </w:tabs>
        <w:spacing w:after="0"/>
        <w:ind w:left="66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40" w:history="1">
        <w:r w:rsidRPr="00DB3B0F">
          <w:rPr>
            <w:rFonts w:cstheme="minorHAnsi"/>
            <w:noProof/>
            <w:color w:val="0000FF" w:themeColor="hyperlink"/>
            <w:sz w:val="18"/>
            <w:szCs w:val="18"/>
            <w:u w:val="single"/>
          </w:rPr>
          <w:t>Precisión y errores</w:t>
        </w:r>
        <w:r w:rsidRPr="00DB3B0F">
          <w:rPr>
            <w:rFonts w:cstheme="minorHAnsi"/>
            <w:noProof/>
            <w:webHidden/>
            <w:sz w:val="18"/>
            <w:szCs w:val="18"/>
          </w:rPr>
          <w:tab/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begin"/>
        </w:r>
        <w:r w:rsidRPr="00DB3B0F">
          <w:rPr>
            <w:rFonts w:cstheme="minorHAnsi"/>
            <w:noProof/>
            <w:webHidden/>
            <w:sz w:val="18"/>
            <w:szCs w:val="18"/>
          </w:rPr>
          <w:instrText xml:space="preserve"> PAGEREF _Toc370203240 \h </w:instrText>
        </w:r>
        <w:r w:rsidRPr="00DB3B0F">
          <w:rPr>
            <w:rFonts w:cstheme="minorHAnsi"/>
            <w:noProof/>
            <w:webHidden/>
            <w:sz w:val="18"/>
            <w:szCs w:val="18"/>
          </w:rPr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separate"/>
        </w:r>
        <w:r w:rsidRPr="00DB3B0F">
          <w:rPr>
            <w:rFonts w:cstheme="minorHAnsi"/>
            <w:noProof/>
            <w:webHidden/>
            <w:sz w:val="18"/>
            <w:szCs w:val="18"/>
          </w:rPr>
          <w:t>51</w:t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41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2.6.2.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Unidad de medida inercial (IMU)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_Toc370203241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52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right" w:leader="dot" w:pos="8494"/>
        </w:tabs>
        <w:spacing w:after="0"/>
        <w:ind w:left="66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42" w:history="1">
        <w:r w:rsidRPr="00DB3B0F">
          <w:rPr>
            <w:rFonts w:cstheme="minorHAnsi"/>
            <w:noProof/>
            <w:color w:val="0000FF" w:themeColor="hyperlink"/>
            <w:sz w:val="18"/>
            <w:szCs w:val="18"/>
            <w:u w:val="single"/>
          </w:rPr>
          <w:t>Acelerómetros</w:t>
        </w:r>
        <w:r w:rsidRPr="00DB3B0F">
          <w:rPr>
            <w:rFonts w:cstheme="minorHAnsi"/>
            <w:noProof/>
            <w:webHidden/>
            <w:sz w:val="18"/>
            <w:szCs w:val="18"/>
          </w:rPr>
          <w:tab/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begin"/>
        </w:r>
        <w:r w:rsidRPr="00DB3B0F">
          <w:rPr>
            <w:rFonts w:cstheme="minorHAnsi"/>
            <w:noProof/>
            <w:webHidden/>
            <w:sz w:val="18"/>
            <w:szCs w:val="18"/>
          </w:rPr>
          <w:instrText xml:space="preserve"> PAGEREF _Toc370203242 \h </w:instrText>
        </w:r>
        <w:r w:rsidRPr="00DB3B0F">
          <w:rPr>
            <w:rFonts w:cstheme="minorHAnsi"/>
            <w:noProof/>
            <w:webHidden/>
            <w:sz w:val="18"/>
            <w:szCs w:val="18"/>
          </w:rPr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separate"/>
        </w:r>
        <w:r w:rsidRPr="00DB3B0F">
          <w:rPr>
            <w:rFonts w:cstheme="minorHAnsi"/>
            <w:noProof/>
            <w:webHidden/>
            <w:sz w:val="18"/>
            <w:szCs w:val="18"/>
          </w:rPr>
          <w:t>53</w:t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end"/>
        </w:r>
      </w:hyperlink>
    </w:p>
    <w:p w:rsidR="00DB3B0F" w:rsidRPr="00DB3B0F" w:rsidRDefault="00DB3B0F" w:rsidP="00DB3B0F">
      <w:pPr>
        <w:tabs>
          <w:tab w:val="right" w:leader="dot" w:pos="8494"/>
        </w:tabs>
        <w:spacing w:after="0"/>
        <w:ind w:left="66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43" w:history="1">
        <w:r w:rsidRPr="00DB3B0F">
          <w:rPr>
            <w:rFonts w:cstheme="minorHAnsi"/>
            <w:noProof/>
            <w:color w:val="0000FF" w:themeColor="hyperlink"/>
            <w:sz w:val="18"/>
            <w:szCs w:val="18"/>
            <w:u w:val="single"/>
          </w:rPr>
          <w:t>Giróscopos</w:t>
        </w:r>
        <w:r w:rsidRPr="00DB3B0F">
          <w:rPr>
            <w:rFonts w:cstheme="minorHAnsi"/>
            <w:noProof/>
            <w:webHidden/>
            <w:sz w:val="18"/>
            <w:szCs w:val="18"/>
          </w:rPr>
          <w:tab/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begin"/>
        </w:r>
        <w:r w:rsidRPr="00DB3B0F">
          <w:rPr>
            <w:rFonts w:cstheme="minorHAnsi"/>
            <w:noProof/>
            <w:webHidden/>
            <w:sz w:val="18"/>
            <w:szCs w:val="18"/>
          </w:rPr>
          <w:instrText xml:space="preserve"> PAGEREF _Toc370203243 \h </w:instrText>
        </w:r>
        <w:r w:rsidRPr="00DB3B0F">
          <w:rPr>
            <w:rFonts w:cstheme="minorHAnsi"/>
            <w:noProof/>
            <w:webHidden/>
            <w:sz w:val="18"/>
            <w:szCs w:val="18"/>
          </w:rPr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separate"/>
        </w:r>
        <w:r w:rsidRPr="00DB3B0F">
          <w:rPr>
            <w:rFonts w:cstheme="minorHAnsi"/>
            <w:noProof/>
            <w:webHidden/>
            <w:sz w:val="18"/>
            <w:szCs w:val="18"/>
          </w:rPr>
          <w:t>54</w:t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end"/>
        </w:r>
      </w:hyperlink>
    </w:p>
    <w:p w:rsidR="00DB3B0F" w:rsidRPr="00DB3B0F" w:rsidRDefault="00DB3B0F" w:rsidP="00DB3B0F">
      <w:pPr>
        <w:tabs>
          <w:tab w:val="right" w:leader="dot" w:pos="8494"/>
        </w:tabs>
        <w:spacing w:after="0"/>
        <w:ind w:left="66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44" w:history="1">
        <w:r w:rsidRPr="00DB3B0F">
          <w:rPr>
            <w:rFonts w:cstheme="minorHAnsi"/>
            <w:noProof/>
            <w:color w:val="0000FF" w:themeColor="hyperlink"/>
            <w:sz w:val="18"/>
            <w:szCs w:val="18"/>
            <w:u w:val="single"/>
          </w:rPr>
          <w:t>Errores de la IMU</w:t>
        </w:r>
        <w:r w:rsidRPr="00DB3B0F">
          <w:rPr>
            <w:rFonts w:cstheme="minorHAnsi"/>
            <w:noProof/>
            <w:webHidden/>
            <w:sz w:val="18"/>
            <w:szCs w:val="18"/>
          </w:rPr>
          <w:tab/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begin"/>
        </w:r>
        <w:r w:rsidRPr="00DB3B0F">
          <w:rPr>
            <w:rFonts w:cstheme="minorHAnsi"/>
            <w:noProof/>
            <w:webHidden/>
            <w:sz w:val="18"/>
            <w:szCs w:val="18"/>
          </w:rPr>
          <w:instrText xml:space="preserve"> PAGEREF _Toc370203244 \h </w:instrText>
        </w:r>
        <w:r w:rsidRPr="00DB3B0F">
          <w:rPr>
            <w:rFonts w:cstheme="minorHAnsi"/>
            <w:noProof/>
            <w:webHidden/>
            <w:sz w:val="18"/>
            <w:szCs w:val="18"/>
          </w:rPr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separate"/>
        </w:r>
        <w:r w:rsidRPr="00DB3B0F">
          <w:rPr>
            <w:rFonts w:cstheme="minorHAnsi"/>
            <w:noProof/>
            <w:webHidden/>
            <w:sz w:val="18"/>
            <w:szCs w:val="18"/>
          </w:rPr>
          <w:t>57</w:t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45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2.6.3.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Sistema de captura de datos multisensorial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_Toc370203245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58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46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2.7.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Integración GNSS/IMU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_Toc370203246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59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47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2.7.1.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Modo no acoplado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_Toc370203247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60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48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2.7.2.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Modo ligeramente acoplado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_Toc370203248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60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49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2.7.3.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Modo totalmente acoplado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_Toc370203249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61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50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2.7.4.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Precisiones de la integración GNSS/IMU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_Toc370203250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62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51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2.7.5.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Alineación de un sistema inercial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_Toc370203251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63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52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2.7.6.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Filtro Kalman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_Toc370203252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64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440"/>
          <w:tab w:val="right" w:leader="dot" w:pos="8494"/>
        </w:tabs>
        <w:spacing w:before="120"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53" w:history="1">
        <w:r w:rsidRPr="00DB3B0F">
          <w:rPr>
            <w:rFonts w:cstheme="minorHAnsi"/>
            <w:b/>
            <w:bCs/>
            <w:caps/>
            <w:noProof/>
            <w:color w:val="0000FF" w:themeColor="hyperlink"/>
            <w:sz w:val="20"/>
            <w:szCs w:val="20"/>
            <w:u w:val="single"/>
          </w:rPr>
          <w:t>3.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b/>
            <w:bCs/>
            <w:caps/>
            <w:noProof/>
            <w:color w:val="0000FF" w:themeColor="hyperlink"/>
            <w:sz w:val="20"/>
            <w:szCs w:val="20"/>
            <w:u w:val="single"/>
          </w:rPr>
          <w:t>Sistema Fotogramétrico Multisensorial</w: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instrText xml:space="preserve"> PAGEREF _Toc370203253 \h </w:instrTex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t>65</w: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54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3.1.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Diseño del sistema multicámara portátil GNSS/INS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_Toc370203254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65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55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3.2.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Receptor GNSS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_Toc370203255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66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57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3.3.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Unidad de Medida Inercial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_Toc370203257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67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58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3.4.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Sensores fotogramétricos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_Toc370203258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68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59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3.5.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Georreferenciación de las imágenes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_Toc370203259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69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61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3.6.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Cálculo de la orientación externa directa de la cámara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_Toc370203261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71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62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3.7.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Calibración de las cámaras y del sistema fotogramétrico multicámara portátil GNSS/INS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_Toc370203262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74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63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3.7.1.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Calibración sensores ópticos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_Toc370203263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75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540"/>
          <w:tab w:val="right" w:leader="dot" w:pos="8494"/>
        </w:tabs>
        <w:spacing w:after="0"/>
        <w:ind w:left="66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64" w:history="1">
        <w:r w:rsidRPr="00DB3B0F">
          <w:rPr>
            <w:rFonts w:cstheme="minorHAnsi"/>
            <w:noProof/>
            <w:color w:val="0000FF" w:themeColor="hyperlink"/>
            <w:sz w:val="18"/>
            <w:szCs w:val="18"/>
            <w:u w:val="single"/>
          </w:rPr>
          <w:t>3.7.1.1.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noProof/>
            <w:color w:val="0000FF" w:themeColor="hyperlink"/>
            <w:sz w:val="18"/>
            <w:szCs w:val="18"/>
            <w:u w:val="single"/>
          </w:rPr>
          <w:t>Distorsión radial</w:t>
        </w:r>
        <w:r w:rsidRPr="00DB3B0F">
          <w:rPr>
            <w:rFonts w:cstheme="minorHAnsi"/>
            <w:noProof/>
            <w:webHidden/>
            <w:sz w:val="18"/>
            <w:szCs w:val="18"/>
          </w:rPr>
          <w:tab/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begin"/>
        </w:r>
        <w:r w:rsidRPr="00DB3B0F">
          <w:rPr>
            <w:rFonts w:cstheme="minorHAnsi"/>
            <w:noProof/>
            <w:webHidden/>
            <w:sz w:val="18"/>
            <w:szCs w:val="18"/>
          </w:rPr>
          <w:instrText xml:space="preserve"> PAGEREF _Toc370203264 \h </w:instrText>
        </w:r>
        <w:r w:rsidRPr="00DB3B0F">
          <w:rPr>
            <w:rFonts w:cstheme="minorHAnsi"/>
            <w:noProof/>
            <w:webHidden/>
            <w:sz w:val="18"/>
            <w:szCs w:val="18"/>
          </w:rPr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separate"/>
        </w:r>
        <w:r w:rsidRPr="00DB3B0F">
          <w:rPr>
            <w:rFonts w:cstheme="minorHAnsi"/>
            <w:noProof/>
            <w:webHidden/>
            <w:sz w:val="18"/>
            <w:szCs w:val="18"/>
          </w:rPr>
          <w:t>77</w:t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end"/>
        </w:r>
      </w:hyperlink>
    </w:p>
    <w:p w:rsidR="00DB3B0F" w:rsidRPr="00DB3B0F" w:rsidRDefault="00DB3B0F" w:rsidP="00DB3B0F">
      <w:pPr>
        <w:tabs>
          <w:tab w:val="left" w:pos="1540"/>
          <w:tab w:val="right" w:leader="dot" w:pos="8494"/>
        </w:tabs>
        <w:spacing w:after="0"/>
        <w:ind w:left="66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65" w:history="1">
        <w:r w:rsidRPr="00DB3B0F">
          <w:rPr>
            <w:rFonts w:cstheme="minorHAnsi"/>
            <w:noProof/>
            <w:color w:val="0000FF" w:themeColor="hyperlink"/>
            <w:sz w:val="18"/>
            <w:szCs w:val="18"/>
            <w:u w:val="single"/>
          </w:rPr>
          <w:t>3.7.1.2.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noProof/>
            <w:color w:val="0000FF" w:themeColor="hyperlink"/>
            <w:sz w:val="18"/>
            <w:szCs w:val="18"/>
            <w:u w:val="single"/>
          </w:rPr>
          <w:t>Distorsión tangencial</w:t>
        </w:r>
        <w:r w:rsidRPr="00DB3B0F">
          <w:rPr>
            <w:rFonts w:cstheme="minorHAnsi"/>
            <w:noProof/>
            <w:webHidden/>
            <w:sz w:val="18"/>
            <w:szCs w:val="18"/>
          </w:rPr>
          <w:tab/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begin"/>
        </w:r>
        <w:r w:rsidRPr="00DB3B0F">
          <w:rPr>
            <w:rFonts w:cstheme="minorHAnsi"/>
            <w:noProof/>
            <w:webHidden/>
            <w:sz w:val="18"/>
            <w:szCs w:val="18"/>
          </w:rPr>
          <w:instrText xml:space="preserve"> PAGEREF _Toc370203265 \h </w:instrText>
        </w:r>
        <w:r w:rsidRPr="00DB3B0F">
          <w:rPr>
            <w:rFonts w:cstheme="minorHAnsi"/>
            <w:noProof/>
            <w:webHidden/>
            <w:sz w:val="18"/>
            <w:szCs w:val="18"/>
          </w:rPr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separate"/>
        </w:r>
        <w:r w:rsidRPr="00DB3B0F">
          <w:rPr>
            <w:rFonts w:cstheme="minorHAnsi"/>
            <w:noProof/>
            <w:webHidden/>
            <w:sz w:val="18"/>
            <w:szCs w:val="18"/>
          </w:rPr>
          <w:t>78</w:t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end"/>
        </w:r>
      </w:hyperlink>
    </w:p>
    <w:p w:rsidR="00DB3B0F" w:rsidRPr="00DB3B0F" w:rsidRDefault="00DB3B0F" w:rsidP="00DB3B0F">
      <w:pPr>
        <w:tabs>
          <w:tab w:val="left" w:pos="1540"/>
          <w:tab w:val="right" w:leader="dot" w:pos="8494"/>
        </w:tabs>
        <w:spacing w:after="0"/>
        <w:ind w:left="66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66" w:history="1">
        <w:r w:rsidRPr="00DB3B0F">
          <w:rPr>
            <w:rFonts w:cstheme="minorHAnsi"/>
            <w:noProof/>
            <w:color w:val="0000FF" w:themeColor="hyperlink"/>
            <w:sz w:val="18"/>
            <w:szCs w:val="18"/>
            <w:u w:val="single"/>
          </w:rPr>
          <w:t>3.7.1.3.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noProof/>
            <w:color w:val="0000FF" w:themeColor="hyperlink"/>
            <w:sz w:val="18"/>
            <w:szCs w:val="18"/>
            <w:u w:val="single"/>
          </w:rPr>
          <w:t>Distorsión afín</w:t>
        </w:r>
        <w:r w:rsidRPr="00DB3B0F">
          <w:rPr>
            <w:rFonts w:cstheme="minorHAnsi"/>
            <w:noProof/>
            <w:webHidden/>
            <w:sz w:val="18"/>
            <w:szCs w:val="18"/>
          </w:rPr>
          <w:tab/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begin"/>
        </w:r>
        <w:r w:rsidRPr="00DB3B0F">
          <w:rPr>
            <w:rFonts w:cstheme="minorHAnsi"/>
            <w:noProof/>
            <w:webHidden/>
            <w:sz w:val="18"/>
            <w:szCs w:val="18"/>
          </w:rPr>
          <w:instrText xml:space="preserve"> PAGEREF _Toc370203266 \h </w:instrText>
        </w:r>
        <w:r w:rsidRPr="00DB3B0F">
          <w:rPr>
            <w:rFonts w:cstheme="minorHAnsi"/>
            <w:noProof/>
            <w:webHidden/>
            <w:sz w:val="18"/>
            <w:szCs w:val="18"/>
          </w:rPr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separate"/>
        </w:r>
        <w:r w:rsidRPr="00DB3B0F">
          <w:rPr>
            <w:rFonts w:cstheme="minorHAnsi"/>
            <w:noProof/>
            <w:webHidden/>
            <w:sz w:val="18"/>
            <w:szCs w:val="18"/>
          </w:rPr>
          <w:t>78</w:t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67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3.7.2.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Calibración del sistema fotogramétrico multicámara portátil GNSS/INS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_Toc370203267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79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540"/>
          <w:tab w:val="right" w:leader="dot" w:pos="8494"/>
        </w:tabs>
        <w:spacing w:after="0"/>
        <w:ind w:left="66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68" w:history="1">
        <w:r w:rsidRPr="00DB3B0F">
          <w:rPr>
            <w:rFonts w:cstheme="minorHAnsi"/>
            <w:noProof/>
            <w:color w:val="0000FF" w:themeColor="hyperlink"/>
            <w:sz w:val="18"/>
            <w:szCs w:val="18"/>
            <w:u w:val="single"/>
          </w:rPr>
          <w:t>3.7.2.1.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noProof/>
            <w:color w:val="0000FF" w:themeColor="hyperlink"/>
            <w:sz w:val="18"/>
            <w:szCs w:val="18"/>
            <w:u w:val="single"/>
          </w:rPr>
          <w:t>Excentricidad Receptor GNSS-IMU</w:t>
        </w:r>
        <w:r w:rsidRPr="00DB3B0F">
          <w:rPr>
            <w:rFonts w:cstheme="minorHAnsi"/>
            <w:noProof/>
            <w:webHidden/>
            <w:sz w:val="18"/>
            <w:szCs w:val="18"/>
          </w:rPr>
          <w:tab/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begin"/>
        </w:r>
        <w:r w:rsidRPr="00DB3B0F">
          <w:rPr>
            <w:rFonts w:cstheme="minorHAnsi"/>
            <w:noProof/>
            <w:webHidden/>
            <w:sz w:val="18"/>
            <w:szCs w:val="18"/>
          </w:rPr>
          <w:instrText xml:space="preserve"> PAGEREF _Toc370203268 \h </w:instrText>
        </w:r>
        <w:r w:rsidRPr="00DB3B0F">
          <w:rPr>
            <w:rFonts w:cstheme="minorHAnsi"/>
            <w:noProof/>
            <w:webHidden/>
            <w:sz w:val="18"/>
            <w:szCs w:val="18"/>
          </w:rPr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separate"/>
        </w:r>
        <w:r w:rsidRPr="00DB3B0F">
          <w:rPr>
            <w:rFonts w:cstheme="minorHAnsi"/>
            <w:noProof/>
            <w:webHidden/>
            <w:sz w:val="18"/>
            <w:szCs w:val="18"/>
          </w:rPr>
          <w:t>79</w:t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end"/>
        </w:r>
      </w:hyperlink>
    </w:p>
    <w:p w:rsidR="00DB3B0F" w:rsidRPr="00DB3B0F" w:rsidRDefault="00DB3B0F" w:rsidP="00DB3B0F">
      <w:pPr>
        <w:tabs>
          <w:tab w:val="left" w:pos="1540"/>
          <w:tab w:val="right" w:leader="dot" w:pos="8494"/>
        </w:tabs>
        <w:spacing w:after="0"/>
        <w:ind w:left="66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69" w:history="1">
        <w:r w:rsidRPr="00DB3B0F">
          <w:rPr>
            <w:rFonts w:cstheme="minorHAnsi"/>
            <w:noProof/>
            <w:color w:val="0000FF" w:themeColor="hyperlink"/>
            <w:sz w:val="18"/>
            <w:szCs w:val="18"/>
            <w:u w:val="single"/>
          </w:rPr>
          <w:t>3.7.2.2.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noProof/>
            <w:color w:val="0000FF" w:themeColor="hyperlink"/>
            <w:sz w:val="18"/>
            <w:szCs w:val="18"/>
            <w:u w:val="single"/>
          </w:rPr>
          <w:t>Excentricidad IMU-Cámara</w:t>
        </w:r>
        <w:r w:rsidRPr="00DB3B0F">
          <w:rPr>
            <w:rFonts w:cstheme="minorHAnsi"/>
            <w:noProof/>
            <w:webHidden/>
            <w:sz w:val="18"/>
            <w:szCs w:val="18"/>
          </w:rPr>
          <w:tab/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begin"/>
        </w:r>
        <w:r w:rsidRPr="00DB3B0F">
          <w:rPr>
            <w:rFonts w:cstheme="minorHAnsi"/>
            <w:noProof/>
            <w:webHidden/>
            <w:sz w:val="18"/>
            <w:szCs w:val="18"/>
          </w:rPr>
          <w:instrText xml:space="preserve"> PAGEREF _Toc370203269 \h </w:instrText>
        </w:r>
        <w:r w:rsidRPr="00DB3B0F">
          <w:rPr>
            <w:rFonts w:cstheme="minorHAnsi"/>
            <w:noProof/>
            <w:webHidden/>
            <w:sz w:val="18"/>
            <w:szCs w:val="18"/>
          </w:rPr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separate"/>
        </w:r>
        <w:r w:rsidRPr="00DB3B0F">
          <w:rPr>
            <w:rFonts w:cstheme="minorHAnsi"/>
            <w:noProof/>
            <w:webHidden/>
            <w:sz w:val="18"/>
            <w:szCs w:val="18"/>
          </w:rPr>
          <w:t>79</w:t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end"/>
        </w:r>
      </w:hyperlink>
    </w:p>
    <w:p w:rsidR="00DB3B0F" w:rsidRPr="00DB3B0F" w:rsidRDefault="00DB3B0F" w:rsidP="00DB3B0F">
      <w:pPr>
        <w:tabs>
          <w:tab w:val="left" w:pos="1540"/>
          <w:tab w:val="right" w:leader="dot" w:pos="8494"/>
        </w:tabs>
        <w:spacing w:after="0"/>
        <w:ind w:left="66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70" w:history="1">
        <w:r w:rsidRPr="00DB3B0F">
          <w:rPr>
            <w:rFonts w:cstheme="minorHAnsi"/>
            <w:noProof/>
            <w:color w:val="0000FF" w:themeColor="hyperlink"/>
            <w:sz w:val="18"/>
            <w:szCs w:val="18"/>
            <w:u w:val="single"/>
          </w:rPr>
          <w:t>3.7.2.3.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noProof/>
            <w:color w:val="0000FF" w:themeColor="hyperlink"/>
            <w:sz w:val="18"/>
            <w:szCs w:val="18"/>
            <w:u w:val="single"/>
          </w:rPr>
          <w:t>Desalineamiento de ejes IMU-Cámara</w:t>
        </w:r>
        <w:r w:rsidRPr="00DB3B0F">
          <w:rPr>
            <w:rFonts w:cstheme="minorHAnsi"/>
            <w:noProof/>
            <w:webHidden/>
            <w:sz w:val="18"/>
            <w:szCs w:val="18"/>
          </w:rPr>
          <w:tab/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begin"/>
        </w:r>
        <w:r w:rsidRPr="00DB3B0F">
          <w:rPr>
            <w:rFonts w:cstheme="minorHAnsi"/>
            <w:noProof/>
            <w:webHidden/>
            <w:sz w:val="18"/>
            <w:szCs w:val="18"/>
          </w:rPr>
          <w:instrText xml:space="preserve"> PAGEREF _Toc370203270 \h </w:instrText>
        </w:r>
        <w:r w:rsidRPr="00DB3B0F">
          <w:rPr>
            <w:rFonts w:cstheme="minorHAnsi"/>
            <w:noProof/>
            <w:webHidden/>
            <w:sz w:val="18"/>
            <w:szCs w:val="18"/>
          </w:rPr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separate"/>
        </w:r>
        <w:r w:rsidRPr="00DB3B0F">
          <w:rPr>
            <w:rFonts w:cstheme="minorHAnsi"/>
            <w:noProof/>
            <w:webHidden/>
            <w:sz w:val="18"/>
            <w:szCs w:val="18"/>
          </w:rPr>
          <w:t>80</w:t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end"/>
        </w:r>
      </w:hyperlink>
    </w:p>
    <w:p w:rsidR="00DB3B0F" w:rsidRPr="00DB3B0F" w:rsidRDefault="00DB3B0F" w:rsidP="00DB3B0F">
      <w:pPr>
        <w:tabs>
          <w:tab w:val="left" w:pos="1540"/>
          <w:tab w:val="right" w:leader="dot" w:pos="8494"/>
        </w:tabs>
        <w:spacing w:after="0"/>
        <w:ind w:left="66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71" w:history="1">
        <w:r w:rsidRPr="00DB3B0F">
          <w:rPr>
            <w:rFonts w:cstheme="minorHAnsi"/>
            <w:noProof/>
            <w:color w:val="0000FF" w:themeColor="hyperlink"/>
            <w:sz w:val="18"/>
            <w:szCs w:val="18"/>
            <w:u w:val="single"/>
          </w:rPr>
          <w:t>3.7.2.4.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noProof/>
            <w:color w:val="0000FF" w:themeColor="hyperlink"/>
            <w:sz w:val="18"/>
            <w:szCs w:val="18"/>
            <w:u w:val="single"/>
          </w:rPr>
          <w:t>Translación y deriva del receptor GNSS</w:t>
        </w:r>
        <w:r w:rsidRPr="00DB3B0F">
          <w:rPr>
            <w:rFonts w:cstheme="minorHAnsi"/>
            <w:noProof/>
            <w:webHidden/>
            <w:sz w:val="18"/>
            <w:szCs w:val="18"/>
          </w:rPr>
          <w:tab/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begin"/>
        </w:r>
        <w:r w:rsidRPr="00DB3B0F">
          <w:rPr>
            <w:rFonts w:cstheme="minorHAnsi"/>
            <w:noProof/>
            <w:webHidden/>
            <w:sz w:val="18"/>
            <w:szCs w:val="18"/>
          </w:rPr>
          <w:instrText xml:space="preserve"> PAGEREF _Toc370203271 \h </w:instrText>
        </w:r>
        <w:r w:rsidRPr="00DB3B0F">
          <w:rPr>
            <w:rFonts w:cstheme="minorHAnsi"/>
            <w:noProof/>
            <w:webHidden/>
            <w:sz w:val="18"/>
            <w:szCs w:val="18"/>
          </w:rPr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separate"/>
        </w:r>
        <w:r w:rsidRPr="00DB3B0F">
          <w:rPr>
            <w:rFonts w:cstheme="minorHAnsi"/>
            <w:noProof/>
            <w:webHidden/>
            <w:sz w:val="18"/>
            <w:szCs w:val="18"/>
          </w:rPr>
          <w:t>80</w:t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end"/>
        </w:r>
      </w:hyperlink>
    </w:p>
    <w:p w:rsidR="00DB3B0F" w:rsidRPr="00DB3B0F" w:rsidRDefault="00DB3B0F" w:rsidP="00DB3B0F">
      <w:pPr>
        <w:tabs>
          <w:tab w:val="left" w:pos="1540"/>
          <w:tab w:val="right" w:leader="dot" w:pos="8494"/>
        </w:tabs>
        <w:spacing w:after="0"/>
        <w:ind w:left="66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72" w:history="1">
        <w:r w:rsidRPr="00DB3B0F">
          <w:rPr>
            <w:rFonts w:cstheme="minorHAnsi"/>
            <w:noProof/>
            <w:color w:val="0000FF" w:themeColor="hyperlink"/>
            <w:sz w:val="18"/>
            <w:szCs w:val="18"/>
            <w:u w:val="single"/>
          </w:rPr>
          <w:t>3.7.2.5.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noProof/>
            <w:color w:val="0000FF" w:themeColor="hyperlink"/>
            <w:sz w:val="18"/>
            <w:szCs w:val="18"/>
            <w:u w:val="single"/>
          </w:rPr>
          <w:t>Modelo matemático</w:t>
        </w:r>
        <w:r w:rsidRPr="00DB3B0F">
          <w:rPr>
            <w:rFonts w:cstheme="minorHAnsi"/>
            <w:noProof/>
            <w:webHidden/>
            <w:sz w:val="18"/>
            <w:szCs w:val="18"/>
          </w:rPr>
          <w:tab/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begin"/>
        </w:r>
        <w:r w:rsidRPr="00DB3B0F">
          <w:rPr>
            <w:rFonts w:cstheme="minorHAnsi"/>
            <w:noProof/>
            <w:webHidden/>
            <w:sz w:val="18"/>
            <w:szCs w:val="18"/>
          </w:rPr>
          <w:instrText xml:space="preserve"> PAGEREF _Toc370203272 \h </w:instrText>
        </w:r>
        <w:r w:rsidRPr="00DB3B0F">
          <w:rPr>
            <w:rFonts w:cstheme="minorHAnsi"/>
            <w:noProof/>
            <w:webHidden/>
            <w:sz w:val="18"/>
            <w:szCs w:val="18"/>
          </w:rPr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separate"/>
        </w:r>
        <w:r w:rsidRPr="00DB3B0F">
          <w:rPr>
            <w:rFonts w:cstheme="minorHAnsi"/>
            <w:noProof/>
            <w:webHidden/>
            <w:sz w:val="18"/>
            <w:szCs w:val="18"/>
          </w:rPr>
          <w:t>81</w:t>
        </w:r>
        <w:r w:rsidRPr="00DB3B0F">
          <w:rPr>
            <w:rFonts w:cstheme="minorHAnsi"/>
            <w:noProof/>
            <w:webHidden/>
            <w:sz w:val="18"/>
            <w:szCs w:val="18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73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3.8.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Constreñimientos del sistema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_Toc370203273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83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75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3.8.1.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Constreñimiento de base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_Toc370203275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84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76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3.8.2.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Constreñimiento de convergencia de ejes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_Toc370203276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85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440"/>
          <w:tab w:val="right" w:leader="dot" w:pos="8494"/>
        </w:tabs>
        <w:spacing w:before="120"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77" w:history="1">
        <w:r w:rsidRPr="00DB3B0F">
          <w:rPr>
            <w:rFonts w:cstheme="minorHAnsi"/>
            <w:b/>
            <w:bCs/>
            <w:caps/>
            <w:noProof/>
            <w:color w:val="0000FF" w:themeColor="hyperlink"/>
            <w:sz w:val="20"/>
            <w:szCs w:val="20"/>
            <w:u w:val="single"/>
          </w:rPr>
          <w:t>4.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b/>
            <w:bCs/>
            <w:caps/>
            <w:noProof/>
            <w:color w:val="0000FF" w:themeColor="hyperlink"/>
            <w:sz w:val="20"/>
            <w:szCs w:val="20"/>
            <w:u w:val="single"/>
          </w:rPr>
          <w:t>Metodología</w: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instrText xml:space="preserve"> PAGEREF _Toc370203277 \h </w:instrTex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t>87</w: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78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4.1.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Esquema de trabajo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_Toc370203278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87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80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4.2.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Proceso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_Toc370203280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88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81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4.3.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Sincronización de los sensores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_Toc370203281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91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82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4.4.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Generación del registro de la INS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_Toc370203282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93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83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4.5.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Calibración geométrica de las cámaras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_Toc370203283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95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84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4.6.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Importación de constreñimientos geométricos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_Toc370203284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98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85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4.7.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Orientación Absoluta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_Toc370203285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99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86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4.8.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Calibración del sistema fotogramétrico GNSS/INS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_Toc370203286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100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440"/>
          <w:tab w:val="right" w:leader="dot" w:pos="8494"/>
        </w:tabs>
        <w:spacing w:before="120"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87" w:history="1">
        <w:r w:rsidRPr="00DB3B0F">
          <w:rPr>
            <w:rFonts w:cstheme="minorHAnsi"/>
            <w:b/>
            <w:bCs/>
            <w:caps/>
            <w:noProof/>
            <w:color w:val="0000FF" w:themeColor="hyperlink"/>
            <w:sz w:val="20"/>
            <w:szCs w:val="20"/>
            <w:u w:val="single"/>
          </w:rPr>
          <w:t>5.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b/>
            <w:bCs/>
            <w:caps/>
            <w:noProof/>
            <w:color w:val="0000FF" w:themeColor="hyperlink"/>
            <w:sz w:val="20"/>
            <w:szCs w:val="20"/>
            <w:u w:val="single"/>
          </w:rPr>
          <w:t>Aplicación de la metodología</w: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instrText xml:space="preserve"> PAGEREF _Toc370203287 \h </w:instrTex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t>102</w: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88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5.1.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Georreferenciación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_Toc370203288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102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89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5.1.1.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Georreferenciación directa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_Toc370203289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105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90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5.1.2.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Georreferenciación directa con ajuste de haces (Georreferenciación mixta)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_Toc370203290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107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91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5.1.3.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Estudio del comportamiento de ajuste de haces con y sin constreñimientos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_Toc370203291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110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after="0"/>
        <w:ind w:left="44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92" w:history="1"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5.1.4.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i/>
            <w:iCs/>
            <w:noProof/>
            <w:color w:val="0000FF" w:themeColor="hyperlink"/>
            <w:sz w:val="20"/>
            <w:szCs w:val="20"/>
            <w:u w:val="single"/>
          </w:rPr>
          <w:t>Georreferenciación directa con imágenes de formato reducido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instrText xml:space="preserve"> PAGEREF _Toc370203292 \h </w:instrTex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t>117</w:t>
        </w:r>
        <w:r w:rsidRPr="00DB3B0F">
          <w:rPr>
            <w:rFonts w:cstheme="minorHAnsi"/>
            <w:i/>
            <w:iC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93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5.2.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Generación de la nube de puntos 3D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_Toc370203293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120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440"/>
          <w:tab w:val="right" w:leader="dot" w:pos="8494"/>
        </w:tabs>
        <w:spacing w:before="120"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94" w:history="1">
        <w:r w:rsidRPr="00DB3B0F">
          <w:rPr>
            <w:rFonts w:cstheme="minorHAnsi"/>
            <w:b/>
            <w:bCs/>
            <w:caps/>
            <w:noProof/>
            <w:color w:val="0000FF" w:themeColor="hyperlink"/>
            <w:sz w:val="20"/>
            <w:szCs w:val="20"/>
            <w:u w:val="single"/>
          </w:rPr>
          <w:t>6.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b/>
            <w:bCs/>
            <w:caps/>
            <w:noProof/>
            <w:color w:val="0000FF" w:themeColor="hyperlink"/>
            <w:sz w:val="20"/>
            <w:szCs w:val="20"/>
            <w:u w:val="single"/>
          </w:rPr>
          <w:t>Conclusiones y futuras líneas de investigación</w: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instrText xml:space="preserve"> PAGEREF _Toc370203294 \h </w:instrTex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t>123</w: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95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6.1.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Conclusiones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_Toc370203295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123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96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6.2.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Futuras líneas de investigación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_Toc370203296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125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440"/>
          <w:tab w:val="right" w:leader="dot" w:pos="8494"/>
        </w:tabs>
        <w:spacing w:before="120"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97" w:history="1">
        <w:r w:rsidRPr="00DB3B0F">
          <w:rPr>
            <w:rFonts w:cstheme="minorHAnsi"/>
            <w:b/>
            <w:bCs/>
            <w:caps/>
            <w:noProof/>
            <w:color w:val="0000FF" w:themeColor="hyperlink"/>
            <w:sz w:val="20"/>
            <w:szCs w:val="20"/>
            <w:u w:val="single"/>
          </w:rPr>
          <w:t>7.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b/>
            <w:bCs/>
            <w:caps/>
            <w:noProof/>
            <w:color w:val="0000FF" w:themeColor="hyperlink"/>
            <w:sz w:val="20"/>
            <w:szCs w:val="20"/>
            <w:u w:val="single"/>
          </w:rPr>
          <w:t>Referencias bibliográficas</w: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instrText xml:space="preserve"> PAGEREF _Toc370203297 \h </w:instrTex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t>126</w: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98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  <w:lang w:val="en-US"/>
          </w:rPr>
          <w:t>7.1.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  <w:lang w:val="en-US"/>
          </w:rPr>
          <w:t>Bibliografía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_Toc370203298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126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  <w:bookmarkStart w:id="0" w:name="_GoBack"/>
      <w:bookmarkEnd w:id="0"/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299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7.2.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Glosario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_Toc370203299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135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100"/>
          <w:tab w:val="right" w:leader="dot" w:pos="8494"/>
        </w:tabs>
        <w:spacing w:before="120"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300" w:history="1">
        <w:r w:rsidRPr="00DB3B0F">
          <w:rPr>
            <w:rFonts w:cstheme="minorHAnsi"/>
            <w:b/>
            <w:bCs/>
            <w:caps/>
            <w:noProof/>
            <w:color w:val="0000FF" w:themeColor="hyperlink"/>
            <w:sz w:val="20"/>
            <w:szCs w:val="20"/>
            <w:u w:val="single"/>
          </w:rPr>
          <w:t>Anejo I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b/>
            <w:bCs/>
            <w:caps/>
            <w:noProof/>
            <w:color w:val="0000FF" w:themeColor="hyperlink"/>
            <w:sz w:val="20"/>
            <w:szCs w:val="20"/>
            <w:u w:val="single"/>
          </w:rPr>
          <w:t>Proyecto Fotogramétrico</w: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instrText xml:space="preserve"> PAGEREF _Toc370203300 \h </w:instrTex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t>137</w: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301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AI.1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Orientación Externa en sistema ENU</w:t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  <w:vertAlign w:val="superscript"/>
          </w:rPr>
          <w:t>G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_Toc370203301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137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302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AI.2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Puntos de apoyo obtenidos por topografía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_Toc370203302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138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303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AI.3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Puntos de apoyo obtenidos por fotogrametría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_Toc370203303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139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304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AI.4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Convergencia de ejes y distancia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_Toc370203304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140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305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AI.5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Parámetros internos calibrados de sensores ópticos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_Toc370203305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140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306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AI.6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Parámetros calibrados del sistema fotogramétrico GNSS/INS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_Toc370203306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142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100"/>
          <w:tab w:val="right" w:leader="dot" w:pos="8494"/>
        </w:tabs>
        <w:spacing w:before="120"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307" w:history="1">
        <w:r w:rsidRPr="00DB3B0F">
          <w:rPr>
            <w:rFonts w:cstheme="minorHAnsi"/>
            <w:b/>
            <w:bCs/>
            <w:caps/>
            <w:noProof/>
            <w:color w:val="0000FF" w:themeColor="hyperlink"/>
            <w:sz w:val="20"/>
            <w:szCs w:val="20"/>
            <w:u w:val="single"/>
          </w:rPr>
          <w:t>Anejo II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b/>
            <w:bCs/>
            <w:caps/>
            <w:noProof/>
            <w:color w:val="0000FF" w:themeColor="hyperlink"/>
            <w:sz w:val="20"/>
            <w:szCs w:val="20"/>
            <w:u w:val="single"/>
          </w:rPr>
          <w:t>Parámetros de orientación externa de sensores ópticos</w: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instrText xml:space="preserve"> PAGEREF _Toc370203307 \h </w:instrTex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t>144</w: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308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AII.1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Datos necesarios para la georreferenciación de la zona de estudio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_Toc370203308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144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309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AII.2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Georreferenciación directa sin constreñimientos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_Toc370203309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144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880"/>
          <w:tab w:val="right" w:leader="dot" w:pos="8494"/>
        </w:tabs>
        <w:spacing w:after="0"/>
        <w:ind w:left="2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310" w:history="1"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AII.3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smallCaps/>
            <w:noProof/>
            <w:color w:val="0000FF" w:themeColor="hyperlink"/>
            <w:sz w:val="20"/>
            <w:szCs w:val="20"/>
            <w:u w:val="single"/>
          </w:rPr>
          <w:t>Georreferenciación directa con constreñimientos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instrText xml:space="preserve"> PAGEREF _Toc370203310 \h </w:instrTex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t>146</w:t>
        </w:r>
        <w:r w:rsidRPr="00DB3B0F">
          <w:rPr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:rsidR="00DB3B0F" w:rsidRPr="00DB3B0F" w:rsidRDefault="00DB3B0F" w:rsidP="00DB3B0F">
      <w:pPr>
        <w:tabs>
          <w:tab w:val="left" w:pos="1320"/>
          <w:tab w:val="right" w:leader="dot" w:pos="8494"/>
        </w:tabs>
        <w:spacing w:before="120"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370203311" w:history="1">
        <w:r w:rsidRPr="00DB3B0F">
          <w:rPr>
            <w:rFonts w:cstheme="minorHAnsi"/>
            <w:b/>
            <w:bCs/>
            <w:caps/>
            <w:noProof/>
            <w:color w:val="0000FF" w:themeColor="hyperlink"/>
            <w:sz w:val="20"/>
            <w:szCs w:val="20"/>
            <w:u w:val="single"/>
          </w:rPr>
          <w:t>Anejo III</w:t>
        </w:r>
        <w:r w:rsidRPr="00DB3B0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DB3B0F">
          <w:rPr>
            <w:rFonts w:cstheme="minorHAnsi"/>
            <w:b/>
            <w:bCs/>
            <w:caps/>
            <w:noProof/>
            <w:color w:val="0000FF" w:themeColor="hyperlink"/>
            <w:sz w:val="20"/>
            <w:szCs w:val="20"/>
            <w:u w:val="single"/>
          </w:rPr>
          <w:t>Listado de publicaciones relacionadas con esta Tesis</w: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tab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begin"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instrText xml:space="preserve"> PAGEREF _Toc370203311 \h </w:instrTex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separate"/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t>148</w:t>
        </w:r>
        <w:r w:rsidRPr="00DB3B0F">
          <w:rPr>
            <w:rFonts w:cstheme="minorHAnsi"/>
            <w:b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8C1124" w:rsidRPr="00DB3B0F" w:rsidRDefault="00DB3B0F" w:rsidP="00DB3B0F">
      <w:r w:rsidRPr="00DB3B0F">
        <w:fldChar w:fldCharType="end"/>
      </w:r>
    </w:p>
    <w:sectPr w:rsidR="008C1124" w:rsidRPr="00DB3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B5"/>
    <w:rsid w:val="000709B5"/>
    <w:rsid w:val="00194B30"/>
    <w:rsid w:val="001F0FB3"/>
    <w:rsid w:val="002062C2"/>
    <w:rsid w:val="00495099"/>
    <w:rsid w:val="00565155"/>
    <w:rsid w:val="006B7E83"/>
    <w:rsid w:val="00891445"/>
    <w:rsid w:val="008C1124"/>
    <w:rsid w:val="00937E9D"/>
    <w:rsid w:val="00972186"/>
    <w:rsid w:val="009A5642"/>
    <w:rsid w:val="00C5468B"/>
    <w:rsid w:val="00DB3B0F"/>
    <w:rsid w:val="00E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B5"/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0709B5"/>
  </w:style>
  <w:style w:type="character" w:styleId="Hipervnculo">
    <w:name w:val="Hyperlink"/>
    <w:basedOn w:val="Fuentedeprrafopredeter"/>
    <w:uiPriority w:val="99"/>
    <w:unhideWhenUsed/>
    <w:rsid w:val="00972186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72186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72186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72186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972186"/>
    <w:pPr>
      <w:spacing w:after="0"/>
      <w:ind w:left="660"/>
    </w:pPr>
    <w:rPr>
      <w:rFonts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B5"/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0709B5"/>
  </w:style>
  <w:style w:type="character" w:styleId="Hipervnculo">
    <w:name w:val="Hyperlink"/>
    <w:basedOn w:val="Fuentedeprrafopredeter"/>
    <w:uiPriority w:val="99"/>
    <w:unhideWhenUsed/>
    <w:rsid w:val="00972186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72186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72186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72186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972186"/>
    <w:pPr>
      <w:spacing w:after="0"/>
      <w:ind w:left="66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7DD92-83D3-4C81-BE35-367C95C9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1609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2</cp:revision>
  <cp:lastPrinted>2014-02-13T11:03:00Z</cp:lastPrinted>
  <dcterms:created xsi:type="dcterms:W3CDTF">2014-02-13T11:14:00Z</dcterms:created>
  <dcterms:modified xsi:type="dcterms:W3CDTF">2014-02-13T11:14:00Z</dcterms:modified>
</cp:coreProperties>
</file>