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12" w:rsidRDefault="00076C12" w:rsidP="00EE0DCE">
      <w:pPr>
        <w:jc w:val="both"/>
        <w:rPr>
          <w:rFonts w:ascii="Arial" w:hAnsi="Arial" w:cs="Arial"/>
          <w:sz w:val="20"/>
          <w:szCs w:val="20"/>
        </w:rPr>
      </w:pPr>
      <w:r>
        <w:rPr>
          <w:rFonts w:ascii="Arial" w:hAnsi="Arial" w:cs="Arial"/>
          <w:sz w:val="20"/>
          <w:szCs w:val="20"/>
        </w:rPr>
        <w:t>RESUMEN TESIS – JPFM</w:t>
      </w:r>
    </w:p>
    <w:p w:rsidR="00076C12" w:rsidRDefault="00076C12" w:rsidP="00EE0DCE">
      <w:pPr>
        <w:jc w:val="both"/>
        <w:rPr>
          <w:rFonts w:ascii="Arial" w:hAnsi="Arial" w:cs="Arial"/>
          <w:sz w:val="20"/>
          <w:szCs w:val="20"/>
        </w:rPr>
      </w:pPr>
    </w:p>
    <w:p w:rsidR="00CE0E5A" w:rsidRPr="002479EA" w:rsidRDefault="00CE0E5A" w:rsidP="00EE0DCE">
      <w:pPr>
        <w:jc w:val="both"/>
        <w:rPr>
          <w:rFonts w:ascii="Arial" w:hAnsi="Arial" w:cs="Arial"/>
          <w:sz w:val="20"/>
          <w:szCs w:val="20"/>
        </w:rPr>
      </w:pPr>
      <w:r w:rsidRPr="002479EA">
        <w:rPr>
          <w:rFonts w:ascii="Arial" w:hAnsi="Arial" w:cs="Arial"/>
          <w:sz w:val="20"/>
          <w:szCs w:val="20"/>
        </w:rPr>
        <w:t>Hasta hace unos pocos años la mejora genética del cultivo del tomate (</w:t>
      </w:r>
      <w:r w:rsidRPr="002479EA">
        <w:rPr>
          <w:rFonts w:ascii="Arial" w:hAnsi="Arial" w:cs="Arial"/>
          <w:i/>
          <w:sz w:val="20"/>
          <w:szCs w:val="20"/>
        </w:rPr>
        <w:t>Solanum lycopersicum</w:t>
      </w:r>
      <w:r w:rsidRPr="002479EA">
        <w:rPr>
          <w:rFonts w:ascii="Arial" w:hAnsi="Arial" w:cs="Arial"/>
          <w:sz w:val="20"/>
          <w:szCs w:val="20"/>
        </w:rPr>
        <w:t>) había estado centrada principalmente en la mejora de los caracteres agronómicos, de la producción y rendimiento del cultivo y de la resistencia a estreses, tanto bióticos como abióticos</w:t>
      </w:r>
      <w:r w:rsidRPr="002479EA">
        <w:rPr>
          <w:rFonts w:ascii="Arial" w:hAnsi="Arial" w:cs="Arial"/>
          <w:color w:val="0070C0"/>
          <w:sz w:val="20"/>
          <w:szCs w:val="20"/>
        </w:rPr>
        <w:t xml:space="preserve">. </w:t>
      </w:r>
      <w:r w:rsidRPr="002479EA">
        <w:rPr>
          <w:rFonts w:ascii="Arial" w:hAnsi="Arial" w:cs="Arial"/>
          <w:sz w:val="20"/>
          <w:szCs w:val="20"/>
        </w:rPr>
        <w:t xml:space="preserve">El interés en la mejora de la calidad es relativamente reciente. El carácter </w:t>
      </w:r>
      <w:r w:rsidRPr="002479EA">
        <w:rPr>
          <w:rFonts w:ascii="Arial" w:hAnsi="Arial" w:cs="Arial"/>
          <w:i/>
          <w:sz w:val="20"/>
          <w:szCs w:val="20"/>
        </w:rPr>
        <w:t>calidad</w:t>
      </w:r>
      <w:r w:rsidRPr="002479EA">
        <w:rPr>
          <w:rFonts w:ascii="Arial" w:hAnsi="Arial" w:cs="Arial"/>
          <w:sz w:val="20"/>
          <w:szCs w:val="20"/>
        </w:rPr>
        <w:t xml:space="preserve"> es un carácter muy complejo</w:t>
      </w:r>
      <w:r w:rsidR="00384A47">
        <w:rPr>
          <w:rFonts w:ascii="Arial" w:hAnsi="Arial" w:cs="Arial"/>
          <w:sz w:val="20"/>
          <w:szCs w:val="20"/>
        </w:rPr>
        <w:t xml:space="preserve"> cuyo abordaje además esta dificultado por </w:t>
      </w:r>
      <w:r w:rsidRPr="002479EA">
        <w:rPr>
          <w:rFonts w:ascii="Arial" w:hAnsi="Arial" w:cs="Arial"/>
          <w:sz w:val="20"/>
          <w:szCs w:val="20"/>
        </w:rPr>
        <w:t xml:space="preserve">la gran variabilidad existente en los criterios de selección y mejora, </w:t>
      </w:r>
      <w:r w:rsidR="00384A47">
        <w:rPr>
          <w:rFonts w:ascii="Arial" w:hAnsi="Arial" w:cs="Arial"/>
          <w:sz w:val="20"/>
          <w:szCs w:val="20"/>
        </w:rPr>
        <w:t>la falta de una</w:t>
      </w:r>
      <w:r w:rsidRPr="002479EA">
        <w:rPr>
          <w:rFonts w:ascii="Arial" w:hAnsi="Arial" w:cs="Arial"/>
          <w:sz w:val="20"/>
          <w:szCs w:val="20"/>
        </w:rPr>
        <w:t xml:space="preserve"> metodología de análisis </w:t>
      </w:r>
      <w:r w:rsidR="00384A47">
        <w:rPr>
          <w:rFonts w:ascii="Arial" w:hAnsi="Arial" w:cs="Arial"/>
          <w:sz w:val="20"/>
          <w:szCs w:val="20"/>
        </w:rPr>
        <w:t>consensuada,</w:t>
      </w:r>
      <w:r w:rsidRPr="002479EA">
        <w:rPr>
          <w:rFonts w:ascii="Arial" w:hAnsi="Arial" w:cs="Arial"/>
          <w:sz w:val="20"/>
          <w:szCs w:val="20"/>
        </w:rPr>
        <w:t xml:space="preserve"> la falta de conocimiento sobre su control genético y su relación negativa con otros atributos agrícolas de interés.</w:t>
      </w:r>
      <w:r w:rsidR="00EE0DCE">
        <w:rPr>
          <w:rFonts w:ascii="Arial" w:hAnsi="Arial" w:cs="Arial"/>
          <w:sz w:val="20"/>
          <w:szCs w:val="20"/>
        </w:rPr>
        <w:t xml:space="preserve"> </w:t>
      </w:r>
      <w:r w:rsidRPr="002479EA">
        <w:rPr>
          <w:rFonts w:ascii="Arial" w:hAnsi="Arial" w:cs="Arial"/>
          <w:sz w:val="20"/>
          <w:szCs w:val="20"/>
        </w:rPr>
        <w:t>La superficie del fruto del tomate es tanto un carácter agronómico como de c</w:t>
      </w:r>
      <w:r w:rsidR="00D76D66">
        <w:rPr>
          <w:rFonts w:ascii="Arial" w:hAnsi="Arial" w:cs="Arial"/>
          <w:sz w:val="20"/>
          <w:szCs w:val="20"/>
        </w:rPr>
        <w:t xml:space="preserve">alidad. En ella reside el color, </w:t>
      </w:r>
      <w:r w:rsidRPr="002479EA">
        <w:rPr>
          <w:rFonts w:ascii="Arial" w:hAnsi="Arial" w:cs="Arial"/>
          <w:sz w:val="20"/>
          <w:szCs w:val="20"/>
        </w:rPr>
        <w:t>la resistencia</w:t>
      </w:r>
      <w:r w:rsidR="00384A47">
        <w:rPr>
          <w:rFonts w:ascii="Arial" w:hAnsi="Arial" w:cs="Arial"/>
          <w:sz w:val="20"/>
          <w:szCs w:val="20"/>
        </w:rPr>
        <w:t>/sensibilidad</w:t>
      </w:r>
      <w:r w:rsidRPr="002479EA">
        <w:rPr>
          <w:rFonts w:ascii="Arial" w:hAnsi="Arial" w:cs="Arial"/>
          <w:sz w:val="20"/>
          <w:szCs w:val="20"/>
        </w:rPr>
        <w:t xml:space="preserve"> a roturas </w:t>
      </w:r>
      <w:r w:rsidR="00384A47">
        <w:rPr>
          <w:rFonts w:ascii="Arial" w:hAnsi="Arial" w:cs="Arial"/>
          <w:sz w:val="20"/>
          <w:szCs w:val="20"/>
        </w:rPr>
        <w:t xml:space="preserve">o a la pérdida de </w:t>
      </w:r>
      <w:r w:rsidR="00C2799A">
        <w:rPr>
          <w:rFonts w:ascii="Arial" w:hAnsi="Arial" w:cs="Arial"/>
          <w:sz w:val="20"/>
          <w:szCs w:val="20"/>
        </w:rPr>
        <w:t xml:space="preserve">agua. </w:t>
      </w:r>
      <w:r w:rsidRPr="002479EA">
        <w:rPr>
          <w:rFonts w:ascii="Arial" w:hAnsi="Arial" w:cs="Arial"/>
          <w:sz w:val="20"/>
          <w:szCs w:val="20"/>
        </w:rPr>
        <w:t xml:space="preserve">Estos factores </w:t>
      </w:r>
      <w:r w:rsidR="00384A47">
        <w:rPr>
          <w:rFonts w:ascii="Arial" w:hAnsi="Arial" w:cs="Arial"/>
          <w:sz w:val="20"/>
          <w:szCs w:val="20"/>
        </w:rPr>
        <w:t xml:space="preserve">determinan el aspecto del fruto y condicionan aspectos relacionados con su </w:t>
      </w:r>
      <w:r w:rsidRPr="002479EA">
        <w:rPr>
          <w:rFonts w:ascii="Arial" w:hAnsi="Arial" w:cs="Arial"/>
          <w:sz w:val="20"/>
          <w:szCs w:val="20"/>
        </w:rPr>
        <w:t xml:space="preserve">manipulación (transporte y procesado). </w:t>
      </w:r>
      <w:r w:rsidR="00384A47">
        <w:rPr>
          <w:rFonts w:ascii="Arial" w:hAnsi="Arial" w:cs="Arial"/>
          <w:sz w:val="20"/>
          <w:szCs w:val="20"/>
        </w:rPr>
        <w:t>La</w:t>
      </w:r>
      <w:r w:rsidRPr="002479EA">
        <w:rPr>
          <w:rFonts w:ascii="Arial" w:hAnsi="Arial" w:cs="Arial"/>
          <w:sz w:val="20"/>
          <w:szCs w:val="20"/>
        </w:rPr>
        <w:t xml:space="preserve"> superficie </w:t>
      </w:r>
      <w:r w:rsidR="00384A47">
        <w:rPr>
          <w:rFonts w:ascii="Arial" w:hAnsi="Arial" w:cs="Arial"/>
          <w:sz w:val="20"/>
          <w:szCs w:val="20"/>
        </w:rPr>
        <w:t xml:space="preserve">de fruto </w:t>
      </w:r>
      <w:r w:rsidRPr="002479EA">
        <w:rPr>
          <w:rFonts w:ascii="Arial" w:hAnsi="Arial" w:cs="Arial"/>
          <w:sz w:val="20"/>
          <w:szCs w:val="20"/>
        </w:rPr>
        <w:t xml:space="preserve">está constituida por una epidermis recubierta por una capa lipídica, continua, sin estomas y fácilmente aislable denominada </w:t>
      </w:r>
      <w:r w:rsidR="00D76D66">
        <w:rPr>
          <w:rFonts w:ascii="Arial" w:hAnsi="Arial" w:cs="Arial"/>
          <w:i/>
          <w:sz w:val="20"/>
          <w:szCs w:val="20"/>
        </w:rPr>
        <w:t>cutí</w:t>
      </w:r>
      <w:r w:rsidRPr="002479EA">
        <w:rPr>
          <w:rFonts w:ascii="Arial" w:hAnsi="Arial" w:cs="Arial"/>
          <w:i/>
          <w:sz w:val="20"/>
          <w:szCs w:val="20"/>
        </w:rPr>
        <w:t>cula</w:t>
      </w:r>
      <w:r w:rsidRPr="002479EA">
        <w:rPr>
          <w:rFonts w:ascii="Arial" w:hAnsi="Arial" w:cs="Arial"/>
          <w:sz w:val="20"/>
          <w:szCs w:val="20"/>
        </w:rPr>
        <w:t xml:space="preserve">. La cutícula se deposita sobre la pared celular de las células epidérmicas y es la primera barrera que interacciona con el ambiente. Está constituida por </w:t>
      </w:r>
      <w:r w:rsidR="005301C2">
        <w:rPr>
          <w:rFonts w:ascii="Arial" w:hAnsi="Arial" w:cs="Arial"/>
          <w:sz w:val="20"/>
          <w:szCs w:val="20"/>
        </w:rPr>
        <w:t>diversos tipo</w:t>
      </w:r>
      <w:r w:rsidR="00C2799A">
        <w:rPr>
          <w:rFonts w:ascii="Arial" w:hAnsi="Arial" w:cs="Arial"/>
          <w:sz w:val="20"/>
          <w:szCs w:val="20"/>
        </w:rPr>
        <w:t>s de metabolitos especializados entre ellos las</w:t>
      </w:r>
      <w:r w:rsidR="005301C2">
        <w:rPr>
          <w:rFonts w:ascii="Arial" w:hAnsi="Arial" w:cs="Arial"/>
          <w:sz w:val="20"/>
          <w:szCs w:val="20"/>
        </w:rPr>
        <w:t xml:space="preserve"> </w:t>
      </w:r>
      <w:r w:rsidRPr="002479EA">
        <w:rPr>
          <w:rFonts w:ascii="Arial" w:hAnsi="Arial" w:cs="Arial"/>
          <w:sz w:val="20"/>
          <w:szCs w:val="20"/>
        </w:rPr>
        <w:t>ceras cuticulares</w:t>
      </w:r>
      <w:r w:rsidR="005301C2">
        <w:rPr>
          <w:rFonts w:ascii="Arial" w:hAnsi="Arial" w:cs="Arial"/>
          <w:sz w:val="20"/>
          <w:szCs w:val="20"/>
        </w:rPr>
        <w:t xml:space="preserve">, </w:t>
      </w:r>
      <w:r w:rsidR="00C2799A">
        <w:rPr>
          <w:rFonts w:ascii="Arial" w:hAnsi="Arial" w:cs="Arial"/>
          <w:sz w:val="20"/>
          <w:szCs w:val="20"/>
        </w:rPr>
        <w:t xml:space="preserve">los </w:t>
      </w:r>
      <w:r w:rsidR="005301C2">
        <w:rPr>
          <w:rFonts w:ascii="Arial" w:hAnsi="Arial" w:cs="Arial"/>
          <w:sz w:val="20"/>
          <w:szCs w:val="20"/>
        </w:rPr>
        <w:t>monómeros de c</w:t>
      </w:r>
      <w:r w:rsidRPr="002479EA">
        <w:rPr>
          <w:rFonts w:ascii="Arial" w:hAnsi="Arial" w:cs="Arial"/>
          <w:sz w:val="20"/>
          <w:szCs w:val="20"/>
        </w:rPr>
        <w:t>utina</w:t>
      </w:r>
      <w:r w:rsidR="005301C2">
        <w:rPr>
          <w:rFonts w:ascii="Arial" w:hAnsi="Arial" w:cs="Arial"/>
          <w:sz w:val="20"/>
          <w:szCs w:val="20"/>
        </w:rPr>
        <w:t xml:space="preserve">, esteroles, </w:t>
      </w:r>
      <w:proofErr w:type="spellStart"/>
      <w:r w:rsidRPr="002479EA">
        <w:rPr>
          <w:rFonts w:ascii="Arial" w:hAnsi="Arial" w:cs="Arial"/>
          <w:sz w:val="20"/>
          <w:szCs w:val="20"/>
        </w:rPr>
        <w:t>triterpenoides</w:t>
      </w:r>
      <w:proofErr w:type="spellEnd"/>
      <w:r w:rsidRPr="002479EA">
        <w:rPr>
          <w:rFonts w:ascii="Arial" w:hAnsi="Arial" w:cs="Arial"/>
          <w:sz w:val="20"/>
          <w:szCs w:val="20"/>
        </w:rPr>
        <w:t xml:space="preserve"> </w:t>
      </w:r>
      <w:r w:rsidR="00D76D66">
        <w:rPr>
          <w:rFonts w:ascii="Arial" w:hAnsi="Arial" w:cs="Arial"/>
          <w:sz w:val="20"/>
          <w:szCs w:val="20"/>
        </w:rPr>
        <w:t>y</w:t>
      </w:r>
      <w:r w:rsidRPr="002479EA">
        <w:rPr>
          <w:rFonts w:ascii="Arial" w:hAnsi="Arial" w:cs="Arial"/>
          <w:sz w:val="20"/>
          <w:szCs w:val="20"/>
        </w:rPr>
        <w:t xml:space="preserve"> fl</w:t>
      </w:r>
      <w:r w:rsidR="00D76D66">
        <w:rPr>
          <w:rFonts w:ascii="Arial" w:hAnsi="Arial" w:cs="Arial"/>
          <w:sz w:val="20"/>
          <w:szCs w:val="20"/>
        </w:rPr>
        <w:t>avonoides</w:t>
      </w:r>
      <w:r w:rsidRPr="002479EA">
        <w:rPr>
          <w:rFonts w:ascii="Arial" w:hAnsi="Arial" w:cs="Arial"/>
          <w:sz w:val="20"/>
          <w:szCs w:val="20"/>
        </w:rPr>
        <w:t xml:space="preserve">. </w:t>
      </w:r>
      <w:r w:rsidR="00D76D66">
        <w:rPr>
          <w:rFonts w:ascii="Arial" w:hAnsi="Arial" w:cs="Arial"/>
          <w:sz w:val="20"/>
          <w:szCs w:val="20"/>
        </w:rPr>
        <w:t>Estos</w:t>
      </w:r>
      <w:r w:rsidR="00EE0DCE">
        <w:rPr>
          <w:rFonts w:ascii="Arial" w:hAnsi="Arial" w:cs="Arial"/>
          <w:sz w:val="20"/>
          <w:szCs w:val="20"/>
        </w:rPr>
        <w:t xml:space="preserve"> metabolitos </w:t>
      </w:r>
      <w:r w:rsidRPr="002479EA">
        <w:rPr>
          <w:rFonts w:ascii="Arial" w:hAnsi="Arial" w:cs="Arial"/>
          <w:sz w:val="20"/>
          <w:szCs w:val="20"/>
        </w:rPr>
        <w:t xml:space="preserve">contribuyen </w:t>
      </w:r>
      <w:r w:rsidR="00D76D66">
        <w:rPr>
          <w:rFonts w:ascii="Arial" w:hAnsi="Arial" w:cs="Arial"/>
          <w:sz w:val="20"/>
          <w:szCs w:val="20"/>
        </w:rPr>
        <w:t>a la</w:t>
      </w:r>
      <w:r w:rsidR="00EE0DCE">
        <w:rPr>
          <w:rFonts w:ascii="Arial" w:hAnsi="Arial" w:cs="Arial"/>
          <w:sz w:val="20"/>
          <w:szCs w:val="20"/>
        </w:rPr>
        <w:t xml:space="preserve"> correcta funcionalidad de la</w:t>
      </w:r>
      <w:r w:rsidR="00D76D66">
        <w:rPr>
          <w:rFonts w:ascii="Arial" w:hAnsi="Arial" w:cs="Arial"/>
          <w:sz w:val="20"/>
          <w:szCs w:val="20"/>
        </w:rPr>
        <w:t xml:space="preserve"> cutícula</w:t>
      </w:r>
      <w:r w:rsidR="00EE0DCE">
        <w:rPr>
          <w:rFonts w:ascii="Arial" w:hAnsi="Arial" w:cs="Arial"/>
          <w:sz w:val="20"/>
          <w:szCs w:val="20"/>
        </w:rPr>
        <w:t xml:space="preserve">. </w:t>
      </w:r>
      <w:r w:rsidRPr="002479EA">
        <w:rPr>
          <w:rFonts w:ascii="Arial" w:hAnsi="Arial" w:cs="Arial"/>
          <w:sz w:val="20"/>
          <w:szCs w:val="20"/>
        </w:rPr>
        <w:t>Así pues, la compresión de la biosíntesis y regulación génica, así como el desarrollo de metodologías de análisis sencillas y rápidas para el estudio de estos metabolitos especializados en grandes poblaciones (</w:t>
      </w:r>
      <w:r w:rsidR="00384A47">
        <w:rPr>
          <w:rFonts w:ascii="Arial" w:hAnsi="Arial" w:cs="Arial"/>
          <w:sz w:val="20"/>
          <w:szCs w:val="20"/>
        </w:rPr>
        <w:t xml:space="preserve">colecciones de </w:t>
      </w:r>
      <w:r w:rsidRPr="002479EA">
        <w:rPr>
          <w:rFonts w:ascii="Arial" w:hAnsi="Arial" w:cs="Arial"/>
          <w:sz w:val="20"/>
          <w:szCs w:val="20"/>
        </w:rPr>
        <w:t xml:space="preserve">mutantes, líneas de </w:t>
      </w:r>
      <w:proofErr w:type="spellStart"/>
      <w:r w:rsidRPr="002479EA">
        <w:rPr>
          <w:rFonts w:ascii="Arial" w:hAnsi="Arial" w:cs="Arial"/>
          <w:sz w:val="20"/>
          <w:szCs w:val="20"/>
        </w:rPr>
        <w:t>introgresión</w:t>
      </w:r>
      <w:proofErr w:type="spellEnd"/>
      <w:r w:rsidRPr="002479EA">
        <w:rPr>
          <w:rFonts w:ascii="Arial" w:hAnsi="Arial" w:cs="Arial"/>
          <w:sz w:val="20"/>
          <w:szCs w:val="20"/>
        </w:rPr>
        <w:t xml:space="preserve">, etc.) </w:t>
      </w:r>
      <w:r w:rsidR="002E619C">
        <w:rPr>
          <w:rFonts w:ascii="Arial" w:hAnsi="Arial" w:cs="Arial"/>
          <w:sz w:val="20"/>
          <w:szCs w:val="20"/>
        </w:rPr>
        <w:t xml:space="preserve">en la búsqueda de variabilidad </w:t>
      </w:r>
      <w:r w:rsidR="008A5E85">
        <w:rPr>
          <w:rFonts w:ascii="Arial" w:hAnsi="Arial" w:cs="Arial"/>
          <w:sz w:val="20"/>
          <w:szCs w:val="20"/>
        </w:rPr>
        <w:t>genética</w:t>
      </w:r>
      <w:r w:rsidR="002E619C">
        <w:rPr>
          <w:rFonts w:ascii="Arial" w:hAnsi="Arial" w:cs="Arial"/>
          <w:sz w:val="20"/>
          <w:szCs w:val="20"/>
        </w:rPr>
        <w:t xml:space="preserve">, </w:t>
      </w:r>
      <w:r w:rsidRPr="002479EA">
        <w:rPr>
          <w:rFonts w:ascii="Arial" w:hAnsi="Arial" w:cs="Arial"/>
          <w:sz w:val="20"/>
          <w:szCs w:val="20"/>
        </w:rPr>
        <w:t xml:space="preserve">son objetivos deseables en los programas de mejora de la calidad. </w:t>
      </w:r>
      <w:r w:rsidR="005301C2">
        <w:rPr>
          <w:rFonts w:ascii="Arial" w:hAnsi="Arial" w:cs="Arial"/>
          <w:sz w:val="20"/>
          <w:szCs w:val="20"/>
        </w:rPr>
        <w:t xml:space="preserve">Esta tesis aporta: [1] un protocolo universal para el estudio de ceras cuticulares en diferentes especies cultivadas (como tomate, manzana o trigo) y en diferentes órganos (hojas y frutos carnosos), así como </w:t>
      </w:r>
      <w:r w:rsidR="008A5E85">
        <w:rPr>
          <w:rFonts w:ascii="Arial" w:hAnsi="Arial" w:cs="Arial"/>
          <w:sz w:val="20"/>
          <w:szCs w:val="20"/>
        </w:rPr>
        <w:t>de gran rapidez</w:t>
      </w:r>
      <w:r w:rsidR="005301C2">
        <w:rPr>
          <w:rFonts w:ascii="Arial" w:hAnsi="Arial" w:cs="Arial"/>
          <w:sz w:val="20"/>
          <w:szCs w:val="20"/>
        </w:rPr>
        <w:t>, para su empleo en</w:t>
      </w:r>
      <w:r w:rsidR="008A5E85">
        <w:rPr>
          <w:rFonts w:ascii="Arial" w:hAnsi="Arial" w:cs="Arial"/>
          <w:sz w:val="20"/>
          <w:szCs w:val="20"/>
        </w:rPr>
        <w:t xml:space="preserve"> estudio de grandes poblaciones; [2] el primer estudio de </w:t>
      </w:r>
      <w:proofErr w:type="spellStart"/>
      <w:r w:rsidR="008A5E85">
        <w:rPr>
          <w:rFonts w:ascii="Arial" w:hAnsi="Arial" w:cs="Arial"/>
          <w:sz w:val="20"/>
          <w:szCs w:val="20"/>
        </w:rPr>
        <w:t>QTLs</w:t>
      </w:r>
      <w:proofErr w:type="spellEnd"/>
      <w:r w:rsidR="008A5E85">
        <w:rPr>
          <w:rFonts w:ascii="Arial" w:hAnsi="Arial" w:cs="Arial"/>
          <w:sz w:val="20"/>
          <w:szCs w:val="20"/>
        </w:rPr>
        <w:t xml:space="preserve"> </w:t>
      </w:r>
      <w:r w:rsidR="008A5E85">
        <w:rPr>
          <w:rFonts w:ascii="Arial" w:hAnsi="Arial" w:cs="Arial"/>
          <w:sz w:val="20"/>
          <w:szCs w:val="20"/>
        </w:rPr>
        <w:t>hecho en fruto de tomate</w:t>
      </w:r>
      <w:r w:rsidR="008A5E85">
        <w:rPr>
          <w:rFonts w:ascii="Arial" w:hAnsi="Arial" w:cs="Arial"/>
          <w:sz w:val="20"/>
          <w:szCs w:val="20"/>
        </w:rPr>
        <w:t xml:space="preserve"> en la población de líneas de </w:t>
      </w:r>
      <w:proofErr w:type="spellStart"/>
      <w:r w:rsidR="008A5E85">
        <w:rPr>
          <w:rFonts w:ascii="Arial" w:hAnsi="Arial" w:cs="Arial"/>
          <w:sz w:val="20"/>
          <w:szCs w:val="20"/>
        </w:rPr>
        <w:t>introgresión</w:t>
      </w:r>
      <w:proofErr w:type="spellEnd"/>
      <w:r w:rsidR="008A5E85">
        <w:rPr>
          <w:rFonts w:ascii="Arial" w:hAnsi="Arial" w:cs="Arial"/>
          <w:sz w:val="20"/>
          <w:szCs w:val="20"/>
        </w:rPr>
        <w:t xml:space="preserve"> de </w:t>
      </w:r>
      <w:r w:rsidR="008A5E85" w:rsidRPr="008A5E85">
        <w:rPr>
          <w:rFonts w:ascii="Arial" w:hAnsi="Arial" w:cs="Arial"/>
          <w:i/>
          <w:sz w:val="20"/>
          <w:szCs w:val="20"/>
        </w:rPr>
        <w:t xml:space="preserve">Solanum </w:t>
      </w:r>
      <w:proofErr w:type="spellStart"/>
      <w:r w:rsidR="008A5E85" w:rsidRPr="008A5E85">
        <w:rPr>
          <w:rFonts w:ascii="Arial" w:hAnsi="Arial" w:cs="Arial"/>
          <w:i/>
          <w:sz w:val="20"/>
          <w:szCs w:val="20"/>
        </w:rPr>
        <w:t>pennellii</w:t>
      </w:r>
      <w:proofErr w:type="spellEnd"/>
      <w:r w:rsidR="008A5E85">
        <w:rPr>
          <w:rFonts w:ascii="Arial" w:hAnsi="Arial" w:cs="Arial"/>
          <w:sz w:val="20"/>
          <w:szCs w:val="20"/>
        </w:rPr>
        <w:t xml:space="preserve"> para ceras cuticulares y monómeros de cutina. Además, se proponen siete </w:t>
      </w:r>
      <w:proofErr w:type="spellStart"/>
      <w:r w:rsidR="008A5E85">
        <w:rPr>
          <w:rFonts w:ascii="Arial" w:hAnsi="Arial" w:cs="Arial"/>
          <w:sz w:val="20"/>
          <w:szCs w:val="20"/>
        </w:rPr>
        <w:t>QTLs</w:t>
      </w:r>
      <w:proofErr w:type="spellEnd"/>
      <w:r w:rsidR="008A5E85">
        <w:rPr>
          <w:rFonts w:ascii="Arial" w:hAnsi="Arial" w:cs="Arial"/>
          <w:sz w:val="20"/>
          <w:szCs w:val="20"/>
        </w:rPr>
        <w:t xml:space="preserve"> relacionados con estos metabolitos especializados y diez genes candidatos en la regulación de los fenotipos observados; [3] una metodología de estudio de funciones génicas mediante la herramienta de silenciamiento génico inducido por virus en fruto de tomate (</w:t>
      </w:r>
      <w:proofErr w:type="spellStart"/>
      <w:r w:rsidR="008A5E85">
        <w:rPr>
          <w:rFonts w:ascii="Arial" w:hAnsi="Arial" w:cs="Arial"/>
          <w:sz w:val="20"/>
          <w:szCs w:val="20"/>
        </w:rPr>
        <w:t>Fruit</w:t>
      </w:r>
      <w:proofErr w:type="spellEnd"/>
      <w:r w:rsidR="008A5E85">
        <w:rPr>
          <w:rFonts w:ascii="Arial" w:hAnsi="Arial" w:cs="Arial"/>
          <w:sz w:val="20"/>
          <w:szCs w:val="20"/>
        </w:rPr>
        <w:t xml:space="preserve">-VIGS). Esta herramienta se aplicó con éxito en la determinación de la función génica de dos factores </w:t>
      </w:r>
      <w:proofErr w:type="spellStart"/>
      <w:r w:rsidR="008A5E85">
        <w:rPr>
          <w:rFonts w:ascii="Arial" w:hAnsi="Arial" w:cs="Arial"/>
          <w:sz w:val="20"/>
          <w:szCs w:val="20"/>
        </w:rPr>
        <w:t>transcripcionales</w:t>
      </w:r>
      <w:proofErr w:type="spellEnd"/>
      <w:r w:rsidR="008A5E85">
        <w:rPr>
          <w:rFonts w:ascii="Arial" w:hAnsi="Arial" w:cs="Arial"/>
          <w:sz w:val="20"/>
          <w:szCs w:val="20"/>
        </w:rPr>
        <w:t xml:space="preserve"> involucrados en la regulación del metabolismo especializado de flavonoides y de volátiles; y [4] la caracterización genética, </w:t>
      </w:r>
      <w:proofErr w:type="spellStart"/>
      <w:r w:rsidR="008A5E85">
        <w:rPr>
          <w:rFonts w:ascii="Arial" w:hAnsi="Arial" w:cs="Arial"/>
          <w:sz w:val="20"/>
          <w:szCs w:val="20"/>
        </w:rPr>
        <w:t>transcriptómica</w:t>
      </w:r>
      <w:proofErr w:type="spellEnd"/>
      <w:r w:rsidR="008A5E85">
        <w:rPr>
          <w:rFonts w:ascii="Arial" w:hAnsi="Arial" w:cs="Arial"/>
          <w:sz w:val="20"/>
          <w:szCs w:val="20"/>
        </w:rPr>
        <w:t xml:space="preserve"> y </w:t>
      </w:r>
      <w:proofErr w:type="spellStart"/>
      <w:r w:rsidR="008A5E85">
        <w:rPr>
          <w:rFonts w:ascii="Arial" w:hAnsi="Arial" w:cs="Arial"/>
          <w:sz w:val="20"/>
          <w:szCs w:val="20"/>
        </w:rPr>
        <w:t>metabolómica</w:t>
      </w:r>
      <w:proofErr w:type="spellEnd"/>
      <w:r w:rsidR="008A5E85">
        <w:rPr>
          <w:rFonts w:ascii="Arial" w:hAnsi="Arial" w:cs="Arial"/>
          <w:sz w:val="20"/>
          <w:szCs w:val="20"/>
        </w:rPr>
        <w:t xml:space="preserve"> de dos nuevos mutantes </w:t>
      </w:r>
      <w:r w:rsidR="00EF71B0">
        <w:rPr>
          <w:rFonts w:ascii="Arial" w:hAnsi="Arial" w:cs="Arial"/>
          <w:sz w:val="20"/>
          <w:szCs w:val="20"/>
        </w:rPr>
        <w:t xml:space="preserve">de fruto rosado pertenecientes a la población de mutantes de EMS del cultivar MicroTom. De este análisis se identificó </w:t>
      </w:r>
      <w:r w:rsidR="008A5E85">
        <w:rPr>
          <w:rFonts w:ascii="Arial" w:hAnsi="Arial" w:cs="Arial"/>
          <w:sz w:val="20"/>
          <w:szCs w:val="20"/>
        </w:rPr>
        <w:t>un nuevo alelo hipomorfo para el factor de transcripción clave en la regulación de la biosíntesis de flavonoide</w:t>
      </w:r>
      <w:r w:rsidR="00EF71B0">
        <w:rPr>
          <w:rFonts w:ascii="Arial" w:hAnsi="Arial" w:cs="Arial"/>
          <w:sz w:val="20"/>
          <w:szCs w:val="20"/>
        </w:rPr>
        <w:t xml:space="preserve">s y sus derivados </w:t>
      </w:r>
      <w:proofErr w:type="spellStart"/>
      <w:r w:rsidR="00EF71B0">
        <w:rPr>
          <w:rFonts w:ascii="Arial" w:hAnsi="Arial" w:cs="Arial"/>
          <w:sz w:val="20"/>
          <w:szCs w:val="20"/>
        </w:rPr>
        <w:t>glicosilados</w:t>
      </w:r>
      <w:proofErr w:type="spellEnd"/>
      <w:r w:rsidR="00EF71B0">
        <w:rPr>
          <w:rFonts w:ascii="Arial" w:hAnsi="Arial" w:cs="Arial"/>
          <w:sz w:val="20"/>
          <w:szCs w:val="20"/>
        </w:rPr>
        <w:t>.</w:t>
      </w:r>
      <w:r w:rsidR="00C2799A">
        <w:rPr>
          <w:rFonts w:ascii="Arial" w:hAnsi="Arial" w:cs="Arial"/>
          <w:sz w:val="20"/>
          <w:szCs w:val="20"/>
        </w:rPr>
        <w:t xml:space="preserve"> Con ello, contribuimos a los estudios de mejora de la calidad del fruto tomate con el desarrollo de metodologías fácilmente aplicables para el estudio de caracteres de calidad como es el metabolismo especializado, así como con la propuesta de nuevos genes candidatos involucrados en el control genético de dichos caracteres.</w:t>
      </w:r>
      <w:bookmarkStart w:id="0" w:name="_GoBack"/>
      <w:bookmarkEnd w:id="0"/>
    </w:p>
    <w:p w:rsidR="00CE0E5A" w:rsidRPr="002479EA" w:rsidRDefault="00CE0E5A" w:rsidP="00CE0E5A">
      <w:pPr>
        <w:jc w:val="both"/>
        <w:rPr>
          <w:rFonts w:ascii="Arial" w:hAnsi="Arial" w:cs="Arial"/>
          <w:b/>
          <w:sz w:val="20"/>
          <w:szCs w:val="20"/>
        </w:rPr>
      </w:pPr>
    </w:p>
    <w:sectPr w:rsidR="00CE0E5A" w:rsidRPr="002479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F23"/>
    <w:multiLevelType w:val="hybridMultilevel"/>
    <w:tmpl w:val="4D62FF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7A389D"/>
    <w:multiLevelType w:val="hybridMultilevel"/>
    <w:tmpl w:val="648824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8AC37B7"/>
    <w:multiLevelType w:val="hybridMultilevel"/>
    <w:tmpl w:val="6038D372"/>
    <w:lvl w:ilvl="0" w:tplc="E9481F9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1966111"/>
    <w:multiLevelType w:val="hybridMultilevel"/>
    <w:tmpl w:val="7FC2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5A"/>
    <w:rsid w:val="00006346"/>
    <w:rsid w:val="00076C12"/>
    <w:rsid w:val="000F1E33"/>
    <w:rsid w:val="001676F9"/>
    <w:rsid w:val="001C768E"/>
    <w:rsid w:val="00245F82"/>
    <w:rsid w:val="0029162F"/>
    <w:rsid w:val="002C7DB7"/>
    <w:rsid w:val="002E619C"/>
    <w:rsid w:val="002F1FE2"/>
    <w:rsid w:val="00384A47"/>
    <w:rsid w:val="00414977"/>
    <w:rsid w:val="004707B2"/>
    <w:rsid w:val="005301C2"/>
    <w:rsid w:val="00541D51"/>
    <w:rsid w:val="00805A20"/>
    <w:rsid w:val="008A5E85"/>
    <w:rsid w:val="008D4AF5"/>
    <w:rsid w:val="008F5301"/>
    <w:rsid w:val="009919E3"/>
    <w:rsid w:val="009F6E55"/>
    <w:rsid w:val="00A64CCB"/>
    <w:rsid w:val="00AA6F5D"/>
    <w:rsid w:val="00AF38E9"/>
    <w:rsid w:val="00B94D71"/>
    <w:rsid w:val="00BE075F"/>
    <w:rsid w:val="00C2799A"/>
    <w:rsid w:val="00C86E4C"/>
    <w:rsid w:val="00CD0FD5"/>
    <w:rsid w:val="00CE0E5A"/>
    <w:rsid w:val="00D34297"/>
    <w:rsid w:val="00D61C41"/>
    <w:rsid w:val="00D76D66"/>
    <w:rsid w:val="00E918FA"/>
    <w:rsid w:val="00E95B1A"/>
    <w:rsid w:val="00EE0DCE"/>
    <w:rsid w:val="00EE7D7C"/>
    <w:rsid w:val="00EF71B0"/>
    <w:rsid w:val="00F768FB"/>
    <w:rsid w:val="00FA4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E5A"/>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E5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525</Words>
  <Characters>2996</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7</cp:revision>
  <dcterms:created xsi:type="dcterms:W3CDTF">2015-03-03T18:16:00Z</dcterms:created>
  <dcterms:modified xsi:type="dcterms:W3CDTF">2015-03-03T18:38:00Z</dcterms:modified>
</cp:coreProperties>
</file>