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2" w:rsidRPr="004351B5" w:rsidRDefault="000B0B12" w:rsidP="000B0B12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ÍNDICE</w:t>
      </w:r>
      <w:r w:rsidRPr="004351B5">
        <w:rPr>
          <w:rFonts w:cs="Arial"/>
          <w:b/>
          <w:sz w:val="24"/>
          <w:szCs w:val="24"/>
          <w:u w:val="single"/>
        </w:rPr>
        <w:t xml:space="preserve"> DE CONTENIDO</w:t>
      </w:r>
      <w:r>
        <w:rPr>
          <w:rFonts w:cs="Arial"/>
          <w:b/>
          <w:sz w:val="24"/>
          <w:szCs w:val="24"/>
          <w:u w:val="single"/>
        </w:rPr>
        <w:t>S</w:t>
      </w:r>
    </w:p>
    <w:p w:rsidR="000B0B12" w:rsidRDefault="000B0B12" w:rsidP="000B0B1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5136BE">
        <w:rPr>
          <w:rFonts w:cs="Arial"/>
        </w:rPr>
        <w:fldChar w:fldCharType="begin"/>
      </w:r>
      <w:r w:rsidRPr="005136BE">
        <w:rPr>
          <w:rFonts w:cs="Arial"/>
        </w:rPr>
        <w:instrText xml:space="preserve"> </w:instrText>
      </w:r>
      <w:r>
        <w:rPr>
          <w:rFonts w:cs="Arial"/>
        </w:rPr>
        <w:instrText>TOC</w:instrText>
      </w:r>
      <w:r w:rsidRPr="005136BE">
        <w:rPr>
          <w:rFonts w:cs="Arial"/>
        </w:rPr>
        <w:instrText xml:space="preserve"> \o "1-4" </w:instrText>
      </w:r>
      <w:r w:rsidRPr="005136BE">
        <w:rPr>
          <w:rFonts w:cs="Arial"/>
        </w:rPr>
        <w:fldChar w:fldCharType="separate"/>
      </w:r>
      <w:r>
        <w:t>I.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Introducció</w:t>
      </w:r>
      <w:r w:rsidRPr="00844940">
        <w:t>n</w:t>
      </w:r>
      <w:r>
        <w:tab/>
      </w:r>
      <w:r>
        <w:fldChar w:fldCharType="begin"/>
      </w:r>
      <w:r>
        <w:instrText xml:space="preserve"> PAGEREF _Toc430867912 \h </w:instrText>
      </w:r>
      <w:r>
        <w:fldChar w:fldCharType="separate"/>
      </w:r>
      <w:r>
        <w:t>21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Introducción</w:t>
      </w:r>
      <w:r>
        <w:tab/>
      </w:r>
      <w:r>
        <w:fldChar w:fldCharType="begin"/>
      </w:r>
      <w:r>
        <w:instrText xml:space="preserve"> PAGEREF _Toc430867913 \h </w:instrText>
      </w:r>
      <w:r>
        <w:fldChar w:fldCharType="separate"/>
      </w:r>
      <w:r>
        <w:t>23</w:t>
      </w:r>
      <w:r>
        <w:fldChar w:fldCharType="end"/>
      </w:r>
    </w:p>
    <w:p w:rsidR="000B0B12" w:rsidRDefault="000B0B12" w:rsidP="000B0B1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II.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Pr="00844940">
        <w:t>Marco teórico</w:t>
      </w:r>
      <w:r>
        <w:tab/>
      </w:r>
      <w:r>
        <w:fldChar w:fldCharType="begin"/>
      </w:r>
      <w:r>
        <w:instrText xml:space="preserve"> PAGEREF _Toc430867914 \h </w:instrText>
      </w:r>
      <w:r>
        <w:fldChar w:fldCharType="separate"/>
      </w:r>
      <w:r>
        <w:t>29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La tercera misión de la universidad</w:t>
      </w:r>
      <w:r>
        <w:t>.</w:t>
      </w:r>
      <w:r>
        <w:tab/>
      </w:r>
      <w:r>
        <w:fldChar w:fldCharType="begin"/>
      </w:r>
      <w:r>
        <w:instrText xml:space="preserve"> PAGEREF _Toc430867915 \h </w:instrText>
      </w:r>
      <w:r>
        <w:fldChar w:fldCharType="separate"/>
      </w:r>
      <w:r>
        <w:t>31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1.1.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Marco teórico sobre la “tercera misión”</w:t>
      </w:r>
      <w:r>
        <w:tab/>
      </w:r>
      <w:r>
        <w:fldChar w:fldCharType="begin"/>
      </w:r>
      <w:r>
        <w:instrText xml:space="preserve"> PAGEREF _Toc430867916 \h </w:instrText>
      </w:r>
      <w:r>
        <w:fldChar w:fldCharType="separate"/>
      </w:r>
      <w:r>
        <w:t>31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1.1.1.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Propuesta de formalización de la “tercera misión”</w:t>
      </w:r>
      <w:r>
        <w:tab/>
      </w:r>
      <w:r>
        <w:fldChar w:fldCharType="begin"/>
      </w:r>
      <w:r>
        <w:instrText xml:space="preserve"> PAGEREF _Toc430867917 \h </w:instrText>
      </w:r>
      <w:r>
        <w:fldChar w:fldCharType="separate"/>
      </w:r>
      <w:r>
        <w:t>32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1.2.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La posición de la Comisión Europea sobre la “tercera misión”.</w:t>
      </w:r>
      <w:r>
        <w:tab/>
      </w:r>
      <w:r>
        <w:fldChar w:fldCharType="begin"/>
      </w:r>
      <w:r>
        <w:instrText xml:space="preserve"> PAGEREF _Toc430867918 \h </w:instrText>
      </w:r>
      <w:r>
        <w:fldChar w:fldCharType="separate"/>
      </w:r>
      <w:r>
        <w:t>35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1.2.1.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Horizonte 2020 (H2020)</w:t>
      </w:r>
      <w:r>
        <w:tab/>
      </w:r>
      <w:r>
        <w:fldChar w:fldCharType="begin"/>
      </w:r>
      <w:r>
        <w:instrText xml:space="preserve"> PAGEREF _Toc430867919 \h </w:instrText>
      </w:r>
      <w:r>
        <w:fldChar w:fldCharType="separate"/>
      </w:r>
      <w:r>
        <w:t>36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1.2.2.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El Instituto Europeo de Innovación y Tecnología (EIT)</w:t>
      </w:r>
      <w:r>
        <w:tab/>
      </w:r>
      <w:r>
        <w:fldChar w:fldCharType="begin"/>
      </w:r>
      <w:r>
        <w:instrText xml:space="preserve"> PAGEREF _Toc430867920 \h </w:instrText>
      </w:r>
      <w:r>
        <w:fldChar w:fldCharType="separate"/>
      </w:r>
      <w:r>
        <w:t>39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1.3.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La posición de España sobre la “tercera misión”.</w:t>
      </w:r>
      <w:r>
        <w:tab/>
      </w:r>
      <w:r>
        <w:fldChar w:fldCharType="begin"/>
      </w:r>
      <w:r>
        <w:instrText xml:space="preserve"> PAGEREF _Toc430867921 \h </w:instrText>
      </w:r>
      <w:r>
        <w:fldChar w:fldCharType="separate"/>
      </w:r>
      <w:r>
        <w:t>44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1.3.1.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Estrategia Universidad 2015 (EU2015)</w:t>
      </w:r>
      <w:r>
        <w:tab/>
      </w:r>
      <w:r>
        <w:fldChar w:fldCharType="begin"/>
      </w:r>
      <w:r>
        <w:instrText xml:space="preserve"> PAGEREF _Toc430867922 \h </w:instrText>
      </w:r>
      <w:r>
        <w:fldChar w:fldCharType="separate"/>
      </w:r>
      <w:r>
        <w:t>44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1.3.2.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Campus de Excelencia Internacional</w:t>
      </w:r>
      <w:r>
        <w:tab/>
      </w:r>
      <w:r>
        <w:fldChar w:fldCharType="begin"/>
      </w:r>
      <w:r>
        <w:instrText xml:space="preserve"> PAGEREF _Toc430867923 \h </w:instrText>
      </w:r>
      <w:r>
        <w:fldChar w:fldCharType="separate"/>
      </w:r>
      <w:r>
        <w:t>45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1.4.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La posición de las universidades valencianas sobre la “tercera misión”.</w:t>
      </w:r>
      <w:r>
        <w:tab/>
      </w:r>
      <w:r>
        <w:fldChar w:fldCharType="begin"/>
      </w:r>
      <w:r>
        <w:instrText xml:space="preserve"> PAGEREF _Toc430867924 \h </w:instrText>
      </w:r>
      <w:r>
        <w:fldChar w:fldCharType="separate"/>
      </w:r>
      <w:r>
        <w:t>46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1.4.1.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Campus HABITAT5U</w:t>
      </w:r>
      <w:r>
        <w:tab/>
      </w:r>
      <w:r>
        <w:fldChar w:fldCharType="begin"/>
      </w:r>
      <w:r>
        <w:instrText xml:space="preserve"> PAGEREF _Toc430867925 \h </w:instrText>
      </w:r>
      <w:r>
        <w:fldChar w:fldCharType="separate"/>
      </w:r>
      <w:r>
        <w:t>46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>
        <w:t>1.4.2.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VLC/CAMPUS</w:t>
      </w:r>
      <w:r>
        <w:tab/>
      </w:r>
      <w:r>
        <w:fldChar w:fldCharType="begin"/>
      </w:r>
      <w:r>
        <w:instrText xml:space="preserve"> PAGEREF _Toc430867926 \h </w:instrText>
      </w:r>
      <w:r>
        <w:fldChar w:fldCharType="separate"/>
      </w:r>
      <w:r>
        <w:t>47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La iniciativa emprendedora.</w:t>
      </w:r>
      <w:r>
        <w:tab/>
      </w:r>
      <w:r>
        <w:fldChar w:fldCharType="begin"/>
      </w:r>
      <w:r>
        <w:instrText xml:space="preserve"> PAGEREF _Toc430867927 \h </w:instrText>
      </w:r>
      <w:r>
        <w:fldChar w:fldCharType="separate"/>
      </w:r>
      <w:r>
        <w:t>48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La iniciativa emprendedora</w:t>
      </w:r>
      <w:r>
        <w:tab/>
      </w:r>
      <w:r>
        <w:fldChar w:fldCharType="begin"/>
      </w:r>
      <w:r>
        <w:instrText xml:space="preserve"> PAGEREF _Toc430867928 \h </w:instrText>
      </w:r>
      <w:r>
        <w:fldChar w:fldCharType="separate"/>
      </w:r>
      <w:r>
        <w:t>48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La persona emprendedora en España: perfil y características</w:t>
      </w:r>
      <w:r>
        <w:tab/>
      </w:r>
      <w:r>
        <w:fldChar w:fldCharType="begin"/>
      </w:r>
      <w:r>
        <w:instrText xml:space="preserve"> PAGEREF _Toc430867929 \h </w:instrText>
      </w:r>
      <w:r>
        <w:fldChar w:fldCharType="separate"/>
      </w:r>
      <w:r>
        <w:t>56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La actividad de creación de empresas en España</w:t>
      </w:r>
      <w:r>
        <w:tab/>
      </w:r>
      <w:r>
        <w:fldChar w:fldCharType="begin"/>
      </w:r>
      <w:r>
        <w:instrText xml:space="preserve"> PAGEREF _Toc430867930 \h </w:instrText>
      </w:r>
      <w:r>
        <w:fldChar w:fldCharType="separate"/>
      </w:r>
      <w:r>
        <w:t>61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2.4.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Plataformas de apoyo al emprendimiento</w:t>
      </w:r>
      <w:r>
        <w:tab/>
      </w:r>
      <w:r>
        <w:fldChar w:fldCharType="begin"/>
      </w:r>
      <w:r>
        <w:instrText xml:space="preserve"> PAGEREF _Toc430867931 \h </w:instrText>
      </w:r>
      <w:r>
        <w:fldChar w:fldCharType="separate"/>
      </w:r>
      <w:r>
        <w:t>62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2.4.1.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La cadena de valor del emprendimiento</w:t>
      </w:r>
      <w:r>
        <w:tab/>
      </w:r>
      <w:r>
        <w:fldChar w:fldCharType="begin"/>
      </w:r>
      <w:r>
        <w:instrText xml:space="preserve"> PAGEREF _Toc430867932 \h </w:instrText>
      </w:r>
      <w:r>
        <w:fldChar w:fldCharType="separate"/>
      </w:r>
      <w:r>
        <w:t>63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2.4.2.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Las plataformas de apoyo al proceso emprendedor en España</w:t>
      </w:r>
      <w:r>
        <w:tab/>
      </w:r>
      <w:r>
        <w:fldChar w:fldCharType="begin"/>
      </w:r>
      <w:r>
        <w:instrText xml:space="preserve"> PAGEREF _Toc430867933 \h </w:instrText>
      </w:r>
      <w:r>
        <w:fldChar w:fldCharType="separate"/>
      </w:r>
      <w:r>
        <w:t>65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2.4.3.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Las universidades como plataformas de apoyo en el proceso emprendedor</w:t>
      </w:r>
      <w:r>
        <w:tab/>
      </w:r>
      <w:r>
        <w:fldChar w:fldCharType="begin"/>
      </w:r>
      <w:r>
        <w:instrText xml:space="preserve"> PAGEREF _Toc430867934 \h </w:instrText>
      </w:r>
      <w:r>
        <w:fldChar w:fldCharType="separate"/>
      </w:r>
      <w:r>
        <w:t>66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El emprendedor y su influencia en el entorno</w:t>
      </w:r>
      <w:r>
        <w:t>.</w:t>
      </w:r>
      <w:r>
        <w:tab/>
      </w:r>
      <w:r>
        <w:fldChar w:fldCharType="begin"/>
      </w:r>
      <w:r>
        <w:instrText xml:space="preserve"> PAGEREF _Toc430867935 \h </w:instrText>
      </w:r>
      <w:r>
        <w:fldChar w:fldCharType="separate"/>
      </w:r>
      <w:r>
        <w:t>72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3.1.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Definición de emprendedor, evolución histórica del concepto</w:t>
      </w:r>
      <w:r>
        <w:tab/>
      </w:r>
      <w:r>
        <w:fldChar w:fldCharType="begin"/>
      </w:r>
      <w:r>
        <w:instrText xml:space="preserve"> PAGEREF _Toc430867936 \h </w:instrText>
      </w:r>
      <w:r>
        <w:fldChar w:fldCharType="separate"/>
      </w:r>
      <w:r>
        <w:t>72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3.2.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Caracterización del emprendedor, principales enfoques.</w:t>
      </w:r>
      <w:r>
        <w:tab/>
      </w:r>
      <w:r>
        <w:fldChar w:fldCharType="begin"/>
      </w:r>
      <w:r>
        <w:instrText xml:space="preserve"> PAGEREF _Toc430867937 \h </w:instrText>
      </w:r>
      <w:r>
        <w:fldChar w:fldCharType="separate"/>
      </w:r>
      <w:r>
        <w:t>76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3.3.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La investigación en entrepreneurship, un análisis bibliométrico</w:t>
      </w:r>
      <w:r>
        <w:tab/>
      </w:r>
      <w:r>
        <w:fldChar w:fldCharType="begin"/>
      </w:r>
      <w:r>
        <w:instrText xml:space="preserve"> PAGEREF _Toc430867938 \h </w:instrText>
      </w:r>
      <w:r>
        <w:fldChar w:fldCharType="separate"/>
      </w:r>
      <w:r>
        <w:t>77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3.3.1.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Introducción a la bibliometría y elección de SCOPUS como fuente de análisis.</w:t>
      </w:r>
      <w:r>
        <w:tab/>
      </w:r>
      <w:r>
        <w:fldChar w:fldCharType="begin"/>
      </w:r>
      <w:r>
        <w:instrText xml:space="preserve"> PAGEREF _Toc430867939 \h </w:instrText>
      </w:r>
      <w:r>
        <w:fldChar w:fldCharType="separate"/>
      </w:r>
      <w:r>
        <w:t>77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3.3.2.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La investigación en entrepreneurship a nivel mundial.</w:t>
      </w:r>
      <w:r>
        <w:tab/>
      </w:r>
      <w:r>
        <w:fldChar w:fldCharType="begin"/>
      </w:r>
      <w:r>
        <w:instrText xml:space="preserve"> PAGEREF _Toc430867940 \h </w:instrText>
      </w:r>
      <w:r>
        <w:fldChar w:fldCharType="separate"/>
      </w:r>
      <w:r>
        <w:t>78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3.3.3.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La investigación en entrepreneurship en España.</w:t>
      </w:r>
      <w:r>
        <w:tab/>
      </w:r>
      <w:r>
        <w:fldChar w:fldCharType="begin"/>
      </w:r>
      <w:r>
        <w:instrText xml:space="preserve"> PAGEREF _Toc430867941 \h </w:instrText>
      </w:r>
      <w:r>
        <w:fldChar w:fldCharType="separate"/>
      </w:r>
      <w:r>
        <w:t>84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3.3.4.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La investigación en entrepreneurship en la Universitat Politècnica de València.</w:t>
      </w:r>
      <w:r>
        <w:tab/>
      </w:r>
      <w:r>
        <w:fldChar w:fldCharType="begin"/>
      </w:r>
      <w:r>
        <w:instrText xml:space="preserve"> PAGEREF _Toc430867942 \h </w:instrText>
      </w:r>
      <w:r>
        <w:fldChar w:fldCharType="separate"/>
      </w:r>
      <w:r>
        <w:t>90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lastRenderedPageBreak/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Conclusiones del marco teórico.</w:t>
      </w:r>
      <w:r>
        <w:tab/>
      </w:r>
      <w:r>
        <w:fldChar w:fldCharType="begin"/>
      </w:r>
      <w:r>
        <w:instrText xml:space="preserve"> PAGEREF _Toc430867943 \h </w:instrText>
      </w:r>
      <w:r>
        <w:fldChar w:fldCharType="separate"/>
      </w:r>
      <w:r>
        <w:t>91</w:t>
      </w:r>
      <w:r>
        <w:fldChar w:fldCharType="end"/>
      </w:r>
    </w:p>
    <w:p w:rsidR="000B0B12" w:rsidRDefault="000B0B12" w:rsidP="000B0B1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III.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Pr="00844940">
        <w:t>Hipótesis de partida y objetivos</w:t>
      </w:r>
      <w:r>
        <w:tab/>
      </w:r>
      <w:r>
        <w:fldChar w:fldCharType="begin"/>
      </w:r>
      <w:r>
        <w:instrText xml:space="preserve"> PAGEREF _Toc430867944 \h </w:instrText>
      </w:r>
      <w:r>
        <w:fldChar w:fldCharType="separate"/>
      </w:r>
      <w:r>
        <w:t>98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Motivación</w:t>
      </w:r>
      <w:r>
        <w:tab/>
      </w:r>
      <w:r>
        <w:fldChar w:fldCharType="begin"/>
      </w:r>
      <w:r>
        <w:instrText xml:space="preserve"> PAGEREF _Toc430867945 \h </w:instrText>
      </w:r>
      <w:r>
        <w:fldChar w:fldCharType="separate"/>
      </w:r>
      <w:r>
        <w:t>100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Hipótesis de partida</w:t>
      </w:r>
      <w:r>
        <w:tab/>
      </w:r>
      <w:r>
        <w:fldChar w:fldCharType="begin"/>
      </w:r>
      <w:r>
        <w:instrText xml:space="preserve"> PAGEREF _Toc430867946 \h </w:instrText>
      </w:r>
      <w:r>
        <w:fldChar w:fldCharType="separate"/>
      </w:r>
      <w:r>
        <w:t>101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Objetivos</w:t>
      </w:r>
      <w:r>
        <w:tab/>
      </w:r>
      <w:r>
        <w:fldChar w:fldCharType="begin"/>
      </w:r>
      <w:r>
        <w:instrText xml:space="preserve"> PAGEREF _Toc430867947 \h </w:instrText>
      </w:r>
      <w:r>
        <w:fldChar w:fldCharType="separate"/>
      </w:r>
      <w:r>
        <w:t>101</w:t>
      </w:r>
      <w:r>
        <w:fldChar w:fldCharType="end"/>
      </w:r>
    </w:p>
    <w:p w:rsidR="000B0B12" w:rsidRDefault="000B0B12" w:rsidP="000B0B1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IV.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Pr="00844940">
        <w:t>Metodología de la investigación</w:t>
      </w:r>
      <w:r>
        <w:tab/>
      </w:r>
      <w:r>
        <w:fldChar w:fldCharType="begin"/>
      </w:r>
      <w:r>
        <w:instrText xml:space="preserve"> PAGEREF _Toc430867948 \h </w:instrText>
      </w:r>
      <w:r>
        <w:fldChar w:fldCharType="separate"/>
      </w:r>
      <w:r>
        <w:t>106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Identificación de la población objetivo y recogida de datos</w:t>
      </w:r>
      <w:r>
        <w:tab/>
      </w:r>
      <w:r>
        <w:fldChar w:fldCharType="begin"/>
      </w:r>
      <w:r>
        <w:instrText xml:space="preserve"> PAGEREF _Toc430867949 \h </w:instrText>
      </w:r>
      <w:r>
        <w:fldChar w:fldCharType="separate"/>
      </w:r>
      <w:r>
        <w:t>108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Diseño del cuestionario</w:t>
      </w:r>
      <w:r>
        <w:tab/>
      </w:r>
      <w:r>
        <w:fldChar w:fldCharType="begin"/>
      </w:r>
      <w:r>
        <w:instrText xml:space="preserve"> PAGEREF _Toc430867950 \h </w:instrText>
      </w:r>
      <w:r>
        <w:fldChar w:fldCharType="separate"/>
      </w:r>
      <w:r>
        <w:t>108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Validación del cuestionario</w:t>
      </w:r>
      <w:r>
        <w:tab/>
      </w:r>
      <w:r>
        <w:fldChar w:fldCharType="begin"/>
      </w:r>
      <w:r>
        <w:instrText xml:space="preserve"> PAGEREF _Toc430867951 \h </w:instrText>
      </w:r>
      <w:r>
        <w:fldChar w:fldCharType="separate"/>
      </w:r>
      <w:r>
        <w:t>109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Técnicas de análisis de datos</w:t>
      </w:r>
      <w:r>
        <w:tab/>
      </w:r>
      <w:r>
        <w:fldChar w:fldCharType="begin"/>
      </w:r>
      <w:r>
        <w:instrText xml:space="preserve"> PAGEREF _Toc430867952 \h </w:instrText>
      </w:r>
      <w:r>
        <w:fldChar w:fldCharType="separate"/>
      </w:r>
      <w:r>
        <w:t>110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4.1.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El programa utilizado</w:t>
      </w:r>
      <w:r>
        <w:tab/>
      </w:r>
      <w:r>
        <w:fldChar w:fldCharType="begin"/>
      </w:r>
      <w:r>
        <w:instrText xml:space="preserve"> PAGEREF _Toc430867953 \h </w:instrText>
      </w:r>
      <w:r>
        <w:fldChar w:fldCharType="separate"/>
      </w:r>
      <w:r>
        <w:t>110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4.2.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Introducción de datos y tratamiento de los mismos</w:t>
      </w:r>
      <w:r>
        <w:tab/>
      </w:r>
      <w:r>
        <w:fldChar w:fldCharType="begin"/>
      </w:r>
      <w:r>
        <w:instrText xml:space="preserve"> PAGEREF _Toc430867954 \h </w:instrText>
      </w:r>
      <w:r>
        <w:fldChar w:fldCharType="separate"/>
      </w:r>
      <w:r>
        <w:t>110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4.3.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Técnicas utilizadas</w:t>
      </w:r>
      <w:r>
        <w:tab/>
      </w:r>
      <w:r>
        <w:fldChar w:fldCharType="begin"/>
      </w:r>
      <w:r>
        <w:instrText xml:space="preserve"> PAGEREF _Toc430867955 \h </w:instrText>
      </w:r>
      <w:r>
        <w:fldChar w:fldCharType="separate"/>
      </w:r>
      <w:r>
        <w:t>111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4.3.1.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Estadística descriptiva.</w:t>
      </w:r>
      <w:r>
        <w:tab/>
      </w:r>
      <w:r>
        <w:fldChar w:fldCharType="begin"/>
      </w:r>
      <w:r>
        <w:instrText xml:space="preserve"> PAGEREF _Toc430867956 \h </w:instrText>
      </w:r>
      <w:r>
        <w:fldChar w:fldCharType="separate"/>
      </w:r>
      <w:r>
        <w:t>111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4.3.2.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Estadística multivariante</w:t>
      </w:r>
      <w:r>
        <w:tab/>
      </w:r>
      <w:r>
        <w:fldChar w:fldCharType="begin"/>
      </w:r>
      <w:r>
        <w:instrText xml:space="preserve"> PAGEREF _Toc430867957 \h </w:instrText>
      </w:r>
      <w:r>
        <w:fldChar w:fldCharType="separate"/>
      </w:r>
      <w:r>
        <w:t>113</w:t>
      </w:r>
      <w:r>
        <w:fldChar w:fldCharType="end"/>
      </w:r>
    </w:p>
    <w:p w:rsidR="000B0B12" w:rsidRDefault="000B0B12" w:rsidP="000B0B1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V.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Pr="00844940">
        <w:t>Estudio empírico y resultados de la investigación</w:t>
      </w:r>
      <w:r>
        <w:tab/>
      </w:r>
      <w:r>
        <w:fldChar w:fldCharType="begin"/>
      </w:r>
      <w:r>
        <w:instrText xml:space="preserve"> PAGEREF _Toc430867958 \h </w:instrText>
      </w:r>
      <w:r>
        <w:fldChar w:fldCharType="separate"/>
      </w:r>
      <w:r>
        <w:t>117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Identificación de la población objetivo y recogida de datos</w:t>
      </w:r>
      <w:r>
        <w:tab/>
      </w:r>
      <w:r>
        <w:fldChar w:fldCharType="begin"/>
      </w:r>
      <w:r>
        <w:instrText xml:space="preserve"> PAGEREF _Toc430867959 \h </w:instrText>
      </w:r>
      <w:r>
        <w:fldChar w:fldCharType="separate"/>
      </w:r>
      <w:r>
        <w:t>119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Diseño del cuestionario</w:t>
      </w:r>
      <w:r>
        <w:tab/>
      </w:r>
      <w:r>
        <w:fldChar w:fldCharType="begin"/>
      </w:r>
      <w:r>
        <w:instrText xml:space="preserve"> PAGEREF _Toc430867960 \h </w:instrText>
      </w:r>
      <w:r>
        <w:fldChar w:fldCharType="separate"/>
      </w:r>
      <w:r>
        <w:t>123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2.1.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>
        <w:t>Las variables relativas al perfil emprendedor e intención emprendedora.</w:t>
      </w:r>
      <w:r>
        <w:tab/>
      </w:r>
      <w:r>
        <w:fldChar w:fldCharType="begin"/>
      </w:r>
      <w:r>
        <w:instrText xml:space="preserve"> PAGEREF _Toc430867961 \h </w:instrText>
      </w:r>
      <w:r>
        <w:fldChar w:fldCharType="separate"/>
      </w:r>
      <w:r>
        <w:t>125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2.1.1.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El modelo de necesidades de McClelland</w:t>
      </w:r>
      <w:r>
        <w:tab/>
      </w:r>
      <w:r>
        <w:fldChar w:fldCharType="begin"/>
      </w:r>
      <w:r>
        <w:instrText xml:space="preserve"> PAGEREF _Toc430867962 \h </w:instrText>
      </w:r>
      <w:r>
        <w:fldChar w:fldCharType="separate"/>
      </w:r>
      <w:r>
        <w:t>125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2.1.2.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Cuestionario Características del Comportamiento Emprendedor (CCE)</w:t>
      </w:r>
      <w:r>
        <w:tab/>
      </w:r>
      <w:r>
        <w:fldChar w:fldCharType="begin"/>
      </w:r>
      <w:r>
        <w:instrText xml:space="preserve"> PAGEREF _Toc430867963 \h </w:instrText>
      </w:r>
      <w:r>
        <w:fldChar w:fldCharType="separate"/>
      </w:r>
      <w:r>
        <w:t>130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Las variables relativas al papel de la universidad en la intención emprendedora</w:t>
      </w:r>
      <w:r>
        <w:tab/>
      </w:r>
      <w:r>
        <w:fldChar w:fldCharType="begin"/>
      </w:r>
      <w:r>
        <w:instrText xml:space="preserve"> PAGEREF _Toc430867964 \h </w:instrText>
      </w:r>
      <w:r>
        <w:fldChar w:fldCharType="separate"/>
      </w:r>
      <w:r>
        <w:t>135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2.3.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Las variables relativas al perfil socio-económico e intención emprendedora</w:t>
      </w:r>
      <w:r>
        <w:tab/>
      </w:r>
      <w:r>
        <w:fldChar w:fldCharType="begin"/>
      </w:r>
      <w:r>
        <w:instrText xml:space="preserve"> PAGEREF _Toc430867965 \h </w:instrText>
      </w:r>
      <w:r>
        <w:fldChar w:fldCharType="separate"/>
      </w:r>
      <w:r>
        <w:t>138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Validación del cuestionario</w:t>
      </w:r>
      <w:r>
        <w:tab/>
      </w:r>
      <w:r>
        <w:fldChar w:fldCharType="begin"/>
      </w:r>
      <w:r>
        <w:instrText xml:space="preserve"> PAGEREF _Toc430867966 \h </w:instrText>
      </w:r>
      <w:r>
        <w:fldChar w:fldCharType="separate"/>
      </w:r>
      <w:r>
        <w:t>142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3.1.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Validez del contenido</w:t>
      </w:r>
      <w:r>
        <w:tab/>
      </w:r>
      <w:r>
        <w:fldChar w:fldCharType="begin"/>
      </w:r>
      <w:r>
        <w:instrText xml:space="preserve"> PAGEREF _Toc430867967 \h </w:instrText>
      </w:r>
      <w:r>
        <w:fldChar w:fldCharType="separate"/>
      </w:r>
      <w:r>
        <w:t>142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3.2.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Pretests</w:t>
      </w:r>
      <w:r>
        <w:tab/>
      </w:r>
      <w:r>
        <w:fldChar w:fldCharType="begin"/>
      </w:r>
      <w:r>
        <w:instrText xml:space="preserve"> PAGEREF _Toc430867968 \h </w:instrText>
      </w:r>
      <w:r>
        <w:fldChar w:fldCharType="separate"/>
      </w:r>
      <w:r>
        <w:t>144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lastRenderedPageBreak/>
        <w:t>3.3.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Fiabilidad de la escala</w:t>
      </w:r>
      <w:r>
        <w:tab/>
      </w:r>
      <w:r>
        <w:fldChar w:fldCharType="begin"/>
      </w:r>
      <w:r>
        <w:instrText xml:space="preserve"> PAGEREF _Toc430867969 \h </w:instrText>
      </w:r>
      <w:r>
        <w:fldChar w:fldCharType="separate"/>
      </w:r>
      <w:r>
        <w:t>144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Perfil socio-económico e intención emprendedora de los estudiantes universitarios. Validación en el Campus d´Alcoi de la Universitat Politècnica de València.</w:t>
      </w:r>
      <w:r>
        <w:tab/>
      </w:r>
      <w:r>
        <w:fldChar w:fldCharType="begin"/>
      </w:r>
      <w:r>
        <w:instrText xml:space="preserve"> PAGEREF _Toc430867970 \h </w:instrText>
      </w:r>
      <w:r>
        <w:fldChar w:fldCharType="separate"/>
      </w:r>
      <w:r>
        <w:t>146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4.1.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Hipótesis a contrastar</w:t>
      </w:r>
      <w:r>
        <w:tab/>
      </w:r>
      <w:r>
        <w:fldChar w:fldCharType="begin"/>
      </w:r>
      <w:r>
        <w:instrText xml:space="preserve"> PAGEREF _Toc430867971 \h </w:instrText>
      </w:r>
      <w:r>
        <w:fldChar w:fldCharType="separate"/>
      </w:r>
      <w:r>
        <w:t>146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4.2.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Estadística descriptiva:</w:t>
      </w:r>
      <w:r>
        <w:tab/>
      </w:r>
      <w:r>
        <w:fldChar w:fldCharType="begin"/>
      </w:r>
      <w:r>
        <w:instrText xml:space="preserve"> PAGEREF _Toc430867972 \h </w:instrText>
      </w:r>
      <w:r>
        <w:fldChar w:fldCharType="separate"/>
      </w:r>
      <w:r>
        <w:t>147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4.2.1.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Análisis de frecuencias</w:t>
      </w:r>
      <w:r>
        <w:tab/>
      </w:r>
      <w:r>
        <w:fldChar w:fldCharType="begin"/>
      </w:r>
      <w:r>
        <w:instrText xml:space="preserve"> PAGEREF _Toc430867973 \h </w:instrText>
      </w:r>
      <w:r>
        <w:fldChar w:fldCharType="separate"/>
      </w:r>
      <w:r>
        <w:t>147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4.2.2.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Tablas de contingencia</w:t>
      </w:r>
      <w:r>
        <w:tab/>
      </w:r>
      <w:r>
        <w:fldChar w:fldCharType="begin"/>
      </w:r>
      <w:r>
        <w:instrText xml:space="preserve"> PAGEREF _Toc430867974 \h </w:instrText>
      </w:r>
      <w:r>
        <w:fldChar w:fldCharType="separate"/>
      </w:r>
      <w:r>
        <w:t>155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4.2.3.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Prueba de independencia</w:t>
      </w:r>
      <w:r>
        <w:tab/>
      </w:r>
      <w:r>
        <w:fldChar w:fldCharType="begin"/>
      </w:r>
      <w:r>
        <w:instrText xml:space="preserve"> PAGEREF _Toc430867975 \h </w:instrText>
      </w:r>
      <w:r>
        <w:fldChar w:fldCharType="separate"/>
      </w:r>
      <w:r>
        <w:t>165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4.3.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Conclusiones</w:t>
      </w:r>
      <w:r>
        <w:tab/>
      </w:r>
      <w:r>
        <w:fldChar w:fldCharType="begin"/>
      </w:r>
      <w:r>
        <w:instrText xml:space="preserve"> PAGEREF _Toc430867976 \h </w:instrText>
      </w:r>
      <w:r>
        <w:fldChar w:fldCharType="separate"/>
      </w:r>
      <w:r>
        <w:t>166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El papel de la universidad en la intención emprendedora de los estudiantes universitarios. Validación en el Campus d´Alcoi de la Universitat Politècnica de València.</w:t>
      </w:r>
      <w:r>
        <w:tab/>
      </w:r>
      <w:r>
        <w:fldChar w:fldCharType="begin"/>
      </w:r>
      <w:r>
        <w:instrText xml:space="preserve"> PAGEREF _Toc430867977 \h </w:instrText>
      </w:r>
      <w:r>
        <w:fldChar w:fldCharType="separate"/>
      </w:r>
      <w:r>
        <w:t>169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5.1.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Hipótesis a contrastar</w:t>
      </w:r>
      <w:r>
        <w:tab/>
      </w:r>
      <w:r>
        <w:fldChar w:fldCharType="begin"/>
      </w:r>
      <w:r>
        <w:instrText xml:space="preserve"> PAGEREF _Toc430867978 \h </w:instrText>
      </w:r>
      <w:r>
        <w:fldChar w:fldCharType="separate"/>
      </w:r>
      <w:r>
        <w:t>169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5.2.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Estadística descriptiva</w:t>
      </w:r>
      <w:r>
        <w:tab/>
      </w:r>
      <w:r>
        <w:fldChar w:fldCharType="begin"/>
      </w:r>
      <w:r>
        <w:instrText xml:space="preserve"> PAGEREF _Toc430867979 \h </w:instrText>
      </w:r>
      <w:r>
        <w:fldChar w:fldCharType="separate"/>
      </w:r>
      <w:r>
        <w:t>170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5.2.1.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Análisis de frecuencias</w:t>
      </w:r>
      <w:r>
        <w:tab/>
      </w:r>
      <w:r>
        <w:fldChar w:fldCharType="begin"/>
      </w:r>
      <w:r>
        <w:instrText xml:space="preserve"> PAGEREF _Toc430867980 \h </w:instrText>
      </w:r>
      <w:r>
        <w:fldChar w:fldCharType="separate"/>
      </w:r>
      <w:r>
        <w:t>170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5.2.2.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Tablas de contingencia</w:t>
      </w:r>
      <w:r>
        <w:tab/>
      </w:r>
      <w:r>
        <w:fldChar w:fldCharType="begin"/>
      </w:r>
      <w:r>
        <w:instrText xml:space="preserve"> PAGEREF _Toc430867981 \h </w:instrText>
      </w:r>
      <w:r>
        <w:fldChar w:fldCharType="separate"/>
      </w:r>
      <w:r>
        <w:t>173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5.2.3.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Prueba de independencia</w:t>
      </w:r>
      <w:r>
        <w:tab/>
      </w:r>
      <w:r>
        <w:fldChar w:fldCharType="begin"/>
      </w:r>
      <w:r>
        <w:instrText xml:space="preserve"> PAGEREF _Toc430867982 \h </w:instrText>
      </w:r>
      <w:r>
        <w:fldChar w:fldCharType="separate"/>
      </w:r>
      <w:r>
        <w:t>175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5.3.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Conclusiones</w:t>
      </w:r>
      <w:r>
        <w:tab/>
      </w:r>
      <w:r>
        <w:fldChar w:fldCharType="begin"/>
      </w:r>
      <w:r>
        <w:instrText xml:space="preserve"> PAGEREF _Toc430867983 \h </w:instrText>
      </w:r>
      <w:r>
        <w:fldChar w:fldCharType="separate"/>
      </w:r>
      <w:r>
        <w:t>175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Perfil emprendedor e intención emprendedora de los estudiantes universitarios. Validación en el Campus d´Alcoi de la Universitat Politècnica de València.</w:t>
      </w:r>
      <w:r>
        <w:tab/>
      </w:r>
      <w:r>
        <w:fldChar w:fldCharType="begin"/>
      </w:r>
      <w:r>
        <w:instrText xml:space="preserve"> PAGEREF _Toc430867984 \h </w:instrText>
      </w:r>
      <w:r>
        <w:fldChar w:fldCharType="separate"/>
      </w:r>
      <w:r>
        <w:t>178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6.1.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Hipótesis a contrastar</w:t>
      </w:r>
      <w:r>
        <w:tab/>
      </w:r>
      <w:r>
        <w:fldChar w:fldCharType="begin"/>
      </w:r>
      <w:r>
        <w:instrText xml:space="preserve"> PAGEREF _Toc430867985 \h </w:instrText>
      </w:r>
      <w:r>
        <w:fldChar w:fldCharType="separate"/>
      </w:r>
      <w:r>
        <w:t>178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6.2.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Estadística descriptiva: análisis de frecuencias</w:t>
      </w:r>
      <w:r>
        <w:tab/>
      </w:r>
      <w:r>
        <w:fldChar w:fldCharType="begin"/>
      </w:r>
      <w:r>
        <w:instrText xml:space="preserve"> PAGEREF _Toc430867986 \h </w:instrText>
      </w:r>
      <w:r>
        <w:fldChar w:fldCharType="separate"/>
      </w:r>
      <w:r>
        <w:t>179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6.3.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Comparativa agregada entre primeros y cuartos cursos</w:t>
      </w:r>
      <w:r>
        <w:tab/>
      </w:r>
      <w:r>
        <w:fldChar w:fldCharType="begin"/>
      </w:r>
      <w:r>
        <w:instrText xml:space="preserve"> PAGEREF _Toc430867987 \h </w:instrText>
      </w:r>
      <w:r>
        <w:fldChar w:fldCharType="separate"/>
      </w:r>
      <w:r>
        <w:t>187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6.4.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Comparativa por titulación y por curso</w:t>
      </w:r>
      <w:r>
        <w:tab/>
      </w:r>
      <w:r>
        <w:fldChar w:fldCharType="begin"/>
      </w:r>
      <w:r>
        <w:instrText xml:space="preserve"> PAGEREF _Toc430867988 \h </w:instrText>
      </w:r>
      <w:r>
        <w:fldChar w:fldCharType="separate"/>
      </w:r>
      <w:r>
        <w:t>191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6.4.1.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Grado en Administración y Dirección de Empresas</w:t>
      </w:r>
      <w:r>
        <w:tab/>
      </w:r>
      <w:r>
        <w:fldChar w:fldCharType="begin"/>
      </w:r>
      <w:r>
        <w:instrText xml:space="preserve"> PAGEREF _Toc430867989 \h </w:instrText>
      </w:r>
      <w:r>
        <w:fldChar w:fldCharType="separate"/>
      </w:r>
      <w:r>
        <w:t>192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6.4.2.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Grado en Ingeniería en Diseño Industrial y Desarrollo de Productos</w:t>
      </w:r>
      <w:r>
        <w:tab/>
      </w:r>
      <w:r>
        <w:fldChar w:fldCharType="begin"/>
      </w:r>
      <w:r>
        <w:instrText xml:space="preserve"> PAGEREF _Toc430867990 \h </w:instrText>
      </w:r>
      <w:r>
        <w:fldChar w:fldCharType="separate"/>
      </w:r>
      <w:r>
        <w:t>193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6.4.3.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Grado en Ingeniería Eléctrica</w:t>
      </w:r>
      <w:r>
        <w:tab/>
      </w:r>
      <w:r>
        <w:fldChar w:fldCharType="begin"/>
      </w:r>
      <w:r>
        <w:instrText xml:space="preserve"> PAGEREF _Toc430867991 \h </w:instrText>
      </w:r>
      <w:r>
        <w:fldChar w:fldCharType="separate"/>
      </w:r>
      <w:r>
        <w:t>195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6.4.4.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Grado en Ingeniería Informática</w:t>
      </w:r>
      <w:r>
        <w:tab/>
      </w:r>
      <w:r>
        <w:fldChar w:fldCharType="begin"/>
      </w:r>
      <w:r>
        <w:instrText xml:space="preserve"> PAGEREF _Toc430867992 \h </w:instrText>
      </w:r>
      <w:r>
        <w:fldChar w:fldCharType="separate"/>
      </w:r>
      <w:r>
        <w:t>197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6.4.5.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Grado en Ingeniería Mecánica</w:t>
      </w:r>
      <w:r>
        <w:tab/>
      </w:r>
      <w:r>
        <w:fldChar w:fldCharType="begin"/>
      </w:r>
      <w:r>
        <w:instrText xml:space="preserve"> PAGEREF _Toc430867993 \h </w:instrText>
      </w:r>
      <w:r>
        <w:fldChar w:fldCharType="separate"/>
      </w:r>
      <w:r>
        <w:t>199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6.4.6.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Grado en Ingeniería Química</w:t>
      </w:r>
      <w:r>
        <w:tab/>
      </w:r>
      <w:r>
        <w:fldChar w:fldCharType="begin"/>
      </w:r>
      <w:r>
        <w:instrText xml:space="preserve"> PAGEREF _Toc430867994 \h </w:instrText>
      </w:r>
      <w:r>
        <w:fldChar w:fldCharType="separate"/>
      </w:r>
      <w:r>
        <w:t>201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6.5.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Conclusiones</w:t>
      </w:r>
      <w:r>
        <w:tab/>
      </w:r>
      <w:r>
        <w:fldChar w:fldCharType="begin"/>
      </w:r>
      <w:r>
        <w:instrText xml:space="preserve"> PAGEREF _Toc430867995 \h </w:instrText>
      </w:r>
      <w:r>
        <w:fldChar w:fldCharType="separate"/>
      </w:r>
      <w:r>
        <w:t>203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Análisis factorial por componentes principales como nuevo modelo de evaluación del perfil emprendedor.</w:t>
      </w:r>
      <w:r>
        <w:tab/>
      </w:r>
      <w:r>
        <w:fldChar w:fldCharType="begin"/>
      </w:r>
      <w:r>
        <w:instrText xml:space="preserve"> PAGEREF _Toc430867996 \h </w:instrText>
      </w:r>
      <w:r>
        <w:fldChar w:fldCharType="separate"/>
      </w:r>
      <w:r>
        <w:t>205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7.1.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Hipótesis a contrastar</w:t>
      </w:r>
      <w:r>
        <w:tab/>
      </w:r>
      <w:r>
        <w:fldChar w:fldCharType="begin"/>
      </w:r>
      <w:r>
        <w:instrText xml:space="preserve"> PAGEREF _Toc430867997 \h </w:instrText>
      </w:r>
      <w:r>
        <w:fldChar w:fldCharType="separate"/>
      </w:r>
      <w:r>
        <w:t>205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7.2.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Análisis Factorial. El análisis de componentes principales</w:t>
      </w:r>
      <w:r>
        <w:tab/>
      </w:r>
      <w:r>
        <w:fldChar w:fldCharType="begin"/>
      </w:r>
      <w:r>
        <w:instrText xml:space="preserve"> PAGEREF _Toc430867998 \h </w:instrText>
      </w:r>
      <w:r>
        <w:fldChar w:fldCharType="separate"/>
      </w:r>
      <w:r>
        <w:t>205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lastRenderedPageBreak/>
        <w:t>7.2.1.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Matriz de correlaciones</w:t>
      </w:r>
      <w:r>
        <w:tab/>
      </w:r>
      <w:r>
        <w:fldChar w:fldCharType="begin"/>
      </w:r>
      <w:r>
        <w:instrText xml:space="preserve"> PAGEREF _Toc430867999 \h </w:instrText>
      </w:r>
      <w:r>
        <w:fldChar w:fldCharType="separate"/>
      </w:r>
      <w:r>
        <w:t>205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7.2.2.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Extracción factorial</w:t>
      </w:r>
      <w:r>
        <w:tab/>
      </w:r>
      <w:r>
        <w:fldChar w:fldCharType="begin"/>
      </w:r>
      <w:r>
        <w:instrText xml:space="preserve"> PAGEREF _Toc430868000 \h </w:instrText>
      </w:r>
      <w:r>
        <w:fldChar w:fldCharType="separate"/>
      </w:r>
      <w:r>
        <w:t>208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7.3.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Análisis discriminante</w:t>
      </w:r>
      <w:r>
        <w:tab/>
      </w:r>
      <w:r>
        <w:fldChar w:fldCharType="begin"/>
      </w:r>
      <w:r>
        <w:instrText xml:space="preserve"> PAGEREF _Toc430868001 \h </w:instrText>
      </w:r>
      <w:r>
        <w:fldChar w:fldCharType="separate"/>
      </w:r>
      <w:r>
        <w:t>223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7.3.1.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Modelo McClelland</w:t>
      </w:r>
      <w:r>
        <w:tab/>
      </w:r>
      <w:r>
        <w:fldChar w:fldCharType="begin"/>
      </w:r>
      <w:r>
        <w:instrText xml:space="preserve"> PAGEREF _Toc430868002 \h </w:instrText>
      </w:r>
      <w:r>
        <w:fldChar w:fldCharType="separate"/>
      </w:r>
      <w:r>
        <w:t>226</w:t>
      </w:r>
      <w:r>
        <w:fldChar w:fldCharType="end"/>
      </w:r>
    </w:p>
    <w:p w:rsidR="000B0B12" w:rsidRDefault="000B0B12" w:rsidP="000B0B12">
      <w:pPr>
        <w:pStyle w:val="TDC4"/>
        <w:rPr>
          <w:rFonts w:asciiTheme="minorHAnsi" w:eastAsiaTheme="minorEastAsia" w:hAnsiTheme="minorHAnsi" w:cstheme="minorBidi"/>
          <w:sz w:val="22"/>
          <w:szCs w:val="22"/>
        </w:rPr>
      </w:pPr>
      <w:r w:rsidRPr="00844940">
        <w:t>7.3.2.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844940">
        <w:t>Modelo obtenido</w:t>
      </w:r>
      <w:r>
        <w:tab/>
      </w:r>
      <w:r>
        <w:fldChar w:fldCharType="begin"/>
      </w:r>
      <w:r>
        <w:instrText xml:space="preserve"> PAGEREF _Toc430868003 \h </w:instrText>
      </w:r>
      <w:r>
        <w:fldChar w:fldCharType="separate"/>
      </w:r>
      <w:r>
        <w:t>227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7.4.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Conclusiones</w:t>
      </w:r>
      <w:r>
        <w:tab/>
      </w:r>
      <w:r>
        <w:fldChar w:fldCharType="begin"/>
      </w:r>
      <w:r>
        <w:instrText xml:space="preserve"> PAGEREF _Toc430868004 \h </w:instrText>
      </w:r>
      <w:r>
        <w:fldChar w:fldCharType="separate"/>
      </w:r>
      <w:r>
        <w:t>229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8.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Conclusiones del marco empírico y resultados de la investigación.</w:t>
      </w:r>
      <w:r>
        <w:tab/>
      </w:r>
      <w:r>
        <w:fldChar w:fldCharType="begin"/>
      </w:r>
      <w:r>
        <w:instrText xml:space="preserve"> PAGEREF _Toc430868005 \h </w:instrText>
      </w:r>
      <w:r>
        <w:fldChar w:fldCharType="separate"/>
      </w:r>
      <w:r>
        <w:t>230</w:t>
      </w:r>
      <w:r>
        <w:fldChar w:fldCharType="end"/>
      </w:r>
    </w:p>
    <w:p w:rsidR="000B0B12" w:rsidRDefault="000B0B12" w:rsidP="000B0B1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VI.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Investigaciones futuras</w:t>
      </w:r>
      <w:r>
        <w:tab/>
      </w:r>
      <w:r>
        <w:fldChar w:fldCharType="begin"/>
      </w:r>
      <w:r>
        <w:instrText xml:space="preserve"> PAGEREF _Toc430868006 \h </w:instrText>
      </w:r>
      <w:r>
        <w:fldChar w:fldCharType="separate"/>
      </w:r>
      <w:r>
        <w:t>242</w:t>
      </w:r>
      <w:r>
        <w:fldChar w:fldCharType="end"/>
      </w:r>
    </w:p>
    <w:p w:rsidR="000B0B12" w:rsidRDefault="000B0B12" w:rsidP="000B0B1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VII.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Pr="00844940">
        <w:t>Bibliografía</w:t>
      </w:r>
      <w:r>
        <w:tab/>
      </w:r>
      <w:r>
        <w:fldChar w:fldCharType="begin"/>
      </w:r>
      <w:r>
        <w:instrText xml:space="preserve"> PAGEREF _Toc430868007 \h </w:instrText>
      </w:r>
      <w:r>
        <w:fldChar w:fldCharType="separate"/>
      </w:r>
      <w:r>
        <w:t>248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Referencias bibliográficas.</w:t>
      </w:r>
      <w:r>
        <w:tab/>
      </w:r>
      <w:r>
        <w:fldChar w:fldCharType="begin"/>
      </w:r>
      <w:r>
        <w:instrText xml:space="preserve"> PAGEREF _Toc430868008 \h </w:instrText>
      </w:r>
      <w:r>
        <w:fldChar w:fldCharType="separate"/>
      </w:r>
      <w:r>
        <w:t>250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Otras fuentes consultadas</w:t>
      </w:r>
      <w:r>
        <w:tab/>
      </w:r>
      <w:r>
        <w:fldChar w:fldCharType="begin"/>
      </w:r>
      <w:r>
        <w:instrText xml:space="preserve"> PAGEREF _Toc430868009 \h </w:instrText>
      </w:r>
      <w:r>
        <w:fldChar w:fldCharType="separate"/>
      </w:r>
      <w:r>
        <w:t>262</w:t>
      </w:r>
      <w:r>
        <w:fldChar w:fldCharType="end"/>
      </w:r>
    </w:p>
    <w:p w:rsidR="000B0B12" w:rsidRDefault="000B0B12" w:rsidP="000B0B1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VIII.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Publicaciones y Congresos</w:t>
      </w:r>
      <w:r>
        <w:tab/>
      </w:r>
      <w:r>
        <w:fldChar w:fldCharType="begin"/>
      </w:r>
      <w:r>
        <w:instrText xml:space="preserve"> PAGEREF _Toc430868010 \h </w:instrText>
      </w:r>
      <w:r>
        <w:fldChar w:fldCharType="separate"/>
      </w:r>
      <w:r>
        <w:t>268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A</w:t>
      </w:r>
      <w:r>
        <w:t>rt</w:t>
      </w:r>
      <w:r w:rsidRPr="00844940">
        <w:t>í</w:t>
      </w:r>
      <w:r>
        <w:t xml:space="preserve">culos </w:t>
      </w:r>
      <w:r w:rsidRPr="00844940">
        <w:t>R</w:t>
      </w:r>
      <w:r>
        <w:t>evistas</w:t>
      </w:r>
      <w:r>
        <w:tab/>
      </w:r>
      <w:r>
        <w:fldChar w:fldCharType="begin"/>
      </w:r>
      <w:r>
        <w:instrText xml:space="preserve"> PAGEREF _Toc430868011 \h </w:instrText>
      </w:r>
      <w:r>
        <w:fldChar w:fldCharType="separate"/>
      </w:r>
      <w:r>
        <w:t>270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C</w:t>
      </w:r>
      <w:r>
        <w:t>ongresos</w:t>
      </w:r>
      <w:r>
        <w:tab/>
      </w:r>
      <w:r>
        <w:fldChar w:fldCharType="begin"/>
      </w:r>
      <w:r>
        <w:instrText xml:space="preserve"> PAGEREF _Toc430868012 \h </w:instrText>
      </w:r>
      <w:r>
        <w:fldChar w:fldCharType="separate"/>
      </w:r>
      <w:r>
        <w:t>270</w:t>
      </w:r>
      <w:r>
        <w:fldChar w:fldCharType="end"/>
      </w:r>
    </w:p>
    <w:p w:rsidR="000B0B12" w:rsidRDefault="000B0B12" w:rsidP="000B0B12">
      <w:pPr>
        <w:pStyle w:val="TD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>IX.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Apéndices</w:t>
      </w:r>
      <w:r>
        <w:tab/>
      </w:r>
      <w:r>
        <w:fldChar w:fldCharType="begin"/>
      </w:r>
      <w:r>
        <w:instrText xml:space="preserve"> PAGEREF _Toc430868013 \h </w:instrText>
      </w:r>
      <w:r>
        <w:fldChar w:fldCharType="separate"/>
      </w:r>
      <w:r>
        <w:t>272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Listado figuras</w:t>
      </w:r>
      <w:r>
        <w:tab/>
      </w:r>
      <w:r>
        <w:fldChar w:fldCharType="begin"/>
      </w:r>
      <w:r>
        <w:instrText xml:space="preserve"> PAGEREF _Toc430868014 \h </w:instrText>
      </w:r>
      <w:r>
        <w:fldChar w:fldCharType="separate"/>
      </w:r>
      <w:r>
        <w:t>274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Listado tablas</w:t>
      </w:r>
      <w:r>
        <w:tab/>
      </w:r>
      <w:r>
        <w:fldChar w:fldCharType="begin"/>
      </w:r>
      <w:r>
        <w:instrText xml:space="preserve"> PAGEREF _Toc430868015 \h </w:instrText>
      </w:r>
      <w:r>
        <w:fldChar w:fldCharType="separate"/>
      </w:r>
      <w:r>
        <w:t>276</w:t>
      </w:r>
      <w:r>
        <w:fldChar w:fldCharType="end"/>
      </w:r>
    </w:p>
    <w:p w:rsidR="000B0B12" w:rsidRDefault="000B0B12" w:rsidP="000B0B12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44940"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844940">
        <w:t>Cuestionarios</w:t>
      </w:r>
      <w:r>
        <w:tab/>
      </w:r>
      <w:r>
        <w:fldChar w:fldCharType="begin"/>
      </w:r>
      <w:r>
        <w:instrText xml:space="preserve"> PAGEREF _Toc430868016 \h </w:instrText>
      </w:r>
      <w:r>
        <w:fldChar w:fldCharType="separate"/>
      </w:r>
      <w:r>
        <w:t>279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3.1.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Encuesta tipo A: Cuartos cursos de grado</w:t>
      </w:r>
      <w:r>
        <w:tab/>
      </w:r>
      <w:r>
        <w:fldChar w:fldCharType="begin"/>
      </w:r>
      <w:r>
        <w:instrText xml:space="preserve"> PAGEREF _Toc430868017 \h </w:instrText>
      </w:r>
      <w:r>
        <w:fldChar w:fldCharType="separate"/>
      </w:r>
      <w:r>
        <w:t>279</w:t>
      </w:r>
      <w:r>
        <w:fldChar w:fldCharType="end"/>
      </w:r>
    </w:p>
    <w:p w:rsidR="000B0B12" w:rsidRDefault="000B0B12" w:rsidP="000B0B12">
      <w:pPr>
        <w:pStyle w:val="TDC3"/>
        <w:rPr>
          <w:rFonts w:asciiTheme="minorHAnsi" w:eastAsiaTheme="minorEastAsia" w:hAnsiTheme="minorHAnsi" w:cstheme="minorBidi"/>
          <w:iCs w:val="0"/>
          <w:sz w:val="22"/>
          <w:szCs w:val="22"/>
        </w:rPr>
      </w:pPr>
      <w:r w:rsidRPr="00844940">
        <w:t>3.2.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844940">
        <w:t>Encuesta tipo B: Primeros cursos de grado</w:t>
      </w:r>
      <w:r>
        <w:tab/>
      </w:r>
      <w:r>
        <w:fldChar w:fldCharType="begin"/>
      </w:r>
      <w:r>
        <w:instrText xml:space="preserve"> PAGEREF _Toc430868018 \h </w:instrText>
      </w:r>
      <w:r>
        <w:fldChar w:fldCharType="separate"/>
      </w:r>
      <w:r>
        <w:t>285</w:t>
      </w:r>
      <w:r>
        <w:fldChar w:fldCharType="end"/>
      </w:r>
    </w:p>
    <w:p w:rsidR="00D03739" w:rsidRDefault="000B0B12" w:rsidP="000B0B12">
      <w:r w:rsidRPr="005136BE">
        <w:rPr>
          <w:rFonts w:cs="Arial"/>
        </w:rPr>
        <w:fldChar w:fldCharType="end"/>
      </w:r>
      <w:bookmarkStart w:id="0" w:name="_GoBack"/>
      <w:bookmarkEnd w:id="0"/>
    </w:p>
    <w:sectPr w:rsidR="00D0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12"/>
    <w:rsid w:val="000046C5"/>
    <w:rsid w:val="00021C26"/>
    <w:rsid w:val="000955F3"/>
    <w:rsid w:val="000B0B12"/>
    <w:rsid w:val="000B1BBD"/>
    <w:rsid w:val="000B5022"/>
    <w:rsid w:val="00101C3A"/>
    <w:rsid w:val="0012597D"/>
    <w:rsid w:val="00154EDE"/>
    <w:rsid w:val="001B1A5D"/>
    <w:rsid w:val="001B2AD6"/>
    <w:rsid w:val="001B6B68"/>
    <w:rsid w:val="001D37D5"/>
    <w:rsid w:val="001F56A3"/>
    <w:rsid w:val="00203848"/>
    <w:rsid w:val="002228D7"/>
    <w:rsid w:val="002378E2"/>
    <w:rsid w:val="002755B1"/>
    <w:rsid w:val="002B7920"/>
    <w:rsid w:val="002E4671"/>
    <w:rsid w:val="003211FB"/>
    <w:rsid w:val="00323504"/>
    <w:rsid w:val="003332C5"/>
    <w:rsid w:val="00333527"/>
    <w:rsid w:val="00341EBA"/>
    <w:rsid w:val="0035120B"/>
    <w:rsid w:val="00391D82"/>
    <w:rsid w:val="003B1776"/>
    <w:rsid w:val="003B7833"/>
    <w:rsid w:val="003C33A1"/>
    <w:rsid w:val="003D589F"/>
    <w:rsid w:val="0042049D"/>
    <w:rsid w:val="00422E98"/>
    <w:rsid w:val="0043466B"/>
    <w:rsid w:val="004352FA"/>
    <w:rsid w:val="00461C22"/>
    <w:rsid w:val="00473591"/>
    <w:rsid w:val="00477B06"/>
    <w:rsid w:val="004972E7"/>
    <w:rsid w:val="004E15DF"/>
    <w:rsid w:val="0051029A"/>
    <w:rsid w:val="00512432"/>
    <w:rsid w:val="0052307D"/>
    <w:rsid w:val="00550EBB"/>
    <w:rsid w:val="00563AA2"/>
    <w:rsid w:val="0057176C"/>
    <w:rsid w:val="00573DBA"/>
    <w:rsid w:val="00573F58"/>
    <w:rsid w:val="005E2E14"/>
    <w:rsid w:val="005F467F"/>
    <w:rsid w:val="00645C02"/>
    <w:rsid w:val="006C58B0"/>
    <w:rsid w:val="006E4D34"/>
    <w:rsid w:val="00702B3F"/>
    <w:rsid w:val="00740C0F"/>
    <w:rsid w:val="0078495F"/>
    <w:rsid w:val="007C1B82"/>
    <w:rsid w:val="0087198E"/>
    <w:rsid w:val="00872EF6"/>
    <w:rsid w:val="00887354"/>
    <w:rsid w:val="008A257E"/>
    <w:rsid w:val="00923535"/>
    <w:rsid w:val="00950AF3"/>
    <w:rsid w:val="00954A51"/>
    <w:rsid w:val="00961B74"/>
    <w:rsid w:val="00971AAE"/>
    <w:rsid w:val="0098094E"/>
    <w:rsid w:val="00A04BA9"/>
    <w:rsid w:val="00A33002"/>
    <w:rsid w:val="00A372C1"/>
    <w:rsid w:val="00A5143E"/>
    <w:rsid w:val="00A71865"/>
    <w:rsid w:val="00A96C30"/>
    <w:rsid w:val="00AF355C"/>
    <w:rsid w:val="00B4268C"/>
    <w:rsid w:val="00B43110"/>
    <w:rsid w:val="00B87303"/>
    <w:rsid w:val="00BB5794"/>
    <w:rsid w:val="00BB6D93"/>
    <w:rsid w:val="00BE5765"/>
    <w:rsid w:val="00C077C6"/>
    <w:rsid w:val="00C32591"/>
    <w:rsid w:val="00C56AC8"/>
    <w:rsid w:val="00CA38CA"/>
    <w:rsid w:val="00CB31DA"/>
    <w:rsid w:val="00CB3B13"/>
    <w:rsid w:val="00CC44E7"/>
    <w:rsid w:val="00CE0017"/>
    <w:rsid w:val="00D03739"/>
    <w:rsid w:val="00D10641"/>
    <w:rsid w:val="00D1751B"/>
    <w:rsid w:val="00D24642"/>
    <w:rsid w:val="00D83772"/>
    <w:rsid w:val="00E56BDC"/>
    <w:rsid w:val="00E81F9D"/>
    <w:rsid w:val="00EA2FC9"/>
    <w:rsid w:val="00EA4C8C"/>
    <w:rsid w:val="00EC356B"/>
    <w:rsid w:val="00EF7A50"/>
    <w:rsid w:val="00F041DC"/>
    <w:rsid w:val="00F05E9C"/>
    <w:rsid w:val="00F07E85"/>
    <w:rsid w:val="00F71198"/>
    <w:rsid w:val="00FA48FA"/>
    <w:rsid w:val="00FA6A8C"/>
    <w:rsid w:val="00FB1ED2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12"/>
    <w:pPr>
      <w:spacing w:after="0" w:line="288" w:lineRule="auto"/>
      <w:jc w:val="both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0B0B12"/>
    <w:pPr>
      <w:pBdr>
        <w:top w:val="single" w:sz="4" w:space="1" w:color="auto"/>
        <w:bottom w:val="single" w:sz="4" w:space="1" w:color="auto"/>
      </w:pBdr>
      <w:tabs>
        <w:tab w:val="left" w:pos="540"/>
        <w:tab w:val="right" w:leader="dot" w:pos="8777"/>
      </w:tabs>
      <w:spacing w:before="480" w:after="480" w:line="240" w:lineRule="auto"/>
      <w:jc w:val="center"/>
    </w:pPr>
    <w:rPr>
      <w:b/>
      <w:bCs/>
      <w:cap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0B0B12"/>
    <w:pPr>
      <w:tabs>
        <w:tab w:val="left" w:pos="720"/>
        <w:tab w:val="right" w:leader="dot" w:pos="8777"/>
      </w:tabs>
      <w:spacing w:before="240" w:after="120"/>
      <w:ind w:left="720" w:hanging="499"/>
    </w:pPr>
    <w:rPr>
      <w:rFonts w:ascii="Arial Narrow" w:hAnsi="Arial Narrow"/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rsid w:val="000B0B12"/>
    <w:pPr>
      <w:tabs>
        <w:tab w:val="left" w:pos="1100"/>
        <w:tab w:val="right" w:leader="dot" w:pos="8777"/>
      </w:tabs>
      <w:spacing w:before="120" w:after="60"/>
      <w:ind w:left="1083" w:hanging="641"/>
    </w:pPr>
    <w:rPr>
      <w:iCs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0B0B12"/>
    <w:pPr>
      <w:tabs>
        <w:tab w:val="left" w:pos="1260"/>
        <w:tab w:val="right" w:leader="dot" w:pos="8777"/>
      </w:tabs>
      <w:spacing w:after="60"/>
      <w:ind w:left="1259" w:hanging="601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12"/>
    <w:pPr>
      <w:spacing w:after="0" w:line="288" w:lineRule="auto"/>
      <w:jc w:val="both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0B0B12"/>
    <w:pPr>
      <w:pBdr>
        <w:top w:val="single" w:sz="4" w:space="1" w:color="auto"/>
        <w:bottom w:val="single" w:sz="4" w:space="1" w:color="auto"/>
      </w:pBdr>
      <w:tabs>
        <w:tab w:val="left" w:pos="540"/>
        <w:tab w:val="right" w:leader="dot" w:pos="8777"/>
      </w:tabs>
      <w:spacing w:before="480" w:after="480" w:line="240" w:lineRule="auto"/>
      <w:jc w:val="center"/>
    </w:pPr>
    <w:rPr>
      <w:b/>
      <w:bCs/>
      <w:cap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0B0B12"/>
    <w:pPr>
      <w:tabs>
        <w:tab w:val="left" w:pos="720"/>
        <w:tab w:val="right" w:leader="dot" w:pos="8777"/>
      </w:tabs>
      <w:spacing w:before="240" w:after="120"/>
      <w:ind w:left="720" w:hanging="499"/>
    </w:pPr>
    <w:rPr>
      <w:rFonts w:ascii="Arial Narrow" w:hAnsi="Arial Narrow"/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rsid w:val="000B0B12"/>
    <w:pPr>
      <w:tabs>
        <w:tab w:val="left" w:pos="1100"/>
        <w:tab w:val="right" w:leader="dot" w:pos="8777"/>
      </w:tabs>
      <w:spacing w:before="120" w:after="60"/>
      <w:ind w:left="1083" w:hanging="641"/>
    </w:pPr>
    <w:rPr>
      <w:iCs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0B0B12"/>
    <w:pPr>
      <w:tabs>
        <w:tab w:val="left" w:pos="1260"/>
        <w:tab w:val="right" w:leader="dot" w:pos="8777"/>
      </w:tabs>
      <w:spacing w:after="60"/>
      <w:ind w:left="1259" w:hanging="601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usrepsa</dc:creator>
  <cp:lastModifiedBy>usrepsa</cp:lastModifiedBy>
  <cp:revision>1</cp:revision>
  <dcterms:created xsi:type="dcterms:W3CDTF">2015-11-25T10:01:00Z</dcterms:created>
  <dcterms:modified xsi:type="dcterms:W3CDTF">2015-11-25T10:02:00Z</dcterms:modified>
</cp:coreProperties>
</file>