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36"/>
          <w:sz w:val="28"/>
          <w:lang w:eastAsia="es-ES"/>
        </w:rPr>
      </w:pPr>
      <w:r>
        <w:rPr>
          <w:rFonts w:ascii="Arial" w:eastAsia="Times New Roman" w:hAnsi="Arial" w:cs="Arial"/>
          <w:b/>
          <w:kern w:val="36"/>
          <w:sz w:val="28"/>
          <w:lang w:eastAsia="es-ES"/>
        </w:rPr>
        <w:t>ANEXO</w:t>
      </w:r>
    </w:p>
    <w:tbl>
      <w:tblPr>
        <w:tblStyle w:val="Tablaconcuadrcula"/>
        <w:tblpPr w:leftFromText="141" w:rightFromText="141" w:vertAnchor="text" w:horzAnchor="margin" w:tblpY="316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Medio básico </w:t>
            </w:r>
          </w:p>
        </w:tc>
      </w:tr>
      <w:tr w:rsidR="00D926B8" w:rsidTr="00D926B8">
        <w:trPr>
          <w:trHeight w:val="2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Sales minerales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MS</w:t>
            </w:r>
          </w:p>
        </w:tc>
      </w:tr>
      <w:tr w:rsidR="00D926B8" w:rsidTr="00D926B8">
        <w:trPr>
          <w:trHeight w:val="2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Sacarosa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g/L</w:t>
            </w:r>
          </w:p>
        </w:tc>
      </w:tr>
      <w:tr w:rsidR="00D926B8" w:rsidTr="00D926B8">
        <w:trPr>
          <w:trHeight w:val="2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Inositol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mg/L</w:t>
            </w:r>
          </w:p>
        </w:tc>
      </w:tr>
      <w:tr w:rsidR="00D926B8" w:rsidTr="00D926B8">
        <w:trPr>
          <w:trHeight w:val="2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Tiamina Clorhídrica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mg/L</w:t>
            </w:r>
          </w:p>
        </w:tc>
      </w:tr>
    </w:tbl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  <w:t>Medios de organogénesis</w:t>
      </w:r>
    </w:p>
    <w:tbl>
      <w:tblPr>
        <w:tblStyle w:val="Tablaconcuadrcula"/>
        <w:tblpPr w:leftFromText="141" w:rightFromText="141" w:vertAnchor="text" w:horzAnchor="margin" w:tblpY="10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IKZ 05 20 10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indolacético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Kinetina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Zeatina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mg/L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12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 05 10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indolacético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Zeatina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mg/L</w:t>
            </w:r>
          </w:p>
        </w:tc>
      </w:tr>
    </w:tbl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margin" w:tblpY="-4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IK 05 40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indolacético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Kinetina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mg/L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4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IB 05 20 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indolacético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6-benciladenina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mg/L</w:t>
            </w:r>
          </w:p>
        </w:tc>
      </w:tr>
    </w:tbl>
    <w:tbl>
      <w:tblPr>
        <w:tblStyle w:val="Tablaconcuadrcula"/>
        <w:tblpPr w:leftFromText="141" w:rightFromText="141" w:vertAnchor="text" w:horzAnchor="margin" w:tblpY="16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IK 02 40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indolacético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Kinetina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mg/L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16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NB 02 20 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naftalenacético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6-benciladenina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mg/L</w:t>
            </w:r>
          </w:p>
        </w:tc>
      </w:tr>
    </w:tbl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margin" w:tblpY="10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 02 10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indolacético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Zeatina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mg/L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12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 1.0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Ácido 2,4-diclorofenoxiacético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mg/L</w:t>
            </w:r>
          </w:p>
        </w:tc>
      </w:tr>
    </w:tbl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margin" w:tblpY="10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TDZ 1.0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Tidiazurón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mg/L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12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ITdz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05 10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indolacético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Tidiazurón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mg/L</w:t>
            </w:r>
          </w:p>
        </w:tc>
      </w:tr>
    </w:tbl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margin" w:tblpY="10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ITdz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02 10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indolacético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Tidiazurón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mg/L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9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IKB 05 20 20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indolacético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Kinetina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6-benciladenina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mg/L</w:t>
            </w:r>
          </w:p>
        </w:tc>
      </w:tr>
    </w:tbl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p w:rsidR="00D926B8" w:rsidRDefault="00D926B8" w:rsidP="00D926B8">
      <w:pPr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  <w:br w:type="page"/>
      </w:r>
    </w:p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  <w:lastRenderedPageBreak/>
        <w:t>Medios de Embriogénesis</w:t>
      </w:r>
    </w:p>
    <w:tbl>
      <w:tblPr>
        <w:tblStyle w:val="Tablaconcuadrcula"/>
        <w:tblpPr w:leftFromText="141" w:rightFromText="141" w:vertAnchor="text" w:horzAnchor="margin" w:tblpY="10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992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 20 10</w:t>
            </w:r>
          </w:p>
        </w:tc>
      </w:tr>
      <w:tr w:rsidR="00D926B8" w:rsidTr="00D926B8">
        <w:trPr>
          <w:trHeight w:val="2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indolacético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mg/L</w:t>
            </w:r>
          </w:p>
        </w:tc>
      </w:tr>
      <w:tr w:rsidR="00D926B8" w:rsidTr="00D926B8">
        <w:trPr>
          <w:trHeight w:val="2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6-benciladenina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mg/L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11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992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IP 20 10 </w:t>
            </w:r>
          </w:p>
        </w:tc>
      </w:tr>
      <w:tr w:rsidR="00D926B8" w:rsidTr="00D926B8">
        <w:trPr>
          <w:trHeight w:val="2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indolacético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mg/L</w:t>
            </w:r>
          </w:p>
        </w:tc>
      </w:tr>
      <w:tr w:rsidR="00D926B8" w:rsidTr="00D926B8">
        <w:trPr>
          <w:trHeight w:val="2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2-isopenteneniladenina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mg/L</w:t>
            </w:r>
          </w:p>
        </w:tc>
      </w:tr>
    </w:tbl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margin" w:tblpY="2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DB 20 10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Ácido 2,4-diclorofenoxiacético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6-benciladenina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mg/L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3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DP 20 10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2,4-diclorofenoxiacético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2-isopenteneniladenina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mg/L</w:t>
            </w:r>
          </w:p>
        </w:tc>
      </w:tr>
    </w:tbl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margin" w:tblpY="8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NB 30 10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naftalenacético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6-benciladenina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mg/L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9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NP 30 10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naftalenacético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2-isopenteneniladenina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mg/L</w:t>
            </w:r>
          </w:p>
        </w:tc>
      </w:tr>
    </w:tbl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  <w:t>Medio de elongación de brotes</w:t>
      </w:r>
    </w:p>
    <w:tbl>
      <w:tblPr>
        <w:tblStyle w:val="Tablaconcuadrcula"/>
        <w:tblpPr w:leftFromText="141" w:rightFromText="141" w:vertAnchor="text" w:horzAnchor="margin" w:tblpY="10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</w:tblGrid>
      <w:tr w:rsidR="00D926B8" w:rsidTr="00D926B8">
        <w:trPr>
          <w:trHeight w:val="249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NBCu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naftalenacético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mg/L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6-benciladenina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 mg/L</w:t>
            </w:r>
          </w:p>
        </w:tc>
      </w:tr>
    </w:tbl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  <w:t>Medio de enraizamiento</w:t>
      </w:r>
    </w:p>
    <w:tbl>
      <w:tblPr>
        <w:tblStyle w:val="Tablaconcuadrcula"/>
        <w:tblpPr w:leftFromText="141" w:rightFromText="141" w:vertAnchor="text" w:horzAnchor="margin" w:tblpY="7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</w:tblGrid>
      <w:tr w:rsidR="00D926B8" w:rsidTr="00D926B8">
        <w:trPr>
          <w:trHeight w:val="249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Medio de enraizamiento</w:t>
            </w: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básico suplementado con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B8" w:rsidRDefault="00D92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6B8" w:rsidTr="00D926B8">
        <w:trPr>
          <w:trHeight w:val="2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indolacético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6B8" w:rsidRDefault="00D926B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 mg/L</w:t>
            </w:r>
          </w:p>
        </w:tc>
      </w:tr>
    </w:tbl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p w:rsidR="00D926B8" w:rsidRDefault="00D926B8" w:rsidP="00D926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24"/>
          <w:lang w:eastAsia="es-ES"/>
        </w:rPr>
      </w:pPr>
    </w:p>
    <w:p w:rsidR="005D5C03" w:rsidRDefault="005D5C03">
      <w:bookmarkStart w:id="0" w:name="_GoBack"/>
      <w:bookmarkEnd w:id="0"/>
    </w:p>
    <w:sectPr w:rsidR="005D5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B8"/>
    <w:rsid w:val="005D5C03"/>
    <w:rsid w:val="00D9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6B8"/>
    <w:pPr>
      <w:spacing w:after="160" w:line="36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26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6B8"/>
    <w:pPr>
      <w:spacing w:after="160" w:line="36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26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Certificacion1</dc:creator>
  <cp:lastModifiedBy>Certificacion1</cp:lastModifiedBy>
  <cp:revision>1</cp:revision>
  <dcterms:created xsi:type="dcterms:W3CDTF">2016-09-19T08:09:00Z</dcterms:created>
  <dcterms:modified xsi:type="dcterms:W3CDTF">2016-09-19T08:10:00Z</dcterms:modified>
</cp:coreProperties>
</file>