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733" w:rsidRPr="003C21F1" w:rsidRDefault="009D11EC" w:rsidP="00C64733">
      <w:pPr>
        <w:spacing w:line="240" w:lineRule="auto"/>
        <w:jc w:val="center"/>
        <w:rPr>
          <w:b/>
          <w:sz w:val="32"/>
          <w:szCs w:val="32"/>
        </w:rPr>
      </w:pPr>
      <w:r w:rsidRPr="003C21F1">
        <w:rPr>
          <w:b/>
          <w:sz w:val="32"/>
          <w:szCs w:val="32"/>
        </w:rPr>
        <w:t>UNIVERSIDAD POLITÉCNICA DE VALENCIA</w:t>
      </w:r>
    </w:p>
    <w:p w:rsidR="00C64733" w:rsidRPr="003C21F1" w:rsidRDefault="003C21F1" w:rsidP="00C64733">
      <w:pPr>
        <w:spacing w:line="240" w:lineRule="auto"/>
        <w:jc w:val="center"/>
        <w:rPr>
          <w:b/>
        </w:rPr>
      </w:pPr>
      <w:r w:rsidRPr="003C21F1">
        <w:rPr>
          <w:b/>
          <w:noProof/>
          <w:lang w:val="es-MX" w:eastAsia="es-MX"/>
        </w:rPr>
        <w:drawing>
          <wp:anchor distT="0" distB="0" distL="114300" distR="114300" simplePos="0" relativeHeight="251659264" behindDoc="0" locked="0" layoutInCell="1" allowOverlap="1">
            <wp:simplePos x="0" y="0"/>
            <wp:positionH relativeFrom="column">
              <wp:posOffset>2510790</wp:posOffset>
            </wp:positionH>
            <wp:positionV relativeFrom="paragraph">
              <wp:posOffset>490220</wp:posOffset>
            </wp:positionV>
            <wp:extent cx="1104900" cy="1047750"/>
            <wp:effectExtent l="19050" t="0" r="0" b="0"/>
            <wp:wrapSquare wrapText="bothSides"/>
            <wp:docPr id="71" name="Imagen 2" descr="Escudo_del_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_del_poli"/>
                    <pic:cNvPicPr>
                      <a:picLocks noChangeAspect="1" noChangeArrowheads="1"/>
                    </pic:cNvPicPr>
                  </pic:nvPicPr>
                  <pic:blipFill>
                    <a:blip r:embed="rId8" cstate="print"/>
                    <a:srcRect/>
                    <a:stretch>
                      <a:fillRect/>
                    </a:stretch>
                  </pic:blipFill>
                  <pic:spPr bwMode="auto">
                    <a:xfrm>
                      <a:off x="0" y="0"/>
                      <a:ext cx="1104900" cy="1047750"/>
                    </a:xfrm>
                    <a:prstGeom prst="rect">
                      <a:avLst/>
                    </a:prstGeom>
                    <a:noFill/>
                    <a:ln w="9525">
                      <a:noFill/>
                      <a:miter lim="800000"/>
                      <a:headEnd/>
                      <a:tailEnd/>
                    </a:ln>
                  </pic:spPr>
                </pic:pic>
              </a:graphicData>
            </a:graphic>
          </wp:anchor>
        </w:drawing>
      </w:r>
      <w:r w:rsidR="00C64733" w:rsidRPr="003C21F1">
        <w:rPr>
          <w:b/>
        </w:rPr>
        <w:t xml:space="preserve">DEPARTAMENTO DE </w:t>
      </w:r>
      <w:r w:rsidR="009D11EC" w:rsidRPr="003C21F1">
        <w:rPr>
          <w:b/>
        </w:rPr>
        <w:t>INGENIERÍA ELECTRÓNICA</w:t>
      </w:r>
    </w:p>
    <w:p w:rsidR="00C64733" w:rsidRDefault="00C64733" w:rsidP="00C64733">
      <w:pPr>
        <w:spacing w:line="240" w:lineRule="auto"/>
        <w:jc w:val="center"/>
        <w:rPr>
          <w:b/>
          <w:sz w:val="28"/>
          <w:szCs w:val="28"/>
        </w:rPr>
      </w:pPr>
    </w:p>
    <w:p w:rsidR="003C21F1" w:rsidRDefault="003C21F1" w:rsidP="00C64733">
      <w:pPr>
        <w:spacing w:line="240" w:lineRule="auto"/>
        <w:jc w:val="center"/>
        <w:rPr>
          <w:b/>
          <w:sz w:val="28"/>
          <w:szCs w:val="28"/>
        </w:rPr>
      </w:pPr>
    </w:p>
    <w:p w:rsidR="003C21F1" w:rsidRDefault="003C21F1" w:rsidP="00C64733">
      <w:pPr>
        <w:spacing w:line="240" w:lineRule="auto"/>
        <w:jc w:val="center"/>
        <w:rPr>
          <w:b/>
          <w:sz w:val="28"/>
          <w:szCs w:val="28"/>
        </w:rPr>
      </w:pPr>
    </w:p>
    <w:p w:rsidR="003C21F1" w:rsidRDefault="003C21F1" w:rsidP="00C64733">
      <w:pPr>
        <w:spacing w:line="240" w:lineRule="auto"/>
        <w:jc w:val="center"/>
        <w:rPr>
          <w:b/>
          <w:sz w:val="28"/>
          <w:szCs w:val="28"/>
        </w:rPr>
      </w:pPr>
    </w:p>
    <w:p w:rsidR="003C21F1" w:rsidRPr="000E3EB2" w:rsidRDefault="003C21F1" w:rsidP="00C64733">
      <w:pPr>
        <w:spacing w:line="240" w:lineRule="auto"/>
        <w:jc w:val="center"/>
        <w:rPr>
          <w:b/>
          <w:sz w:val="28"/>
          <w:szCs w:val="28"/>
        </w:rPr>
      </w:pPr>
    </w:p>
    <w:p w:rsidR="00C64733" w:rsidRPr="003C21F1" w:rsidRDefault="009D11EC" w:rsidP="00C64733">
      <w:pPr>
        <w:spacing w:line="240" w:lineRule="auto"/>
        <w:jc w:val="center"/>
        <w:rPr>
          <w:b/>
          <w:noProof/>
          <w:lang w:val="es-MX" w:eastAsia="es-MX"/>
        </w:rPr>
      </w:pPr>
      <w:r w:rsidRPr="003C21F1">
        <w:rPr>
          <w:b/>
          <w:noProof/>
          <w:lang w:val="es-MX" w:eastAsia="es-MX"/>
        </w:rPr>
        <w:t>MÁSTER UNIVERSITARIO EN INGENIERÍA DE SISTEMAS ELECTRÓNICOS</w:t>
      </w:r>
    </w:p>
    <w:p w:rsidR="00C64733" w:rsidRPr="000E3EB2" w:rsidRDefault="00C64733" w:rsidP="00C64733">
      <w:pPr>
        <w:spacing w:line="240" w:lineRule="auto"/>
        <w:jc w:val="center"/>
        <w:rPr>
          <w:b/>
          <w:sz w:val="28"/>
          <w:szCs w:val="28"/>
        </w:rPr>
      </w:pPr>
    </w:p>
    <w:p w:rsidR="00C64733" w:rsidRPr="000E3EB2" w:rsidRDefault="00C64733" w:rsidP="00C64733">
      <w:pPr>
        <w:spacing w:line="240" w:lineRule="auto"/>
        <w:jc w:val="center"/>
        <w:rPr>
          <w:b/>
          <w:sz w:val="28"/>
          <w:szCs w:val="28"/>
        </w:rPr>
      </w:pPr>
    </w:p>
    <w:p w:rsidR="006852A3" w:rsidRDefault="006852A3" w:rsidP="00C64733">
      <w:pPr>
        <w:spacing w:line="240" w:lineRule="auto"/>
        <w:jc w:val="center"/>
        <w:rPr>
          <w:b/>
          <w:sz w:val="28"/>
          <w:szCs w:val="28"/>
        </w:rPr>
      </w:pPr>
      <w:r w:rsidRPr="006852A3">
        <w:rPr>
          <w:b/>
          <w:sz w:val="28"/>
          <w:szCs w:val="28"/>
        </w:rPr>
        <w:t>ALGORITMO EXPERTO PARA LA OPTIMIZACIÓN DE LA COMPENSACIÓN SELECTIVA DE UN FILTRO ACTIVO DE POTENCIA CONECTADO EN EL EDIFICIO 8G DE LA UPV</w:t>
      </w:r>
    </w:p>
    <w:p w:rsidR="00C64733" w:rsidRDefault="00C64733" w:rsidP="00C64733">
      <w:pPr>
        <w:spacing w:line="240" w:lineRule="auto"/>
        <w:jc w:val="center"/>
        <w:rPr>
          <w:b/>
          <w:sz w:val="28"/>
          <w:szCs w:val="28"/>
        </w:rPr>
      </w:pPr>
    </w:p>
    <w:p w:rsidR="003C21F1" w:rsidRDefault="003C21F1" w:rsidP="00C64733">
      <w:pPr>
        <w:spacing w:line="240" w:lineRule="auto"/>
        <w:jc w:val="center"/>
        <w:rPr>
          <w:b/>
          <w:sz w:val="28"/>
          <w:szCs w:val="28"/>
        </w:rPr>
      </w:pPr>
    </w:p>
    <w:p w:rsidR="003C21F1" w:rsidRPr="000E3EB2" w:rsidRDefault="003C21F1" w:rsidP="003C21F1">
      <w:pPr>
        <w:spacing w:line="240" w:lineRule="auto"/>
        <w:ind w:left="4111"/>
        <w:jc w:val="left"/>
        <w:rPr>
          <w:b/>
          <w:sz w:val="28"/>
          <w:szCs w:val="28"/>
        </w:rPr>
      </w:pPr>
      <w:r>
        <w:rPr>
          <w:b/>
          <w:sz w:val="28"/>
          <w:szCs w:val="28"/>
        </w:rPr>
        <w:t>TRABAJO DE FIN DE MÁSTER</w:t>
      </w:r>
    </w:p>
    <w:p w:rsidR="009D11EC" w:rsidRDefault="009D11EC" w:rsidP="003C21F1">
      <w:pPr>
        <w:spacing w:line="240" w:lineRule="auto"/>
        <w:ind w:left="4111"/>
        <w:jc w:val="left"/>
        <w:rPr>
          <w:b/>
          <w:sz w:val="28"/>
          <w:szCs w:val="28"/>
        </w:rPr>
      </w:pPr>
    </w:p>
    <w:p w:rsidR="003C21F1" w:rsidRPr="000E3EB2" w:rsidRDefault="003C21F1" w:rsidP="003C21F1">
      <w:pPr>
        <w:spacing w:line="240" w:lineRule="auto"/>
        <w:ind w:left="4111"/>
        <w:jc w:val="left"/>
        <w:rPr>
          <w:b/>
          <w:sz w:val="28"/>
          <w:szCs w:val="28"/>
        </w:rPr>
      </w:pPr>
      <w:r>
        <w:rPr>
          <w:b/>
          <w:sz w:val="28"/>
          <w:szCs w:val="28"/>
        </w:rPr>
        <w:t>Autor:</w:t>
      </w:r>
    </w:p>
    <w:p w:rsidR="00C64733" w:rsidRPr="003C21F1" w:rsidRDefault="00C64733" w:rsidP="003C21F1">
      <w:pPr>
        <w:spacing w:line="240" w:lineRule="auto"/>
        <w:ind w:left="4111"/>
        <w:jc w:val="left"/>
        <w:rPr>
          <w:sz w:val="28"/>
          <w:szCs w:val="28"/>
        </w:rPr>
      </w:pPr>
      <w:r w:rsidRPr="003C21F1">
        <w:rPr>
          <w:sz w:val="28"/>
          <w:szCs w:val="28"/>
        </w:rPr>
        <w:t>D</w:t>
      </w:r>
      <w:r w:rsidR="003C21F1" w:rsidRPr="003C21F1">
        <w:rPr>
          <w:sz w:val="28"/>
          <w:szCs w:val="28"/>
        </w:rPr>
        <w:t>aniel Engiberto Granda Gutiérrez</w:t>
      </w:r>
    </w:p>
    <w:p w:rsidR="009D11EC" w:rsidRPr="003C21F1" w:rsidRDefault="009D11EC" w:rsidP="003C21F1">
      <w:pPr>
        <w:spacing w:line="240" w:lineRule="auto"/>
        <w:ind w:left="4111"/>
        <w:jc w:val="left"/>
        <w:rPr>
          <w:b/>
        </w:rPr>
      </w:pPr>
    </w:p>
    <w:p w:rsidR="003C21F1" w:rsidRPr="003C21F1" w:rsidRDefault="003C21F1" w:rsidP="003C21F1">
      <w:pPr>
        <w:spacing w:line="240" w:lineRule="auto"/>
        <w:ind w:left="4111"/>
        <w:jc w:val="left"/>
        <w:rPr>
          <w:b/>
          <w:sz w:val="28"/>
          <w:szCs w:val="28"/>
        </w:rPr>
      </w:pPr>
      <w:r w:rsidRPr="003C21F1">
        <w:rPr>
          <w:b/>
          <w:sz w:val="28"/>
          <w:szCs w:val="28"/>
        </w:rPr>
        <w:t xml:space="preserve">Dirigida por: </w:t>
      </w:r>
    </w:p>
    <w:p w:rsidR="00C64733" w:rsidRPr="003C21F1" w:rsidRDefault="003C21F1" w:rsidP="003C21F1">
      <w:pPr>
        <w:spacing w:line="240" w:lineRule="auto"/>
        <w:ind w:left="4111"/>
        <w:jc w:val="left"/>
      </w:pPr>
      <w:r w:rsidRPr="003C21F1">
        <w:t>Dr. D. Francisco J. Gimeno Sales</w:t>
      </w:r>
    </w:p>
    <w:p w:rsidR="003C21F1" w:rsidRPr="003C21F1" w:rsidRDefault="003C21F1" w:rsidP="003C21F1">
      <w:pPr>
        <w:spacing w:line="240" w:lineRule="auto"/>
        <w:ind w:left="4111"/>
        <w:jc w:val="left"/>
      </w:pPr>
      <w:r w:rsidRPr="003C21F1">
        <w:t xml:space="preserve">Dr. D. </w:t>
      </w:r>
      <w:r>
        <w:t>Salvador Orts Grau</w:t>
      </w:r>
    </w:p>
    <w:p w:rsidR="009D11EC" w:rsidRPr="003C21F1" w:rsidRDefault="009D11EC" w:rsidP="003C21F1">
      <w:pPr>
        <w:spacing w:line="240" w:lineRule="auto"/>
        <w:ind w:left="4111"/>
        <w:jc w:val="left"/>
        <w:rPr>
          <w:b/>
        </w:rPr>
      </w:pPr>
    </w:p>
    <w:p w:rsidR="00937481" w:rsidRPr="003C21F1" w:rsidRDefault="003C21F1" w:rsidP="003C21F1">
      <w:pPr>
        <w:spacing w:line="240" w:lineRule="auto"/>
        <w:ind w:left="3119"/>
        <w:jc w:val="right"/>
        <w:rPr>
          <w:b/>
        </w:rPr>
        <w:sectPr w:rsidR="00937481" w:rsidRPr="003C21F1" w:rsidSect="00984501">
          <w:headerReference w:type="default" r:id="rId9"/>
          <w:headerReference w:type="first" r:id="rId10"/>
          <w:type w:val="continuous"/>
          <w:pgSz w:w="12240" w:h="15840"/>
          <w:pgMar w:top="1418" w:right="1418" w:bottom="1418" w:left="1701" w:header="709" w:footer="709" w:gutter="0"/>
          <w:pgNumType w:fmt="lowerRoman" w:start="1" w:chapStyle="1"/>
          <w:cols w:space="708"/>
          <w:titlePg/>
          <w:docGrid w:linePitch="360"/>
        </w:sectPr>
      </w:pPr>
      <w:bookmarkStart w:id="0" w:name="_Toc300484457"/>
      <w:bookmarkStart w:id="1" w:name="_Toc300484729"/>
      <w:bookmarkStart w:id="2" w:name="_Toc300485333"/>
      <w:bookmarkStart w:id="3" w:name="_Toc300485406"/>
      <w:bookmarkStart w:id="4" w:name="_Toc337022323"/>
      <w:r>
        <w:rPr>
          <w:b/>
        </w:rPr>
        <w:t xml:space="preserve">Valencia, </w:t>
      </w:r>
      <w:r w:rsidR="00C64733" w:rsidRPr="003C21F1">
        <w:rPr>
          <w:b/>
        </w:rPr>
        <w:t>201</w:t>
      </w:r>
      <w:bookmarkEnd w:id="0"/>
      <w:bookmarkEnd w:id="1"/>
      <w:bookmarkEnd w:id="2"/>
      <w:bookmarkEnd w:id="3"/>
      <w:bookmarkEnd w:id="4"/>
      <w:r w:rsidR="009D11EC" w:rsidRPr="003C21F1">
        <w:rPr>
          <w:b/>
        </w:rPr>
        <w:t>6</w:t>
      </w:r>
    </w:p>
    <w:p w:rsidR="00C64733" w:rsidRDefault="00C64733" w:rsidP="00C64733">
      <w:pPr>
        <w:spacing w:line="240" w:lineRule="auto"/>
        <w:rPr>
          <w:lang w:val="es-ES"/>
        </w:rPr>
      </w:pPr>
      <w:bookmarkStart w:id="5" w:name="_Toc300484461"/>
      <w:bookmarkStart w:id="6" w:name="_Toc300484733"/>
      <w:bookmarkStart w:id="7" w:name="_Toc300485337"/>
      <w:bookmarkStart w:id="8" w:name="_Toc300485410"/>
      <w:bookmarkStart w:id="9" w:name="_Toc300484460"/>
      <w:bookmarkStart w:id="10" w:name="_Toc300484732"/>
      <w:bookmarkStart w:id="11" w:name="_Toc300485336"/>
      <w:bookmarkStart w:id="12" w:name="_Toc300485409"/>
    </w:p>
    <w:p w:rsidR="00C64733" w:rsidRPr="006C3F35" w:rsidRDefault="00C64733" w:rsidP="00C64733">
      <w:pPr>
        <w:spacing w:line="240" w:lineRule="auto"/>
        <w:rPr>
          <w:lang w:val="es-ES"/>
        </w:rPr>
      </w:pPr>
      <w:bookmarkStart w:id="13" w:name="_Toc300484462"/>
      <w:bookmarkStart w:id="14" w:name="_Toc300484734"/>
      <w:bookmarkStart w:id="15" w:name="_Toc300485338"/>
      <w:bookmarkStart w:id="16" w:name="_Toc300485411"/>
      <w:bookmarkEnd w:id="5"/>
      <w:bookmarkEnd w:id="6"/>
      <w:bookmarkEnd w:id="7"/>
      <w:bookmarkEnd w:id="8"/>
      <w:bookmarkEnd w:id="9"/>
      <w:bookmarkEnd w:id="10"/>
      <w:bookmarkEnd w:id="11"/>
      <w:bookmarkEnd w:id="12"/>
    </w:p>
    <w:p w:rsidR="00C64733" w:rsidRPr="00E95F70" w:rsidRDefault="003C21F1" w:rsidP="00E95F70">
      <w:pPr>
        <w:pStyle w:val="Ttulo1"/>
      </w:pPr>
      <w:bookmarkStart w:id="17" w:name="_Toc465631389"/>
      <w:bookmarkEnd w:id="13"/>
      <w:bookmarkEnd w:id="14"/>
      <w:bookmarkEnd w:id="15"/>
      <w:bookmarkEnd w:id="16"/>
      <w:r>
        <w:t>RESUMEN</w:t>
      </w:r>
      <w:bookmarkEnd w:id="17"/>
    </w:p>
    <w:p w:rsidR="00B23453" w:rsidRDefault="00764BBE" w:rsidP="00C64733">
      <w:pPr>
        <w:rPr>
          <w:lang w:val="es-ES"/>
        </w:rPr>
      </w:pPr>
      <w:r>
        <w:rPr>
          <w:lang w:val="es-ES"/>
        </w:rPr>
        <w:t xml:space="preserve">El presente Trabajo de Fin de Máster describe </w:t>
      </w:r>
      <w:r w:rsidR="00D50746">
        <w:rPr>
          <w:lang w:val="es-ES"/>
        </w:rPr>
        <w:t xml:space="preserve">la metodología desarrollada para </w:t>
      </w:r>
      <w:r w:rsidR="00981275">
        <w:rPr>
          <w:lang w:val="es-ES"/>
        </w:rPr>
        <w:t>el diseño</w:t>
      </w:r>
      <w:r w:rsidR="00AB4771">
        <w:rPr>
          <w:lang w:val="es-ES"/>
        </w:rPr>
        <w:t>, simulación</w:t>
      </w:r>
      <w:r w:rsidR="00981275">
        <w:rPr>
          <w:lang w:val="es-ES"/>
        </w:rPr>
        <w:t xml:space="preserve"> e</w:t>
      </w:r>
      <w:r w:rsidR="00145076">
        <w:rPr>
          <w:lang w:val="es-ES"/>
        </w:rPr>
        <w:t xml:space="preserve"> implementación de un </w:t>
      </w:r>
      <w:r w:rsidR="003C21F1">
        <w:rPr>
          <w:lang w:val="es-ES"/>
        </w:rPr>
        <w:t>algoritmo experto</w:t>
      </w:r>
      <w:r w:rsidR="00EA0FB3">
        <w:rPr>
          <w:lang w:val="es-ES"/>
        </w:rPr>
        <w:t xml:space="preserve"> para</w:t>
      </w:r>
      <w:r w:rsidR="003C21F1">
        <w:rPr>
          <w:lang w:val="es-ES"/>
        </w:rPr>
        <w:t xml:space="preserve"> </w:t>
      </w:r>
      <w:r w:rsidR="00D50746">
        <w:rPr>
          <w:lang w:val="es-ES"/>
        </w:rPr>
        <w:t>optimizar l</w:t>
      </w:r>
      <w:r w:rsidR="003C21F1">
        <w:rPr>
          <w:lang w:val="es-ES"/>
        </w:rPr>
        <w:t>a</w:t>
      </w:r>
      <w:r w:rsidR="003A18A4">
        <w:rPr>
          <w:lang w:val="es-ES"/>
        </w:rPr>
        <w:t xml:space="preserve"> compensación selectiva de</w:t>
      </w:r>
      <w:r w:rsidR="00145076">
        <w:rPr>
          <w:lang w:val="es-ES"/>
        </w:rPr>
        <w:t xml:space="preserve"> ineficiencias (desequilibrios,</w:t>
      </w:r>
      <w:r w:rsidR="003A18A4">
        <w:rPr>
          <w:lang w:val="es-ES"/>
        </w:rPr>
        <w:t xml:space="preserve"> armónicos</w:t>
      </w:r>
      <w:r w:rsidR="00145076">
        <w:rPr>
          <w:lang w:val="es-ES"/>
        </w:rPr>
        <w:t xml:space="preserve"> y </w:t>
      </w:r>
      <w:r w:rsidR="00EA0FB3">
        <w:rPr>
          <w:lang w:val="es-ES"/>
        </w:rPr>
        <w:t xml:space="preserve">potencia </w:t>
      </w:r>
      <w:r w:rsidR="00145076">
        <w:rPr>
          <w:lang w:val="es-ES"/>
        </w:rPr>
        <w:t xml:space="preserve">reactiva) </w:t>
      </w:r>
      <w:r w:rsidR="00D50746">
        <w:rPr>
          <w:lang w:val="es-ES"/>
        </w:rPr>
        <w:t xml:space="preserve">empleando </w:t>
      </w:r>
      <w:r w:rsidR="003C21F1">
        <w:rPr>
          <w:lang w:val="es-ES"/>
        </w:rPr>
        <w:t xml:space="preserve">un filtro activo comercial </w:t>
      </w:r>
      <w:r w:rsidR="003C21F1" w:rsidRPr="00812C8E">
        <w:rPr>
          <w:i/>
          <w:lang w:val="es-ES"/>
        </w:rPr>
        <w:t>Shaffner</w:t>
      </w:r>
      <w:r w:rsidR="003C21F1">
        <w:rPr>
          <w:lang w:val="es-ES"/>
        </w:rPr>
        <w:t xml:space="preserve"> </w:t>
      </w:r>
      <w:r w:rsidR="003C21F1">
        <w:rPr>
          <w:i/>
          <w:lang w:val="es-ES"/>
        </w:rPr>
        <w:t xml:space="preserve">ECOsine Active FN 3430-60-400-4 </w:t>
      </w:r>
      <w:r w:rsidR="00D50746">
        <w:rPr>
          <w:lang w:val="es-ES"/>
        </w:rPr>
        <w:t xml:space="preserve">cuya </w:t>
      </w:r>
      <w:r w:rsidR="003C21F1" w:rsidRPr="000E16FA">
        <w:rPr>
          <w:lang w:val="es-ES"/>
        </w:rPr>
        <w:t xml:space="preserve"> pote</w:t>
      </w:r>
      <w:r w:rsidR="003C21F1">
        <w:rPr>
          <w:lang w:val="es-ES"/>
        </w:rPr>
        <w:t>ncia</w:t>
      </w:r>
      <w:r w:rsidR="00D50746">
        <w:rPr>
          <w:lang w:val="es-ES"/>
        </w:rPr>
        <w:t xml:space="preserve"> nominal de salida es 60[A] por fase. El filtro activo</w:t>
      </w:r>
      <w:r w:rsidR="00AB4771">
        <w:rPr>
          <w:lang w:val="es-ES"/>
        </w:rPr>
        <w:t xml:space="preserve"> </w:t>
      </w:r>
      <w:r w:rsidR="003C21F1">
        <w:rPr>
          <w:lang w:val="es-ES"/>
        </w:rPr>
        <w:t>se encuentra instalado en el edificio 8G de la Universidad Politécnica de Valencia.</w:t>
      </w:r>
    </w:p>
    <w:p w:rsidR="002B39B5" w:rsidRDefault="00EA0FB3" w:rsidP="00C64733">
      <w:pPr>
        <w:rPr>
          <w:lang w:val="es-ES"/>
        </w:rPr>
      </w:pPr>
      <w:r>
        <w:rPr>
          <w:lang w:val="es-ES"/>
        </w:rPr>
        <w:t xml:space="preserve">El </w:t>
      </w:r>
      <w:r w:rsidR="00A74C44">
        <w:rPr>
          <w:lang w:val="es-ES"/>
        </w:rPr>
        <w:t>algoritmo</w:t>
      </w:r>
      <w:r>
        <w:rPr>
          <w:lang w:val="es-ES"/>
        </w:rPr>
        <w:t xml:space="preserve"> de optimización</w:t>
      </w:r>
      <w:r w:rsidR="00AB4771">
        <w:rPr>
          <w:lang w:val="es-ES"/>
        </w:rPr>
        <w:t xml:space="preserve"> se basa </w:t>
      </w:r>
      <w:r w:rsidR="00D50746">
        <w:rPr>
          <w:lang w:val="es-ES"/>
        </w:rPr>
        <w:t>en un sistema experto y se</w:t>
      </w:r>
      <w:r w:rsidR="002B39B5">
        <w:rPr>
          <w:lang w:val="es-ES"/>
        </w:rPr>
        <w:t xml:space="preserve"> </w:t>
      </w:r>
      <w:r w:rsidR="00673A3B">
        <w:rPr>
          <w:lang w:val="es-ES"/>
        </w:rPr>
        <w:t>implementa</w:t>
      </w:r>
      <w:r w:rsidR="006E05C0">
        <w:rPr>
          <w:lang w:val="es-ES"/>
        </w:rPr>
        <w:t xml:space="preserve"> </w:t>
      </w:r>
      <w:r w:rsidR="00EF1306">
        <w:rPr>
          <w:lang w:val="es-ES"/>
        </w:rPr>
        <w:t xml:space="preserve">en </w:t>
      </w:r>
      <w:r w:rsidR="006E05C0">
        <w:rPr>
          <w:lang w:val="es-ES"/>
        </w:rPr>
        <w:t>un</w:t>
      </w:r>
      <w:r w:rsidR="00EF1306">
        <w:rPr>
          <w:lang w:val="es-ES"/>
        </w:rPr>
        <w:t xml:space="preserve"> procesador digital DSC</w:t>
      </w:r>
      <w:r w:rsidR="00D50746">
        <w:rPr>
          <w:lang w:val="es-ES"/>
        </w:rPr>
        <w:t xml:space="preserve"> Texas </w:t>
      </w:r>
      <w:r w:rsidR="00D50746" w:rsidRPr="00251124">
        <w:rPr>
          <w:rFonts w:eastAsia="Calibri"/>
          <w:iCs/>
          <w:szCs w:val="22"/>
        </w:rPr>
        <w:t>TMS320F28</w:t>
      </w:r>
      <w:r w:rsidR="00D50746">
        <w:rPr>
          <w:rFonts w:eastAsia="Calibri"/>
          <w:iCs/>
          <w:szCs w:val="22"/>
        </w:rPr>
        <w:t>069</w:t>
      </w:r>
      <w:r>
        <w:rPr>
          <w:rFonts w:eastAsia="Calibri"/>
          <w:iCs/>
          <w:szCs w:val="22"/>
        </w:rPr>
        <w:t>M</w:t>
      </w:r>
      <w:r w:rsidR="00D50746">
        <w:rPr>
          <w:rFonts w:eastAsia="Calibri"/>
          <w:iCs/>
          <w:szCs w:val="22"/>
        </w:rPr>
        <w:t>,</w:t>
      </w:r>
      <w:r w:rsidR="00EF1306">
        <w:rPr>
          <w:lang w:val="es-ES"/>
        </w:rPr>
        <w:t xml:space="preserve"> de la familia </w:t>
      </w:r>
      <w:r w:rsidR="00991C61">
        <w:rPr>
          <w:lang w:val="es-ES"/>
        </w:rPr>
        <w:t>C</w:t>
      </w:r>
      <w:r w:rsidR="00EF1306">
        <w:rPr>
          <w:lang w:val="es-ES"/>
        </w:rPr>
        <w:t>2000</w:t>
      </w:r>
      <w:r w:rsidR="00D50746">
        <w:rPr>
          <w:lang w:val="es-ES"/>
        </w:rPr>
        <w:t>,</w:t>
      </w:r>
      <w:r>
        <w:rPr>
          <w:lang w:val="es-ES"/>
        </w:rPr>
        <w:t xml:space="preserve"> </w:t>
      </w:r>
      <w:r w:rsidR="00EF1306">
        <w:rPr>
          <w:lang w:val="es-ES"/>
        </w:rPr>
        <w:t xml:space="preserve"> </w:t>
      </w:r>
      <w:r w:rsidR="002B39B5">
        <w:rPr>
          <w:lang w:val="es-ES"/>
        </w:rPr>
        <w:t>mediante</w:t>
      </w:r>
      <w:r w:rsidR="00B4528F">
        <w:rPr>
          <w:lang w:val="es-ES"/>
        </w:rPr>
        <w:t xml:space="preserve"> máquinas de estado finito</w:t>
      </w:r>
      <w:r w:rsidR="00D50746">
        <w:rPr>
          <w:lang w:val="es-ES"/>
        </w:rPr>
        <w:t>. Se</w:t>
      </w:r>
      <w:r w:rsidR="00E319F1">
        <w:rPr>
          <w:lang w:val="es-ES"/>
        </w:rPr>
        <w:t xml:space="preserve"> </w:t>
      </w:r>
      <w:r w:rsidR="002B39B5">
        <w:rPr>
          <w:lang w:val="es-ES"/>
        </w:rPr>
        <w:t>utiliza</w:t>
      </w:r>
      <w:r w:rsidR="00E319F1">
        <w:rPr>
          <w:lang w:val="es-ES"/>
        </w:rPr>
        <w:t xml:space="preserve"> una comunicación</w:t>
      </w:r>
      <w:r w:rsidR="002B39B5">
        <w:rPr>
          <w:lang w:val="es-ES"/>
        </w:rPr>
        <w:t xml:space="preserve"> serie RS485</w:t>
      </w:r>
      <w:r w:rsidR="006E05C0" w:rsidRPr="006E05C0">
        <w:rPr>
          <w:lang w:val="es-ES"/>
        </w:rPr>
        <w:t xml:space="preserve"> </w:t>
      </w:r>
      <w:r w:rsidR="006E05C0">
        <w:rPr>
          <w:lang w:val="es-ES"/>
        </w:rPr>
        <w:t>half-duplex (2 hilos)</w:t>
      </w:r>
      <w:r w:rsidR="002B39B5">
        <w:rPr>
          <w:lang w:val="es-ES"/>
        </w:rPr>
        <w:t xml:space="preserve"> para comunicar el DSC con el filtro activo mediante</w:t>
      </w:r>
      <w:r w:rsidR="001B5242">
        <w:rPr>
          <w:lang w:val="es-ES"/>
        </w:rPr>
        <w:t xml:space="preserve"> comandos utilizando</w:t>
      </w:r>
      <w:r w:rsidR="002B39B5">
        <w:rPr>
          <w:lang w:val="es-ES"/>
        </w:rPr>
        <w:t xml:space="preserve"> el protocolo</w:t>
      </w:r>
      <w:r w:rsidR="00E319F1">
        <w:rPr>
          <w:lang w:val="es-ES"/>
        </w:rPr>
        <w:t xml:space="preserve"> ModBus</w:t>
      </w:r>
      <w:r w:rsidR="002B39B5">
        <w:rPr>
          <w:lang w:val="es-ES"/>
        </w:rPr>
        <w:t>.</w:t>
      </w:r>
    </w:p>
    <w:p w:rsidR="002B39B5" w:rsidRDefault="002B39B5" w:rsidP="00C64733">
      <w:pPr>
        <w:rPr>
          <w:lang w:val="es-ES"/>
        </w:rPr>
      </w:pPr>
      <w:r>
        <w:rPr>
          <w:lang w:val="es-ES"/>
        </w:rPr>
        <w:t>E</w:t>
      </w:r>
      <w:r w:rsidR="00E319F1">
        <w:rPr>
          <w:lang w:val="es-ES"/>
        </w:rPr>
        <w:t xml:space="preserve">l algoritmo obtiene </w:t>
      </w:r>
      <w:r>
        <w:rPr>
          <w:lang w:val="es-ES"/>
        </w:rPr>
        <w:t>los parámetros de medidas</w:t>
      </w:r>
      <w:r w:rsidR="00EA0FB3">
        <w:rPr>
          <w:lang w:val="es-ES"/>
        </w:rPr>
        <w:t xml:space="preserve"> del filtro activo</w:t>
      </w:r>
      <w:r>
        <w:rPr>
          <w:lang w:val="es-ES"/>
        </w:rPr>
        <w:t xml:space="preserve"> mediante la conexión serie </w:t>
      </w:r>
      <w:r w:rsidR="00EA0FB3">
        <w:rPr>
          <w:lang w:val="es-ES"/>
        </w:rPr>
        <w:t>RS485</w:t>
      </w:r>
      <w:r>
        <w:rPr>
          <w:lang w:val="es-ES"/>
        </w:rPr>
        <w:t>. Entre</w:t>
      </w:r>
      <w:r w:rsidR="00E319F1">
        <w:rPr>
          <w:lang w:val="es-ES"/>
        </w:rPr>
        <w:t xml:space="preserve"> sus parámetros</w:t>
      </w:r>
      <w:r>
        <w:rPr>
          <w:lang w:val="es-ES"/>
        </w:rPr>
        <w:t xml:space="preserve"> </w:t>
      </w:r>
      <w:r w:rsidR="00EA0FB3">
        <w:rPr>
          <w:lang w:val="es-ES"/>
        </w:rPr>
        <w:t xml:space="preserve">más relevantes se dispone </w:t>
      </w:r>
      <w:r>
        <w:rPr>
          <w:lang w:val="es-ES"/>
        </w:rPr>
        <w:t xml:space="preserve">de: </w:t>
      </w:r>
    </w:p>
    <w:p w:rsidR="002B39B5" w:rsidRDefault="002B39B5" w:rsidP="009E7E74">
      <w:pPr>
        <w:pStyle w:val="Prrafodelista"/>
        <w:numPr>
          <w:ilvl w:val="0"/>
          <w:numId w:val="43"/>
        </w:numPr>
        <w:rPr>
          <w:lang w:val="es-ES"/>
        </w:rPr>
      </w:pPr>
      <w:r w:rsidRPr="002B39B5">
        <w:rPr>
          <w:lang w:val="es-ES"/>
        </w:rPr>
        <w:t>FFTs</w:t>
      </w:r>
      <w:r w:rsidR="00A76644" w:rsidRPr="002B39B5">
        <w:rPr>
          <w:lang w:val="es-ES"/>
        </w:rPr>
        <w:t xml:space="preserve"> </w:t>
      </w:r>
      <w:r w:rsidR="00797151">
        <w:rPr>
          <w:lang w:val="es-ES"/>
        </w:rPr>
        <w:t>de línea L1, L2, L3 y Neutro.</w:t>
      </w:r>
    </w:p>
    <w:p w:rsidR="001B5242" w:rsidRDefault="001B5242" w:rsidP="009E7E74">
      <w:pPr>
        <w:pStyle w:val="Prrafodelista"/>
        <w:numPr>
          <w:ilvl w:val="0"/>
          <w:numId w:val="43"/>
        </w:numPr>
        <w:rPr>
          <w:lang w:val="es-ES"/>
        </w:rPr>
      </w:pPr>
      <w:r>
        <w:rPr>
          <w:lang w:val="es-ES"/>
        </w:rPr>
        <w:t>FFTs de la carga L1, L2, L3 y Neutro.</w:t>
      </w:r>
    </w:p>
    <w:p w:rsidR="002B39B5" w:rsidRDefault="00D50746" w:rsidP="009E7E74">
      <w:pPr>
        <w:pStyle w:val="Prrafodelista"/>
        <w:numPr>
          <w:ilvl w:val="0"/>
          <w:numId w:val="43"/>
        </w:numPr>
        <w:rPr>
          <w:lang w:val="es-ES"/>
        </w:rPr>
      </w:pPr>
      <w:r>
        <w:rPr>
          <w:lang w:val="es-ES"/>
        </w:rPr>
        <w:t xml:space="preserve">Valor </w:t>
      </w:r>
      <w:r w:rsidR="00251321">
        <w:rPr>
          <w:lang w:val="es-ES"/>
        </w:rPr>
        <w:t>RMS</w:t>
      </w:r>
      <w:r>
        <w:rPr>
          <w:lang w:val="es-ES"/>
        </w:rPr>
        <w:t xml:space="preserve"> de corrientes </w:t>
      </w:r>
      <w:r w:rsidR="00797151">
        <w:rPr>
          <w:lang w:val="es-ES"/>
        </w:rPr>
        <w:t xml:space="preserve">de </w:t>
      </w:r>
      <w:r w:rsidR="006E05C0">
        <w:rPr>
          <w:lang w:val="es-ES"/>
        </w:rPr>
        <w:t xml:space="preserve">línea </w:t>
      </w:r>
      <w:r w:rsidR="00797151">
        <w:rPr>
          <w:lang w:val="es-ES"/>
        </w:rPr>
        <w:t>L1, L2, L3 y Neutro.</w:t>
      </w:r>
      <w:r w:rsidR="00E319F1" w:rsidRPr="002B39B5">
        <w:rPr>
          <w:lang w:val="es-ES"/>
        </w:rPr>
        <w:t xml:space="preserve"> </w:t>
      </w:r>
    </w:p>
    <w:p w:rsidR="003C21F1" w:rsidRDefault="00D50746" w:rsidP="006E05C0">
      <w:pPr>
        <w:rPr>
          <w:lang w:val="es-ES"/>
        </w:rPr>
      </w:pPr>
      <w:r>
        <w:rPr>
          <w:lang w:val="es-ES"/>
        </w:rPr>
        <w:t xml:space="preserve">Toda la información es procesada por </w:t>
      </w:r>
      <w:r w:rsidR="002B39B5">
        <w:rPr>
          <w:lang w:val="es-ES"/>
        </w:rPr>
        <w:t xml:space="preserve">el </w:t>
      </w:r>
      <w:r w:rsidR="00797151">
        <w:rPr>
          <w:lang w:val="es-ES"/>
        </w:rPr>
        <w:t>algoritmo</w:t>
      </w:r>
      <w:r w:rsidR="002B39B5">
        <w:rPr>
          <w:lang w:val="es-ES"/>
        </w:rPr>
        <w:t xml:space="preserve"> experto</w:t>
      </w:r>
      <w:r w:rsidR="00E319F1" w:rsidRPr="002B39B5">
        <w:rPr>
          <w:lang w:val="es-ES"/>
        </w:rPr>
        <w:t xml:space="preserve"> y</w:t>
      </w:r>
      <w:r w:rsidR="002B39B5">
        <w:rPr>
          <w:lang w:val="es-ES"/>
        </w:rPr>
        <w:t xml:space="preserve"> los resultados obtenidos se</w:t>
      </w:r>
      <w:r w:rsidR="00E319F1" w:rsidRPr="002B39B5">
        <w:rPr>
          <w:lang w:val="es-ES"/>
        </w:rPr>
        <w:t xml:space="preserve"> envía</w:t>
      </w:r>
      <w:r w:rsidR="002B39B5">
        <w:rPr>
          <w:lang w:val="es-ES"/>
        </w:rPr>
        <w:t>n</w:t>
      </w:r>
      <w:r w:rsidR="00A4049B" w:rsidRPr="002B39B5">
        <w:rPr>
          <w:lang w:val="es-ES"/>
        </w:rPr>
        <w:t xml:space="preserve"> </w:t>
      </w:r>
      <w:r w:rsidR="00C61FF5" w:rsidRPr="002B39B5">
        <w:rPr>
          <w:lang w:val="es-ES"/>
        </w:rPr>
        <w:t>al filtro activo</w:t>
      </w:r>
      <w:r w:rsidR="002B39B5">
        <w:rPr>
          <w:lang w:val="es-ES"/>
        </w:rPr>
        <w:t xml:space="preserve"> para</w:t>
      </w:r>
      <w:r w:rsidR="00C61FF5" w:rsidRPr="002B39B5">
        <w:rPr>
          <w:lang w:val="es-ES"/>
        </w:rPr>
        <w:t xml:space="preserve"> </w:t>
      </w:r>
      <w:r w:rsidR="003A18A4" w:rsidRPr="002B39B5">
        <w:rPr>
          <w:lang w:val="es-ES"/>
        </w:rPr>
        <w:t>la compensación</w:t>
      </w:r>
      <w:r w:rsidR="002B39B5">
        <w:rPr>
          <w:lang w:val="es-ES"/>
        </w:rPr>
        <w:t xml:space="preserve"> de ineficiencias. Las prioridades de </w:t>
      </w:r>
      <w:r w:rsidR="00B4528F">
        <w:rPr>
          <w:lang w:val="es-ES"/>
        </w:rPr>
        <w:t xml:space="preserve">compensación de </w:t>
      </w:r>
      <w:r w:rsidR="002B39B5">
        <w:rPr>
          <w:lang w:val="es-ES"/>
        </w:rPr>
        <w:t>estas ineficiencias son:</w:t>
      </w:r>
      <w:r w:rsidR="003A18A4" w:rsidRPr="002B39B5">
        <w:rPr>
          <w:lang w:val="es-ES"/>
        </w:rPr>
        <w:t xml:space="preserve"> </w:t>
      </w:r>
      <w:r w:rsidR="001B5242">
        <w:rPr>
          <w:lang w:val="es-ES"/>
        </w:rPr>
        <w:t xml:space="preserve">1) </w:t>
      </w:r>
      <w:r w:rsidR="00AB4771" w:rsidRPr="002B39B5">
        <w:rPr>
          <w:lang w:val="es-ES"/>
        </w:rPr>
        <w:t>desequilibrios,</w:t>
      </w:r>
      <w:r w:rsidR="00A4049B" w:rsidRPr="002B39B5">
        <w:rPr>
          <w:lang w:val="es-ES"/>
        </w:rPr>
        <w:t xml:space="preserve"> </w:t>
      </w:r>
      <w:r w:rsidR="001B5242">
        <w:rPr>
          <w:lang w:val="es-ES"/>
        </w:rPr>
        <w:t xml:space="preserve">2) </w:t>
      </w:r>
      <w:r w:rsidR="002B39B5">
        <w:rPr>
          <w:lang w:val="es-ES"/>
        </w:rPr>
        <w:t xml:space="preserve">armónicos con un </w:t>
      </w:r>
      <w:r w:rsidR="00A4049B" w:rsidRPr="002B39B5">
        <w:rPr>
          <w:lang w:val="es-ES"/>
        </w:rPr>
        <w:t>grado de compensación de cada uno de los armónicos (del 1 al 49)</w:t>
      </w:r>
      <w:r w:rsidR="000B4B48">
        <w:rPr>
          <w:lang w:val="es-ES"/>
        </w:rPr>
        <w:t xml:space="preserve">, </w:t>
      </w:r>
      <w:r w:rsidR="001B5242">
        <w:rPr>
          <w:lang w:val="es-ES"/>
        </w:rPr>
        <w:t>y 3)</w:t>
      </w:r>
      <w:r w:rsidR="00145076" w:rsidRPr="002B39B5">
        <w:rPr>
          <w:lang w:val="es-ES"/>
        </w:rPr>
        <w:t xml:space="preserve"> el grado de compensación de reactiva</w:t>
      </w:r>
      <w:r w:rsidR="00D31005" w:rsidRPr="002B39B5">
        <w:rPr>
          <w:lang w:val="es-ES"/>
        </w:rPr>
        <w:t>,</w:t>
      </w:r>
      <w:r w:rsidR="009325D4" w:rsidRPr="002B39B5">
        <w:rPr>
          <w:lang w:val="es-ES"/>
        </w:rPr>
        <w:t xml:space="preserve"> de manera</w:t>
      </w:r>
      <w:r w:rsidR="006F1099" w:rsidRPr="002B39B5">
        <w:rPr>
          <w:lang w:val="es-ES"/>
        </w:rPr>
        <w:t xml:space="preserve"> que la corriente de compensación </w:t>
      </w:r>
      <w:r>
        <w:rPr>
          <w:lang w:val="es-ES"/>
        </w:rPr>
        <w:t xml:space="preserve"> del filtro activo no </w:t>
      </w:r>
      <w:r w:rsidR="006F1099" w:rsidRPr="002B39B5">
        <w:rPr>
          <w:lang w:val="es-ES"/>
        </w:rPr>
        <w:t>sobrepase los 60[A]</w:t>
      </w:r>
      <w:r>
        <w:rPr>
          <w:lang w:val="es-ES"/>
        </w:rPr>
        <w:t xml:space="preserve"> por fase, es decir no supere la potencia nominal del equipo</w:t>
      </w:r>
      <w:r w:rsidR="00AB4771" w:rsidRPr="002B39B5">
        <w:rPr>
          <w:lang w:val="es-ES"/>
        </w:rPr>
        <w:t>.</w:t>
      </w:r>
      <w:r w:rsidR="003C21F1">
        <w:rPr>
          <w:lang w:val="es-ES"/>
        </w:rPr>
        <w:br w:type="page"/>
      </w:r>
    </w:p>
    <w:p w:rsidR="003C21F1" w:rsidRDefault="003C21F1" w:rsidP="003C21F1">
      <w:pPr>
        <w:spacing w:line="240" w:lineRule="auto"/>
        <w:rPr>
          <w:lang w:val="es-ES"/>
        </w:rPr>
      </w:pPr>
    </w:p>
    <w:p w:rsidR="003C21F1" w:rsidRDefault="003C21F1" w:rsidP="003C21F1">
      <w:pPr>
        <w:spacing w:line="240" w:lineRule="auto"/>
        <w:rPr>
          <w:lang w:val="es-ES"/>
        </w:rPr>
      </w:pPr>
    </w:p>
    <w:p w:rsidR="003C21F1" w:rsidRPr="00E107EC" w:rsidRDefault="00141C1F" w:rsidP="003C21F1">
      <w:pPr>
        <w:pStyle w:val="Ttulo1"/>
        <w:rPr>
          <w:lang w:val="en-US"/>
        </w:rPr>
      </w:pPr>
      <w:bookmarkStart w:id="18" w:name="_Toc465631390"/>
      <w:r>
        <w:rPr>
          <w:lang w:val="en-US"/>
        </w:rPr>
        <w:t>ABSTRACT</w:t>
      </w:r>
      <w:bookmarkEnd w:id="18"/>
    </w:p>
    <w:p w:rsidR="005A3213" w:rsidRPr="005A3213" w:rsidRDefault="00251321" w:rsidP="005A3213">
      <w:pPr>
        <w:rPr>
          <w:lang w:val="en-US"/>
        </w:rPr>
      </w:pPr>
      <w:r>
        <w:rPr>
          <w:lang w:val="en-US"/>
        </w:rPr>
        <w:t>This work describes the developed methodology for de design</w:t>
      </w:r>
      <w:r w:rsidR="005A3213" w:rsidRPr="00726AE7">
        <w:rPr>
          <w:lang w:val="en-US"/>
        </w:rPr>
        <w:t>, simulation and implementation of an e</w:t>
      </w:r>
      <w:r>
        <w:rPr>
          <w:lang w:val="en-US"/>
        </w:rPr>
        <w:t xml:space="preserve">xpert algorithm for optimal </w:t>
      </w:r>
      <w:r w:rsidR="005A3213" w:rsidRPr="00726AE7">
        <w:rPr>
          <w:lang w:val="en-US"/>
        </w:rPr>
        <w:t xml:space="preserve">selective compensation </w:t>
      </w:r>
      <w:r>
        <w:rPr>
          <w:lang w:val="en-US"/>
        </w:rPr>
        <w:t xml:space="preserve">of </w:t>
      </w:r>
      <w:r w:rsidR="005A3213" w:rsidRPr="00726AE7">
        <w:rPr>
          <w:lang w:val="en-US"/>
        </w:rPr>
        <w:t>inefficiencies (imbalances, harmonics and reactive</w:t>
      </w:r>
      <w:r>
        <w:rPr>
          <w:lang w:val="en-US"/>
        </w:rPr>
        <w:t xml:space="preserve"> power) using a</w:t>
      </w:r>
      <w:r w:rsidR="005A3213" w:rsidRPr="00726AE7">
        <w:rPr>
          <w:lang w:val="en-US"/>
        </w:rPr>
        <w:t xml:space="preserve"> commercial active filter Shaffner ECOsine Active FN 3430-60-4</w:t>
      </w:r>
      <w:r>
        <w:rPr>
          <w:lang w:val="en-US"/>
        </w:rPr>
        <w:t xml:space="preserve">00-4 with a nominal output power of 60 [A] per phase. The active filter </w:t>
      </w:r>
      <w:r w:rsidR="005A3213" w:rsidRPr="00726AE7">
        <w:rPr>
          <w:lang w:val="en-US"/>
        </w:rPr>
        <w:t>is installed in the 8G building of the Polytechnic University of Valencia.</w:t>
      </w:r>
    </w:p>
    <w:p w:rsidR="00991C61" w:rsidRDefault="00991C61" w:rsidP="00991C61">
      <w:pPr>
        <w:rPr>
          <w:shd w:val="clear" w:color="auto" w:fill="FFFFFF"/>
          <w:lang w:val="en-US"/>
        </w:rPr>
      </w:pPr>
      <w:r w:rsidRPr="00991C61">
        <w:rPr>
          <w:shd w:val="clear" w:color="auto" w:fill="FFFFFF"/>
          <w:lang w:val="en-US"/>
        </w:rPr>
        <w:t xml:space="preserve">The </w:t>
      </w:r>
      <w:r w:rsidR="00251321">
        <w:rPr>
          <w:shd w:val="clear" w:color="auto" w:fill="FFFFFF"/>
          <w:lang w:val="en-US"/>
        </w:rPr>
        <w:t>optimization</w:t>
      </w:r>
      <w:r w:rsidRPr="00991C61">
        <w:rPr>
          <w:shd w:val="clear" w:color="auto" w:fill="FFFFFF"/>
          <w:lang w:val="en-US"/>
        </w:rPr>
        <w:t xml:space="preserve"> algorithm is based on an expert system that is implemented in a digital processor DSC </w:t>
      </w:r>
      <w:r w:rsidR="00251321">
        <w:rPr>
          <w:shd w:val="clear" w:color="auto" w:fill="FFFFFF"/>
          <w:lang w:val="en-US"/>
        </w:rPr>
        <w:t xml:space="preserve">Texas </w:t>
      </w:r>
      <w:r w:rsidR="00251321" w:rsidRPr="00991C61">
        <w:rPr>
          <w:shd w:val="clear" w:color="auto" w:fill="FFFFFF"/>
          <w:lang w:val="en-US"/>
        </w:rPr>
        <w:t>TMS320F28069</w:t>
      </w:r>
      <w:r w:rsidR="00CE5D0A">
        <w:rPr>
          <w:shd w:val="clear" w:color="auto" w:fill="FFFFFF"/>
          <w:lang w:val="en-US"/>
        </w:rPr>
        <w:t>M</w:t>
      </w:r>
      <w:r w:rsidR="00251321">
        <w:rPr>
          <w:shd w:val="clear" w:color="auto" w:fill="FFFFFF"/>
          <w:lang w:val="en-US"/>
        </w:rPr>
        <w:t xml:space="preserve"> </w:t>
      </w:r>
      <w:r>
        <w:rPr>
          <w:shd w:val="clear" w:color="auto" w:fill="FFFFFF"/>
          <w:lang w:val="en-US"/>
        </w:rPr>
        <w:t>through</w:t>
      </w:r>
      <w:r w:rsidR="00251321">
        <w:rPr>
          <w:shd w:val="clear" w:color="auto" w:fill="FFFFFF"/>
          <w:lang w:val="en-US"/>
        </w:rPr>
        <w:t xml:space="preserve"> finite state machine. A</w:t>
      </w:r>
      <w:r w:rsidRPr="00991C61">
        <w:rPr>
          <w:shd w:val="clear" w:color="auto" w:fill="FFFFFF"/>
          <w:lang w:val="en-US"/>
        </w:rPr>
        <w:t xml:space="preserve"> serial </w:t>
      </w:r>
      <w:r w:rsidR="00251321" w:rsidRPr="00991C61">
        <w:rPr>
          <w:shd w:val="clear" w:color="auto" w:fill="FFFFFF"/>
          <w:lang w:val="en-US"/>
        </w:rPr>
        <w:t xml:space="preserve">half-duplex (2-wire) </w:t>
      </w:r>
      <w:r w:rsidRPr="00991C61">
        <w:rPr>
          <w:shd w:val="clear" w:color="auto" w:fill="FFFFFF"/>
          <w:lang w:val="en-US"/>
        </w:rPr>
        <w:t xml:space="preserve">communication RS485 </w:t>
      </w:r>
      <w:r w:rsidR="00251321">
        <w:rPr>
          <w:shd w:val="clear" w:color="auto" w:fill="FFFFFF"/>
          <w:lang w:val="en-US"/>
        </w:rPr>
        <w:t xml:space="preserve">is used </w:t>
      </w:r>
      <w:r w:rsidRPr="00991C61">
        <w:rPr>
          <w:shd w:val="clear" w:color="auto" w:fill="FFFFFF"/>
          <w:lang w:val="en-US"/>
        </w:rPr>
        <w:t xml:space="preserve">to communicate the DSC with the active filter </w:t>
      </w:r>
      <w:r w:rsidR="001460AA">
        <w:rPr>
          <w:shd w:val="clear" w:color="auto" w:fill="FFFFFF"/>
          <w:lang w:val="en-US"/>
        </w:rPr>
        <w:t xml:space="preserve">through commands </w:t>
      </w:r>
      <w:r w:rsidRPr="00991C61">
        <w:rPr>
          <w:shd w:val="clear" w:color="auto" w:fill="FFFFFF"/>
          <w:lang w:val="en-US"/>
        </w:rPr>
        <w:t>using the Modbus protocol.</w:t>
      </w:r>
    </w:p>
    <w:p w:rsidR="00991C61" w:rsidRDefault="00991C61" w:rsidP="00991C61">
      <w:pPr>
        <w:rPr>
          <w:shd w:val="clear" w:color="auto" w:fill="FFFFFF"/>
          <w:lang w:val="en-US"/>
        </w:rPr>
      </w:pPr>
      <w:r w:rsidRPr="00991C61">
        <w:rPr>
          <w:shd w:val="clear" w:color="auto" w:fill="FFFFFF"/>
          <w:lang w:val="en-US"/>
        </w:rPr>
        <w:t xml:space="preserve">The algorithm obtains </w:t>
      </w:r>
      <w:r w:rsidR="00251321">
        <w:rPr>
          <w:shd w:val="clear" w:color="auto" w:fill="FFFFFF"/>
          <w:lang w:val="en-US"/>
        </w:rPr>
        <w:t xml:space="preserve">input information through RS485 serial </w:t>
      </w:r>
      <w:r w:rsidRPr="00991C61">
        <w:rPr>
          <w:shd w:val="clear" w:color="auto" w:fill="FFFFFF"/>
          <w:lang w:val="en-US"/>
        </w:rPr>
        <w:t xml:space="preserve">connection </w:t>
      </w:r>
      <w:r w:rsidR="00251321">
        <w:rPr>
          <w:shd w:val="clear" w:color="auto" w:fill="FFFFFF"/>
          <w:lang w:val="en-US"/>
        </w:rPr>
        <w:t>with</w:t>
      </w:r>
      <w:r w:rsidRPr="00991C61">
        <w:rPr>
          <w:shd w:val="clear" w:color="auto" w:fill="FFFFFF"/>
          <w:lang w:val="en-US"/>
        </w:rPr>
        <w:t xml:space="preserve"> the active filter. </w:t>
      </w:r>
      <w:r w:rsidR="00251321">
        <w:rPr>
          <w:shd w:val="clear" w:color="auto" w:fill="FFFFFF"/>
          <w:lang w:val="en-US"/>
        </w:rPr>
        <w:t>The most</w:t>
      </w:r>
      <w:r w:rsidRPr="00991C61">
        <w:rPr>
          <w:shd w:val="clear" w:color="auto" w:fill="FFFFFF"/>
          <w:lang w:val="en-US"/>
        </w:rPr>
        <w:t xml:space="preserve"> important </w:t>
      </w:r>
      <w:r w:rsidR="00251321">
        <w:rPr>
          <w:shd w:val="clear" w:color="auto" w:fill="FFFFFF"/>
          <w:lang w:val="en-US"/>
        </w:rPr>
        <w:t>input parameters are</w:t>
      </w:r>
      <w:r w:rsidRPr="00991C61">
        <w:rPr>
          <w:shd w:val="clear" w:color="auto" w:fill="FFFFFF"/>
          <w:lang w:val="en-US"/>
        </w:rPr>
        <w:t xml:space="preserve">: </w:t>
      </w:r>
    </w:p>
    <w:p w:rsidR="001A79B9" w:rsidRPr="002B61B2" w:rsidRDefault="00991C61" w:rsidP="002B61B2">
      <w:pPr>
        <w:pStyle w:val="Prrafodelista"/>
        <w:numPr>
          <w:ilvl w:val="0"/>
          <w:numId w:val="43"/>
        </w:numPr>
        <w:rPr>
          <w:lang w:val="en-US"/>
        </w:rPr>
      </w:pPr>
      <w:r w:rsidRPr="002B61B2">
        <w:rPr>
          <w:lang w:val="en-US"/>
        </w:rPr>
        <w:t xml:space="preserve"> FF</w:t>
      </w:r>
      <w:r w:rsidR="001A79B9" w:rsidRPr="002B61B2">
        <w:rPr>
          <w:lang w:val="en-US"/>
        </w:rPr>
        <w:t>Ts line L1, L2, L3 and neutral.</w:t>
      </w:r>
    </w:p>
    <w:p w:rsidR="001A79B9" w:rsidRPr="002B61B2" w:rsidRDefault="001A79B9" w:rsidP="002B61B2">
      <w:pPr>
        <w:pStyle w:val="Prrafodelista"/>
        <w:numPr>
          <w:ilvl w:val="0"/>
          <w:numId w:val="43"/>
        </w:numPr>
        <w:rPr>
          <w:lang w:val="en-US"/>
        </w:rPr>
      </w:pPr>
      <w:r w:rsidRPr="002B61B2">
        <w:rPr>
          <w:lang w:val="en-US"/>
        </w:rPr>
        <w:t xml:space="preserve"> FFTs Load L1, L2, L3 and neutral.</w:t>
      </w:r>
    </w:p>
    <w:p w:rsidR="00991C61" w:rsidRPr="001460AA" w:rsidRDefault="00991C61" w:rsidP="002B61B2">
      <w:pPr>
        <w:pStyle w:val="Prrafodelista"/>
        <w:numPr>
          <w:ilvl w:val="0"/>
          <w:numId w:val="43"/>
        </w:numPr>
        <w:rPr>
          <w:lang w:val="en-US"/>
        </w:rPr>
      </w:pPr>
      <w:r w:rsidRPr="001460AA">
        <w:rPr>
          <w:lang w:val="en-US"/>
        </w:rPr>
        <w:t xml:space="preserve"> </w:t>
      </w:r>
      <w:r w:rsidR="00251321">
        <w:rPr>
          <w:lang w:val="en-US"/>
        </w:rPr>
        <w:t>RMS value of line currents</w:t>
      </w:r>
      <w:r w:rsidRPr="001460AA">
        <w:rPr>
          <w:lang w:val="en-US"/>
        </w:rPr>
        <w:t xml:space="preserve"> L1, L2, L3 and Neutral.</w:t>
      </w:r>
    </w:p>
    <w:p w:rsidR="00991C61" w:rsidRPr="00991C61" w:rsidRDefault="00991C61" w:rsidP="00991C61">
      <w:pPr>
        <w:rPr>
          <w:lang w:val="en-US"/>
        </w:rPr>
      </w:pPr>
      <w:r w:rsidRPr="00726AE7">
        <w:rPr>
          <w:lang w:val="en-US"/>
        </w:rPr>
        <w:t>All this information is processed by the expert algorithm</w:t>
      </w:r>
      <w:r w:rsidR="00251321">
        <w:rPr>
          <w:lang w:val="en-US"/>
        </w:rPr>
        <w:t xml:space="preserve"> and</w:t>
      </w:r>
      <w:r w:rsidRPr="00726AE7">
        <w:rPr>
          <w:lang w:val="en-US"/>
        </w:rPr>
        <w:t xml:space="preserve"> results are sent to the active filter to com</w:t>
      </w:r>
      <w:r w:rsidR="00251321">
        <w:rPr>
          <w:lang w:val="en-US"/>
        </w:rPr>
        <w:t>pensate the inefficiencies. Compensation priorities of the expert algo</w:t>
      </w:r>
      <w:r w:rsidR="000B4B48">
        <w:rPr>
          <w:lang w:val="en-US"/>
        </w:rPr>
        <w:t>rithm</w:t>
      </w:r>
      <w:r w:rsidRPr="00726AE7">
        <w:rPr>
          <w:lang w:val="en-US"/>
        </w:rPr>
        <w:t xml:space="preserve"> are: </w:t>
      </w:r>
      <w:r w:rsidR="001A79B9">
        <w:rPr>
          <w:lang w:val="en-US"/>
        </w:rPr>
        <w:t xml:space="preserve">1) </w:t>
      </w:r>
      <w:r w:rsidRPr="00726AE7">
        <w:rPr>
          <w:lang w:val="en-US"/>
        </w:rPr>
        <w:t xml:space="preserve">imbalances, </w:t>
      </w:r>
      <w:r w:rsidR="001A79B9">
        <w:rPr>
          <w:lang w:val="en-US"/>
        </w:rPr>
        <w:t xml:space="preserve">2) </w:t>
      </w:r>
      <w:r w:rsidRPr="00726AE7">
        <w:rPr>
          <w:lang w:val="en-US"/>
        </w:rPr>
        <w:t>harmonics with a degree of compensation of each of the harmonic (1 to 49)</w:t>
      </w:r>
      <w:r w:rsidR="000B4B48">
        <w:rPr>
          <w:lang w:val="en-US"/>
        </w:rPr>
        <w:t>,</w:t>
      </w:r>
      <w:r w:rsidRPr="00726AE7">
        <w:rPr>
          <w:lang w:val="en-US"/>
        </w:rPr>
        <w:t xml:space="preserve"> and </w:t>
      </w:r>
      <w:r w:rsidR="001A79B9">
        <w:rPr>
          <w:lang w:val="en-US"/>
        </w:rPr>
        <w:t xml:space="preserve">3) the </w:t>
      </w:r>
      <w:r w:rsidRPr="00726AE7">
        <w:rPr>
          <w:lang w:val="en-US"/>
        </w:rPr>
        <w:t xml:space="preserve">degree of reactive compensation, </w:t>
      </w:r>
      <w:r w:rsidR="000B4B48">
        <w:rPr>
          <w:lang w:val="en-US"/>
        </w:rPr>
        <w:t>in such a way that current compensation do not exceed 60 [A], it is the active filter nominal power</w:t>
      </w:r>
      <w:r w:rsidRPr="00726AE7">
        <w:rPr>
          <w:lang w:val="en-US"/>
        </w:rPr>
        <w:t>.</w:t>
      </w:r>
    </w:p>
    <w:p w:rsidR="00470B33" w:rsidRDefault="00470B33">
      <w:pPr>
        <w:spacing w:line="276" w:lineRule="auto"/>
        <w:ind w:firstLine="0"/>
        <w:jc w:val="left"/>
        <w:rPr>
          <w:lang w:val="en-US"/>
        </w:rPr>
      </w:pPr>
      <w:r>
        <w:rPr>
          <w:lang w:val="en-US"/>
        </w:rPr>
        <w:br w:type="page"/>
      </w:r>
    </w:p>
    <w:p w:rsidR="00B801B1" w:rsidRDefault="00B801B1" w:rsidP="00C64733">
      <w:pPr>
        <w:rPr>
          <w:lang w:val="en-US"/>
        </w:rPr>
      </w:pPr>
    </w:p>
    <w:p w:rsidR="00470B33" w:rsidRDefault="00470B33" w:rsidP="00C64733">
      <w:pPr>
        <w:rPr>
          <w:lang w:val="en-US"/>
        </w:rPr>
      </w:pPr>
    </w:p>
    <w:p w:rsidR="00470B33" w:rsidRDefault="00470B33" w:rsidP="00C64733">
      <w:pPr>
        <w:rPr>
          <w:lang w:val="en-US"/>
        </w:rPr>
      </w:pPr>
    </w:p>
    <w:p w:rsidR="00470B33" w:rsidRDefault="00470B33" w:rsidP="00470B33">
      <w:pPr>
        <w:pStyle w:val="Ttulo1"/>
      </w:pPr>
      <w:bookmarkStart w:id="19" w:name="_Toc465631391"/>
      <w:r>
        <w:t>AGRADECIMIENTO</w:t>
      </w:r>
      <w:r w:rsidR="00CA0A10">
        <w:t>S</w:t>
      </w:r>
      <w:bookmarkEnd w:id="19"/>
    </w:p>
    <w:p w:rsidR="001B5242" w:rsidRDefault="001B5242" w:rsidP="001B5242"/>
    <w:p w:rsidR="001B5242" w:rsidRPr="001B5242" w:rsidRDefault="001B5242" w:rsidP="001B5242"/>
    <w:p w:rsidR="00470B33" w:rsidRPr="001B5242" w:rsidRDefault="009F272C" w:rsidP="001B5242">
      <w:pPr>
        <w:ind w:left="3261" w:right="474" w:firstLine="0"/>
        <w:rPr>
          <w:i/>
          <w:lang w:val="es-ES"/>
        </w:rPr>
      </w:pPr>
      <w:r w:rsidRPr="001B5242">
        <w:rPr>
          <w:i/>
          <w:lang w:val="es-ES"/>
        </w:rPr>
        <w:t>A Dios por permitirme cumplir un sueño más.</w:t>
      </w:r>
    </w:p>
    <w:p w:rsidR="009F272C" w:rsidRPr="001B5242" w:rsidRDefault="009F272C" w:rsidP="001B5242">
      <w:pPr>
        <w:tabs>
          <w:tab w:val="left" w:pos="8364"/>
        </w:tabs>
        <w:ind w:left="3261" w:right="474" w:firstLine="0"/>
        <w:rPr>
          <w:i/>
          <w:lang w:val="es-ES"/>
        </w:rPr>
      </w:pPr>
      <w:r w:rsidRPr="001B5242">
        <w:rPr>
          <w:i/>
          <w:lang w:val="es-ES"/>
        </w:rPr>
        <w:t>A mis padres y hermanos, gracias a ellos toda esta aventura ha sido posible.</w:t>
      </w:r>
    </w:p>
    <w:p w:rsidR="009F272C" w:rsidRPr="001B5242" w:rsidRDefault="009F272C" w:rsidP="001B5242">
      <w:pPr>
        <w:ind w:left="3261" w:right="474" w:firstLine="0"/>
        <w:rPr>
          <w:i/>
          <w:lang w:val="es-ES"/>
        </w:rPr>
      </w:pPr>
      <w:r w:rsidRPr="001B5242">
        <w:rPr>
          <w:i/>
          <w:lang w:val="es-ES"/>
        </w:rPr>
        <w:t>A</w:t>
      </w:r>
      <w:r w:rsidR="00C43176" w:rsidRPr="001B5242">
        <w:rPr>
          <w:i/>
          <w:lang w:val="es-ES"/>
        </w:rPr>
        <w:t xml:space="preserve"> mis tutores por compartir sus conocimientos y prestarme su valiosa ayuda.</w:t>
      </w:r>
    </w:p>
    <w:p w:rsidR="00C43176" w:rsidRPr="001B5242" w:rsidRDefault="00C43176" w:rsidP="001B5242">
      <w:pPr>
        <w:ind w:left="3261" w:right="474" w:firstLine="0"/>
        <w:rPr>
          <w:i/>
          <w:lang w:val="es-ES"/>
        </w:rPr>
      </w:pPr>
      <w:r w:rsidRPr="001B5242">
        <w:rPr>
          <w:i/>
          <w:lang w:val="es-ES"/>
        </w:rPr>
        <w:t>A</w:t>
      </w:r>
      <w:r w:rsidR="006D4E3E" w:rsidRPr="001B5242">
        <w:rPr>
          <w:i/>
          <w:lang w:val="es-ES"/>
        </w:rPr>
        <w:t xml:space="preserve"> la SENESCYT y</w:t>
      </w:r>
      <w:r w:rsidR="00607D12" w:rsidRPr="001B5242">
        <w:rPr>
          <w:i/>
          <w:lang w:val="es-ES"/>
        </w:rPr>
        <w:t xml:space="preserve"> su programa de becas que me ha</w:t>
      </w:r>
      <w:r w:rsidR="006D4E3E" w:rsidRPr="001B5242">
        <w:rPr>
          <w:i/>
          <w:lang w:val="es-ES"/>
        </w:rPr>
        <w:t xml:space="preserve"> dado la facilidad de </w:t>
      </w:r>
      <w:r w:rsidR="005843E0" w:rsidRPr="001B5242">
        <w:rPr>
          <w:i/>
          <w:lang w:val="es-ES"/>
        </w:rPr>
        <w:t>estudiar este máster.</w:t>
      </w:r>
    </w:p>
    <w:p w:rsidR="00C43176" w:rsidRPr="001B5242" w:rsidRDefault="00C43176" w:rsidP="001B5242">
      <w:pPr>
        <w:ind w:left="3261" w:right="474" w:firstLine="0"/>
        <w:rPr>
          <w:i/>
          <w:lang w:val="es-ES"/>
        </w:rPr>
      </w:pPr>
      <w:r w:rsidRPr="001B5242">
        <w:rPr>
          <w:i/>
          <w:lang w:val="es-ES"/>
        </w:rPr>
        <w:t>A todas las personas del Laboratorio de Energías Renovables que me han prestado su colaboración para el desarrollo de este trabajo.</w:t>
      </w:r>
    </w:p>
    <w:p w:rsidR="00C43176" w:rsidRPr="001B5242" w:rsidRDefault="00C43176" w:rsidP="001B5242">
      <w:pPr>
        <w:ind w:left="3261" w:right="474" w:firstLine="0"/>
        <w:rPr>
          <w:i/>
          <w:lang w:val="es-ES"/>
        </w:rPr>
      </w:pPr>
      <w:r w:rsidRPr="001B5242">
        <w:rPr>
          <w:i/>
          <w:lang w:val="es-ES"/>
        </w:rPr>
        <w:t>A todos mis amigos que han hecho que mi estadía en Valencia sea siempre agradable.</w:t>
      </w:r>
    </w:p>
    <w:p w:rsidR="00470B33" w:rsidRPr="00470B33" w:rsidRDefault="00470B33" w:rsidP="00C64733">
      <w:pPr>
        <w:rPr>
          <w:lang w:val="es-ES"/>
        </w:rPr>
      </w:pPr>
    </w:p>
    <w:p w:rsidR="00B801B1" w:rsidRPr="00470B33" w:rsidRDefault="00B801B1" w:rsidP="00C64733">
      <w:pPr>
        <w:rPr>
          <w:lang w:val="es-MX"/>
        </w:rPr>
      </w:pPr>
    </w:p>
    <w:p w:rsidR="00937481" w:rsidRPr="00470B33" w:rsidRDefault="00937481" w:rsidP="00C64733">
      <w:pPr>
        <w:rPr>
          <w:lang w:val="es-MX"/>
        </w:rPr>
        <w:sectPr w:rsidR="00937481" w:rsidRPr="00470B33" w:rsidSect="00984501">
          <w:headerReference w:type="first" r:id="rId11"/>
          <w:pgSz w:w="12240" w:h="15840"/>
          <w:pgMar w:top="1418" w:right="1418" w:bottom="1418" w:left="1701" w:header="709" w:footer="709" w:gutter="0"/>
          <w:pgNumType w:fmt="lowerRoman" w:start="1" w:chapStyle="1"/>
          <w:cols w:space="708"/>
          <w:titlePg/>
          <w:docGrid w:linePitch="360"/>
        </w:sectPr>
      </w:pPr>
    </w:p>
    <w:p w:rsidR="00C64733" w:rsidRPr="00470B33" w:rsidRDefault="00C64733" w:rsidP="00C64733">
      <w:pPr>
        <w:spacing w:line="240" w:lineRule="auto"/>
        <w:rPr>
          <w:lang w:val="es-MX"/>
        </w:rPr>
      </w:pPr>
    </w:p>
    <w:p w:rsidR="00937481" w:rsidRPr="00470B33" w:rsidRDefault="00937481" w:rsidP="00C64733">
      <w:pPr>
        <w:spacing w:line="240" w:lineRule="auto"/>
        <w:rPr>
          <w:lang w:val="es-MX"/>
        </w:rPr>
      </w:pPr>
    </w:p>
    <w:p w:rsidR="00C64733" w:rsidRDefault="00C64733" w:rsidP="00C64733">
      <w:pPr>
        <w:spacing w:line="240" w:lineRule="auto"/>
        <w:rPr>
          <w:lang w:val="es-MX"/>
        </w:rPr>
      </w:pPr>
    </w:p>
    <w:p w:rsidR="00535283" w:rsidRDefault="00535283" w:rsidP="00C64733">
      <w:pPr>
        <w:spacing w:line="240" w:lineRule="auto"/>
        <w:rPr>
          <w:lang w:val="es-MX"/>
        </w:rPr>
      </w:pPr>
    </w:p>
    <w:p w:rsidR="00535283" w:rsidRDefault="00535283" w:rsidP="00C64733">
      <w:pPr>
        <w:spacing w:line="240" w:lineRule="auto"/>
        <w:rPr>
          <w:lang w:val="es-MX"/>
        </w:rPr>
      </w:pPr>
    </w:p>
    <w:p w:rsidR="00535283" w:rsidRDefault="00535283" w:rsidP="00C64733">
      <w:pPr>
        <w:spacing w:line="240" w:lineRule="auto"/>
        <w:rPr>
          <w:lang w:val="es-MX"/>
        </w:rPr>
      </w:pPr>
    </w:p>
    <w:p w:rsidR="00535283" w:rsidRPr="00470B33" w:rsidRDefault="00535283" w:rsidP="00C64733">
      <w:pPr>
        <w:spacing w:line="240" w:lineRule="auto"/>
        <w:rPr>
          <w:lang w:val="es-MX"/>
        </w:rPr>
      </w:pPr>
    </w:p>
    <w:p w:rsidR="00C64733" w:rsidRPr="00470B33" w:rsidRDefault="00C64733" w:rsidP="00C64733">
      <w:pPr>
        <w:spacing w:line="240" w:lineRule="auto"/>
        <w:rPr>
          <w:lang w:val="es-MX"/>
        </w:rPr>
      </w:pPr>
    </w:p>
    <w:p w:rsidR="00D54820" w:rsidRDefault="00D54820" w:rsidP="00C64733">
      <w:pPr>
        <w:pStyle w:val="Ttulo1"/>
        <w:rPr>
          <w:lang w:val="es-ES"/>
        </w:rPr>
      </w:pPr>
      <w:bookmarkStart w:id="20" w:name="_Toc337026987"/>
      <w:bookmarkStart w:id="21" w:name="_Toc465631392"/>
      <w:r>
        <w:rPr>
          <w:lang w:val="es-ES"/>
        </w:rPr>
        <w:t>INDICE DE CONTENIDO GENERAL</w:t>
      </w:r>
      <w:bookmarkEnd w:id="21"/>
    </w:p>
    <w:p w:rsidR="00D54820" w:rsidRPr="002F53A3" w:rsidRDefault="00D54820" w:rsidP="002F53A3">
      <w:pPr>
        <w:pStyle w:val="Prrafodelista"/>
        <w:numPr>
          <w:ilvl w:val="0"/>
          <w:numId w:val="52"/>
        </w:numPr>
        <w:rPr>
          <w:lang w:val="es-ES"/>
        </w:rPr>
      </w:pPr>
      <w:r w:rsidRPr="002F53A3">
        <w:rPr>
          <w:lang w:val="es-ES"/>
        </w:rPr>
        <w:t>MEMORIA</w:t>
      </w:r>
    </w:p>
    <w:p w:rsidR="00D54820" w:rsidRDefault="00D54820" w:rsidP="002F53A3">
      <w:pPr>
        <w:pStyle w:val="Prrafodelista"/>
        <w:numPr>
          <w:ilvl w:val="0"/>
          <w:numId w:val="52"/>
        </w:numPr>
        <w:rPr>
          <w:lang w:val="es-ES"/>
        </w:rPr>
      </w:pPr>
      <w:r w:rsidRPr="002F53A3">
        <w:rPr>
          <w:lang w:val="es-ES"/>
        </w:rPr>
        <w:t>ANEXOS</w:t>
      </w:r>
    </w:p>
    <w:p w:rsidR="002F53A3" w:rsidRDefault="002F53A3" w:rsidP="002F53A3">
      <w:pPr>
        <w:pStyle w:val="Prrafodelista"/>
        <w:numPr>
          <w:ilvl w:val="1"/>
          <w:numId w:val="52"/>
        </w:numPr>
        <w:rPr>
          <w:lang w:val="es-ES"/>
        </w:rPr>
      </w:pPr>
      <w:r>
        <w:rPr>
          <w:lang w:val="es-ES"/>
        </w:rPr>
        <w:t xml:space="preserve">ANEXO I: </w:t>
      </w:r>
      <w:r w:rsidR="00EF76CC">
        <w:rPr>
          <w:lang w:val="es-ES"/>
        </w:rPr>
        <w:t>PARÁMETROS AHF</w:t>
      </w:r>
      <w:r w:rsidR="000C0DF3">
        <w:rPr>
          <w:lang w:val="es-ES"/>
        </w:rPr>
        <w:t xml:space="preserve"> SHAFFNER ECOSINE ACTIVE      FN 3430-60-400-4</w:t>
      </w:r>
    </w:p>
    <w:p w:rsidR="002F53A3" w:rsidRDefault="002F53A3" w:rsidP="002F53A3">
      <w:pPr>
        <w:pStyle w:val="Prrafodelista"/>
        <w:numPr>
          <w:ilvl w:val="1"/>
          <w:numId w:val="52"/>
        </w:numPr>
        <w:rPr>
          <w:lang w:val="es-ES"/>
        </w:rPr>
      </w:pPr>
      <w:r>
        <w:rPr>
          <w:lang w:val="es-ES"/>
        </w:rPr>
        <w:t xml:space="preserve">ANEXO II: </w:t>
      </w:r>
      <w:r w:rsidR="00EF76CC">
        <w:rPr>
          <w:lang w:val="es-ES"/>
        </w:rPr>
        <w:t>CÓDIGO EN MATLAB (SIMULACIÓN)</w:t>
      </w:r>
    </w:p>
    <w:p w:rsidR="002F53A3" w:rsidRPr="002F53A3" w:rsidRDefault="002F53A3" w:rsidP="002F53A3">
      <w:pPr>
        <w:pStyle w:val="Prrafodelista"/>
        <w:numPr>
          <w:ilvl w:val="1"/>
          <w:numId w:val="52"/>
        </w:numPr>
        <w:rPr>
          <w:lang w:val="es-ES"/>
        </w:rPr>
      </w:pPr>
      <w:r>
        <w:rPr>
          <w:lang w:val="es-ES"/>
        </w:rPr>
        <w:t>ANEXO</w:t>
      </w:r>
      <w:r w:rsidR="00EF76CC">
        <w:rPr>
          <w:lang w:val="es-ES"/>
        </w:rPr>
        <w:t xml:space="preserve"> </w:t>
      </w:r>
      <w:r>
        <w:rPr>
          <w:lang w:val="es-ES"/>
        </w:rPr>
        <w:t xml:space="preserve">III: </w:t>
      </w:r>
      <w:r w:rsidR="00EF76CC">
        <w:rPr>
          <w:lang w:val="es-ES"/>
        </w:rPr>
        <w:t xml:space="preserve">CÓDIGO IMPLEMENTADO EN </w:t>
      </w:r>
      <w:r w:rsidR="006E730D">
        <w:rPr>
          <w:lang w:val="es-ES"/>
        </w:rPr>
        <w:t xml:space="preserve"> EL </w:t>
      </w:r>
      <w:r w:rsidR="00EF76CC">
        <w:rPr>
          <w:lang w:val="es-ES"/>
        </w:rPr>
        <w:t>MICROCONTROLADOR</w:t>
      </w:r>
    </w:p>
    <w:p w:rsidR="00535283" w:rsidRDefault="00535283">
      <w:pPr>
        <w:spacing w:line="276" w:lineRule="auto"/>
        <w:ind w:firstLine="0"/>
        <w:jc w:val="left"/>
        <w:rPr>
          <w:lang w:val="es-ES"/>
        </w:rPr>
      </w:pPr>
      <w:r>
        <w:rPr>
          <w:lang w:val="es-ES"/>
        </w:rPr>
        <w:br w:type="page"/>
      </w: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Pr="00467576" w:rsidRDefault="00535283" w:rsidP="00535283">
      <w:pPr>
        <w:pStyle w:val="Ttulo1"/>
        <w:ind w:firstLine="0"/>
        <w:rPr>
          <w:sz w:val="40"/>
          <w:szCs w:val="40"/>
        </w:rPr>
      </w:pPr>
      <w:bookmarkStart w:id="22" w:name="_Toc465631393"/>
      <w:r>
        <w:rPr>
          <w:sz w:val="40"/>
          <w:szCs w:val="40"/>
        </w:rPr>
        <w:t>MEMORIA</w:t>
      </w:r>
      <w:bookmarkEnd w:id="22"/>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rsidP="00535283">
      <w:pPr>
        <w:spacing w:line="276" w:lineRule="auto"/>
        <w:ind w:firstLine="0"/>
        <w:jc w:val="left"/>
      </w:pPr>
    </w:p>
    <w:p w:rsidR="00535283" w:rsidRDefault="00535283">
      <w:pPr>
        <w:spacing w:line="276" w:lineRule="auto"/>
        <w:ind w:firstLine="0"/>
        <w:jc w:val="left"/>
        <w:rPr>
          <w:rFonts w:eastAsiaTheme="majorEastAsia" w:cstheme="majorBidi"/>
          <w:b/>
          <w:bCs/>
          <w:sz w:val="28"/>
          <w:szCs w:val="28"/>
          <w:lang w:val="es-ES"/>
        </w:rPr>
      </w:pPr>
    </w:p>
    <w:p w:rsidR="00C64733" w:rsidRDefault="00C64733" w:rsidP="00C64733">
      <w:pPr>
        <w:pStyle w:val="Ttulo1"/>
        <w:rPr>
          <w:lang w:val="es-ES"/>
        </w:rPr>
      </w:pPr>
      <w:bookmarkStart w:id="23" w:name="_Toc465631394"/>
      <w:r>
        <w:rPr>
          <w:lang w:val="es-ES"/>
        </w:rPr>
        <w:t>ÍNDICE DE CONTENIDO</w:t>
      </w:r>
      <w:bookmarkEnd w:id="20"/>
      <w:r w:rsidR="00D54820">
        <w:rPr>
          <w:lang w:val="es-ES"/>
        </w:rPr>
        <w:t xml:space="preserve"> DE LA MEMORIA</w:t>
      </w:r>
      <w:bookmarkEnd w:id="23"/>
    </w:p>
    <w:sdt>
      <w:sdtPr>
        <w:rPr>
          <w:rFonts w:ascii="Times New Roman" w:eastAsiaTheme="minorHAnsi" w:hAnsi="Times New Roman" w:cs="Times New Roman"/>
          <w:b w:val="0"/>
          <w:bCs w:val="0"/>
          <w:color w:val="auto"/>
          <w:sz w:val="24"/>
          <w:szCs w:val="24"/>
          <w:lang w:val="es-ES" w:eastAsia="en-US"/>
        </w:rPr>
        <w:id w:val="683783790"/>
        <w:docPartObj>
          <w:docPartGallery w:val="Table of Contents"/>
          <w:docPartUnique/>
        </w:docPartObj>
      </w:sdtPr>
      <w:sdtContent>
        <w:p w:rsidR="00C64733" w:rsidRPr="001875CE" w:rsidRDefault="00C64733" w:rsidP="00C64733">
          <w:pPr>
            <w:pStyle w:val="TtulodeTDC"/>
            <w:rPr>
              <w:color w:val="auto"/>
            </w:rPr>
          </w:pPr>
          <w:r w:rsidRPr="001875CE">
            <w:rPr>
              <w:color w:val="auto"/>
              <w:lang w:val="es-ES"/>
            </w:rPr>
            <w:t>Contenido</w:t>
          </w:r>
          <w:r w:rsidR="001875CE">
            <w:rPr>
              <w:color w:val="auto"/>
              <w:lang w:val="es-ES"/>
            </w:rPr>
            <w:t>:</w:t>
          </w:r>
        </w:p>
        <w:p w:rsidR="009B6338" w:rsidRDefault="00295D83">
          <w:pPr>
            <w:pStyle w:val="TDC1"/>
            <w:tabs>
              <w:tab w:val="right" w:leader="dot" w:pos="9111"/>
            </w:tabs>
            <w:rPr>
              <w:rFonts w:asciiTheme="minorHAnsi" w:eastAsiaTheme="minorEastAsia" w:hAnsiTheme="minorHAnsi" w:cstheme="minorBidi"/>
              <w:noProof/>
              <w:sz w:val="22"/>
              <w:szCs w:val="22"/>
              <w:lang w:val="es-MX" w:eastAsia="es-MX"/>
            </w:rPr>
          </w:pPr>
          <w:r w:rsidRPr="00295D83">
            <w:rPr>
              <w:rFonts w:asciiTheme="minorHAnsi" w:eastAsiaTheme="minorEastAsia" w:hAnsiTheme="minorHAnsi" w:cstheme="minorBidi"/>
              <w:sz w:val="22"/>
              <w:szCs w:val="22"/>
              <w:lang w:eastAsia="es-EC"/>
            </w:rPr>
            <w:fldChar w:fldCharType="begin"/>
          </w:r>
          <w:r w:rsidR="00C64733">
            <w:instrText xml:space="preserve"> TOC \o "1-3" \h \z \u </w:instrText>
          </w:r>
          <w:r w:rsidRPr="00295D83">
            <w:rPr>
              <w:rFonts w:asciiTheme="minorHAnsi" w:eastAsiaTheme="minorEastAsia" w:hAnsiTheme="minorHAnsi" w:cstheme="minorBidi"/>
              <w:sz w:val="22"/>
              <w:szCs w:val="22"/>
              <w:lang w:eastAsia="es-EC"/>
            </w:rPr>
            <w:fldChar w:fldCharType="separate"/>
          </w:r>
          <w:hyperlink w:anchor="_Toc465631389" w:history="1">
            <w:r w:rsidR="009B6338" w:rsidRPr="004720A0">
              <w:rPr>
                <w:rStyle w:val="Hipervnculo"/>
                <w:noProof/>
              </w:rPr>
              <w:t>RESUMEN</w:t>
            </w:r>
            <w:r w:rsidR="009B6338">
              <w:rPr>
                <w:noProof/>
                <w:webHidden/>
              </w:rPr>
              <w:tab/>
            </w:r>
            <w:r w:rsidR="009B6338">
              <w:rPr>
                <w:noProof/>
                <w:webHidden/>
              </w:rPr>
              <w:fldChar w:fldCharType="begin"/>
            </w:r>
            <w:r w:rsidR="009B6338">
              <w:rPr>
                <w:noProof/>
                <w:webHidden/>
              </w:rPr>
              <w:instrText xml:space="preserve"> PAGEREF _Toc465631389 \h </w:instrText>
            </w:r>
            <w:r w:rsidR="009B6338">
              <w:rPr>
                <w:noProof/>
                <w:webHidden/>
              </w:rPr>
            </w:r>
            <w:r w:rsidR="009B6338">
              <w:rPr>
                <w:noProof/>
                <w:webHidden/>
              </w:rPr>
              <w:fldChar w:fldCharType="separate"/>
            </w:r>
            <w:r w:rsidR="009B6338">
              <w:rPr>
                <w:noProof/>
                <w:webHidden/>
              </w:rPr>
              <w:t>i</w:t>
            </w:r>
            <w:r w:rsidR="009B6338">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390" w:history="1">
            <w:r w:rsidRPr="004720A0">
              <w:rPr>
                <w:rStyle w:val="Hipervnculo"/>
                <w:noProof/>
                <w:lang w:val="en-US"/>
              </w:rPr>
              <w:t>ABSTRACT</w:t>
            </w:r>
            <w:r>
              <w:rPr>
                <w:noProof/>
                <w:webHidden/>
              </w:rPr>
              <w:tab/>
            </w:r>
            <w:r>
              <w:rPr>
                <w:noProof/>
                <w:webHidden/>
              </w:rPr>
              <w:fldChar w:fldCharType="begin"/>
            </w:r>
            <w:r>
              <w:rPr>
                <w:noProof/>
                <w:webHidden/>
              </w:rPr>
              <w:instrText xml:space="preserve"> PAGEREF _Toc465631390 \h </w:instrText>
            </w:r>
            <w:r>
              <w:rPr>
                <w:noProof/>
                <w:webHidden/>
              </w:rPr>
            </w:r>
            <w:r>
              <w:rPr>
                <w:noProof/>
                <w:webHidden/>
              </w:rPr>
              <w:fldChar w:fldCharType="separate"/>
            </w:r>
            <w:r>
              <w:rPr>
                <w:noProof/>
                <w:webHidden/>
              </w:rPr>
              <w:t>ii</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391" w:history="1">
            <w:r w:rsidRPr="004720A0">
              <w:rPr>
                <w:rStyle w:val="Hipervnculo"/>
                <w:noProof/>
              </w:rPr>
              <w:t>AGRADECIMIENTOS</w:t>
            </w:r>
            <w:r>
              <w:rPr>
                <w:noProof/>
                <w:webHidden/>
              </w:rPr>
              <w:tab/>
            </w:r>
            <w:r>
              <w:rPr>
                <w:noProof/>
                <w:webHidden/>
              </w:rPr>
              <w:fldChar w:fldCharType="begin"/>
            </w:r>
            <w:r>
              <w:rPr>
                <w:noProof/>
                <w:webHidden/>
              </w:rPr>
              <w:instrText xml:space="preserve"> PAGEREF _Toc465631391 \h </w:instrText>
            </w:r>
            <w:r>
              <w:rPr>
                <w:noProof/>
                <w:webHidden/>
              </w:rPr>
            </w:r>
            <w:r>
              <w:rPr>
                <w:noProof/>
                <w:webHidden/>
              </w:rPr>
              <w:fldChar w:fldCharType="separate"/>
            </w:r>
            <w:r>
              <w:rPr>
                <w:noProof/>
                <w:webHidden/>
              </w:rPr>
              <w:t>iii</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392" w:history="1">
            <w:r w:rsidRPr="004720A0">
              <w:rPr>
                <w:rStyle w:val="Hipervnculo"/>
                <w:noProof/>
                <w:lang w:val="es-ES"/>
              </w:rPr>
              <w:t>INDICE DE CONTENIDO GENERAL</w:t>
            </w:r>
            <w:r>
              <w:rPr>
                <w:noProof/>
                <w:webHidden/>
              </w:rPr>
              <w:tab/>
            </w:r>
            <w:r>
              <w:rPr>
                <w:noProof/>
                <w:webHidden/>
              </w:rPr>
              <w:fldChar w:fldCharType="begin"/>
            </w:r>
            <w:r>
              <w:rPr>
                <w:noProof/>
                <w:webHidden/>
              </w:rPr>
              <w:instrText xml:space="preserve"> PAGEREF _Toc465631392 \h </w:instrText>
            </w:r>
            <w:r>
              <w:rPr>
                <w:noProof/>
                <w:webHidden/>
              </w:rPr>
            </w:r>
            <w:r>
              <w:rPr>
                <w:noProof/>
                <w:webHidden/>
              </w:rPr>
              <w:fldChar w:fldCharType="separate"/>
            </w:r>
            <w:r>
              <w:rPr>
                <w:noProof/>
                <w:webHidden/>
              </w:rPr>
              <w:t>4</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393" w:history="1">
            <w:r w:rsidRPr="004720A0">
              <w:rPr>
                <w:rStyle w:val="Hipervnculo"/>
                <w:noProof/>
              </w:rPr>
              <w:t>MEMORIA</w:t>
            </w:r>
            <w:r>
              <w:rPr>
                <w:noProof/>
                <w:webHidden/>
              </w:rPr>
              <w:tab/>
            </w:r>
            <w:r>
              <w:rPr>
                <w:noProof/>
                <w:webHidden/>
              </w:rPr>
              <w:fldChar w:fldCharType="begin"/>
            </w:r>
            <w:r>
              <w:rPr>
                <w:noProof/>
                <w:webHidden/>
              </w:rPr>
              <w:instrText xml:space="preserve"> PAGEREF _Toc465631393 \h </w:instrText>
            </w:r>
            <w:r>
              <w:rPr>
                <w:noProof/>
                <w:webHidden/>
              </w:rPr>
            </w:r>
            <w:r>
              <w:rPr>
                <w:noProof/>
                <w:webHidden/>
              </w:rPr>
              <w:fldChar w:fldCharType="separate"/>
            </w:r>
            <w:r>
              <w:rPr>
                <w:noProof/>
                <w:webHidden/>
              </w:rPr>
              <w:t>5</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394" w:history="1">
            <w:r w:rsidRPr="004720A0">
              <w:rPr>
                <w:rStyle w:val="Hipervnculo"/>
                <w:noProof/>
                <w:lang w:val="es-ES"/>
              </w:rPr>
              <w:t>ÍNDICE DE CONTENIDO DE LA MEMORIA</w:t>
            </w:r>
            <w:r>
              <w:rPr>
                <w:noProof/>
                <w:webHidden/>
              </w:rPr>
              <w:tab/>
            </w:r>
            <w:r>
              <w:rPr>
                <w:noProof/>
                <w:webHidden/>
              </w:rPr>
              <w:fldChar w:fldCharType="begin"/>
            </w:r>
            <w:r>
              <w:rPr>
                <w:noProof/>
                <w:webHidden/>
              </w:rPr>
              <w:instrText xml:space="preserve"> PAGEREF _Toc465631394 \h </w:instrText>
            </w:r>
            <w:r>
              <w:rPr>
                <w:noProof/>
                <w:webHidden/>
              </w:rPr>
            </w:r>
            <w:r>
              <w:rPr>
                <w:noProof/>
                <w:webHidden/>
              </w:rPr>
              <w:fldChar w:fldCharType="separate"/>
            </w:r>
            <w:r>
              <w:rPr>
                <w:noProof/>
                <w:webHidden/>
              </w:rPr>
              <w:t>6</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395" w:history="1">
            <w:r w:rsidRPr="004720A0">
              <w:rPr>
                <w:rStyle w:val="Hipervnculo"/>
                <w:noProof/>
              </w:rPr>
              <w:t>CAPÍTULO 1</w:t>
            </w:r>
            <w:r>
              <w:rPr>
                <w:noProof/>
                <w:webHidden/>
              </w:rPr>
              <w:tab/>
            </w:r>
            <w:r>
              <w:rPr>
                <w:noProof/>
                <w:webHidden/>
              </w:rPr>
              <w:fldChar w:fldCharType="begin"/>
            </w:r>
            <w:r>
              <w:rPr>
                <w:noProof/>
                <w:webHidden/>
              </w:rPr>
              <w:instrText xml:space="preserve"> PAGEREF _Toc465631395 \h </w:instrText>
            </w:r>
            <w:r>
              <w:rPr>
                <w:noProof/>
                <w:webHidden/>
              </w:rPr>
            </w:r>
            <w:r>
              <w:rPr>
                <w:noProof/>
                <w:webHidden/>
              </w:rPr>
              <w:fldChar w:fldCharType="separate"/>
            </w:r>
            <w:r>
              <w:rPr>
                <w:noProof/>
                <w:webHidden/>
              </w:rPr>
              <w:t>11</w:t>
            </w:r>
            <w:r>
              <w:rPr>
                <w:noProof/>
                <w:webHidden/>
              </w:rPr>
              <w:fldChar w:fldCharType="end"/>
            </w:r>
          </w:hyperlink>
        </w:p>
        <w:p w:rsidR="009B6338" w:rsidRDefault="009B6338">
          <w:pPr>
            <w:pStyle w:val="TDC1"/>
            <w:tabs>
              <w:tab w:val="left" w:pos="1100"/>
              <w:tab w:val="right" w:leader="dot" w:pos="9111"/>
            </w:tabs>
            <w:rPr>
              <w:rFonts w:asciiTheme="minorHAnsi" w:eastAsiaTheme="minorEastAsia" w:hAnsiTheme="minorHAnsi" w:cstheme="minorBidi"/>
              <w:noProof/>
              <w:sz w:val="22"/>
              <w:szCs w:val="22"/>
              <w:lang w:val="es-MX" w:eastAsia="es-MX"/>
            </w:rPr>
          </w:pPr>
          <w:hyperlink w:anchor="_Toc465631396" w:history="1">
            <w:r w:rsidRPr="004720A0">
              <w:rPr>
                <w:rStyle w:val="Hipervnculo"/>
                <w:noProof/>
              </w:rPr>
              <w:t>1.</w:t>
            </w:r>
            <w:r>
              <w:rPr>
                <w:rFonts w:asciiTheme="minorHAnsi" w:eastAsiaTheme="minorEastAsia" w:hAnsiTheme="minorHAnsi" w:cstheme="minorBidi"/>
                <w:noProof/>
                <w:sz w:val="22"/>
                <w:szCs w:val="22"/>
                <w:lang w:val="es-MX" w:eastAsia="es-MX"/>
              </w:rPr>
              <w:tab/>
            </w:r>
            <w:r w:rsidRPr="004720A0">
              <w:rPr>
                <w:rStyle w:val="Hipervnculo"/>
                <w:noProof/>
              </w:rPr>
              <w:t>INTRODUCCIÓN</w:t>
            </w:r>
            <w:r>
              <w:rPr>
                <w:noProof/>
                <w:webHidden/>
              </w:rPr>
              <w:tab/>
            </w:r>
            <w:r>
              <w:rPr>
                <w:noProof/>
                <w:webHidden/>
              </w:rPr>
              <w:fldChar w:fldCharType="begin"/>
            </w:r>
            <w:r>
              <w:rPr>
                <w:noProof/>
                <w:webHidden/>
              </w:rPr>
              <w:instrText xml:space="preserve"> PAGEREF _Toc465631396 \h </w:instrText>
            </w:r>
            <w:r>
              <w:rPr>
                <w:noProof/>
                <w:webHidden/>
              </w:rPr>
            </w:r>
            <w:r>
              <w:rPr>
                <w:noProof/>
                <w:webHidden/>
              </w:rPr>
              <w:fldChar w:fldCharType="separate"/>
            </w:r>
            <w:r>
              <w:rPr>
                <w:noProof/>
                <w:webHidden/>
              </w:rPr>
              <w:t>11</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397" w:history="1">
            <w:r w:rsidRPr="004720A0">
              <w:rPr>
                <w:rStyle w:val="Hipervnculo"/>
                <w:noProof/>
              </w:rPr>
              <w:t>1.1.</w:t>
            </w:r>
            <w:r>
              <w:rPr>
                <w:rFonts w:asciiTheme="minorHAnsi" w:eastAsiaTheme="minorEastAsia" w:hAnsiTheme="minorHAnsi" w:cstheme="minorBidi"/>
                <w:noProof/>
                <w:sz w:val="22"/>
                <w:szCs w:val="22"/>
                <w:lang w:val="es-MX" w:eastAsia="es-MX"/>
              </w:rPr>
              <w:tab/>
            </w:r>
            <w:r w:rsidRPr="004720A0">
              <w:rPr>
                <w:rStyle w:val="Hipervnculo"/>
                <w:noProof/>
              </w:rPr>
              <w:t>OBJETIVOS DEL PROYECTO</w:t>
            </w:r>
            <w:r>
              <w:rPr>
                <w:noProof/>
                <w:webHidden/>
              </w:rPr>
              <w:tab/>
            </w:r>
            <w:r>
              <w:rPr>
                <w:noProof/>
                <w:webHidden/>
              </w:rPr>
              <w:fldChar w:fldCharType="begin"/>
            </w:r>
            <w:r>
              <w:rPr>
                <w:noProof/>
                <w:webHidden/>
              </w:rPr>
              <w:instrText xml:space="preserve"> PAGEREF _Toc465631397 \h </w:instrText>
            </w:r>
            <w:r>
              <w:rPr>
                <w:noProof/>
                <w:webHidden/>
              </w:rPr>
            </w:r>
            <w:r>
              <w:rPr>
                <w:noProof/>
                <w:webHidden/>
              </w:rPr>
              <w:fldChar w:fldCharType="separate"/>
            </w:r>
            <w:r>
              <w:rPr>
                <w:noProof/>
                <w:webHidden/>
              </w:rPr>
              <w:t>11</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398" w:history="1">
            <w:r w:rsidRPr="004720A0">
              <w:rPr>
                <w:rStyle w:val="Hipervnculo"/>
                <w:noProof/>
              </w:rPr>
              <w:t>1.2.</w:t>
            </w:r>
            <w:r>
              <w:rPr>
                <w:rFonts w:asciiTheme="minorHAnsi" w:eastAsiaTheme="minorEastAsia" w:hAnsiTheme="minorHAnsi" w:cstheme="minorBidi"/>
                <w:noProof/>
                <w:sz w:val="22"/>
                <w:szCs w:val="22"/>
                <w:lang w:val="es-MX" w:eastAsia="es-MX"/>
              </w:rPr>
              <w:tab/>
            </w:r>
            <w:r w:rsidRPr="004720A0">
              <w:rPr>
                <w:rStyle w:val="Hipervnculo"/>
                <w:noProof/>
              </w:rPr>
              <w:t>ANTECEDENTES</w:t>
            </w:r>
            <w:r>
              <w:rPr>
                <w:noProof/>
                <w:webHidden/>
              </w:rPr>
              <w:tab/>
            </w:r>
            <w:r>
              <w:rPr>
                <w:noProof/>
                <w:webHidden/>
              </w:rPr>
              <w:fldChar w:fldCharType="begin"/>
            </w:r>
            <w:r>
              <w:rPr>
                <w:noProof/>
                <w:webHidden/>
              </w:rPr>
              <w:instrText xml:space="preserve"> PAGEREF _Toc465631398 \h </w:instrText>
            </w:r>
            <w:r>
              <w:rPr>
                <w:noProof/>
                <w:webHidden/>
              </w:rPr>
            </w:r>
            <w:r>
              <w:rPr>
                <w:noProof/>
                <w:webHidden/>
              </w:rPr>
              <w:fldChar w:fldCharType="separate"/>
            </w:r>
            <w:r>
              <w:rPr>
                <w:noProof/>
                <w:webHidden/>
              </w:rPr>
              <w:t>14</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399" w:history="1">
            <w:r w:rsidRPr="004720A0">
              <w:rPr>
                <w:rStyle w:val="Hipervnculo"/>
                <w:noProof/>
                <w:lang w:val="es-ES"/>
              </w:rPr>
              <w:t>1.2.1.</w:t>
            </w:r>
            <w:r>
              <w:rPr>
                <w:rFonts w:asciiTheme="minorHAnsi" w:eastAsiaTheme="minorEastAsia" w:hAnsiTheme="minorHAnsi" w:cstheme="minorBidi"/>
                <w:noProof/>
                <w:sz w:val="22"/>
                <w:szCs w:val="22"/>
                <w:lang w:val="es-MX" w:eastAsia="es-MX"/>
              </w:rPr>
              <w:tab/>
            </w:r>
            <w:r w:rsidRPr="004720A0">
              <w:rPr>
                <w:rStyle w:val="Hipervnculo"/>
                <w:noProof/>
              </w:rPr>
              <w:t xml:space="preserve">FILTRO ACTIVO COMERCIAL </w:t>
            </w:r>
            <w:r w:rsidRPr="004720A0">
              <w:rPr>
                <w:rStyle w:val="Hipervnculo"/>
                <w:i/>
                <w:noProof/>
              </w:rPr>
              <w:t>Shaffner</w:t>
            </w:r>
            <w:r w:rsidRPr="004720A0">
              <w:rPr>
                <w:rStyle w:val="Hipervnculo"/>
                <w:noProof/>
              </w:rPr>
              <w:t xml:space="preserve"> </w:t>
            </w:r>
            <w:r w:rsidRPr="004720A0">
              <w:rPr>
                <w:rStyle w:val="Hipervnculo"/>
                <w:i/>
                <w:noProof/>
                <w:lang w:val="es-ES"/>
              </w:rPr>
              <w:t>ECOsine Active FN 3430-60-400-4</w:t>
            </w:r>
            <w:r>
              <w:rPr>
                <w:noProof/>
                <w:webHidden/>
              </w:rPr>
              <w:tab/>
            </w:r>
            <w:r>
              <w:rPr>
                <w:noProof/>
                <w:webHidden/>
              </w:rPr>
              <w:fldChar w:fldCharType="begin"/>
            </w:r>
            <w:r>
              <w:rPr>
                <w:noProof/>
                <w:webHidden/>
              </w:rPr>
              <w:instrText xml:space="preserve"> PAGEREF _Toc465631399 \h </w:instrText>
            </w:r>
            <w:r>
              <w:rPr>
                <w:noProof/>
                <w:webHidden/>
              </w:rPr>
            </w:r>
            <w:r>
              <w:rPr>
                <w:noProof/>
                <w:webHidden/>
              </w:rPr>
              <w:fldChar w:fldCharType="separate"/>
            </w:r>
            <w:r>
              <w:rPr>
                <w:noProof/>
                <w:webHidden/>
              </w:rPr>
              <w:t>17</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00" w:history="1">
            <w:r w:rsidRPr="004720A0">
              <w:rPr>
                <w:rStyle w:val="Hipervnculo"/>
                <w:noProof/>
              </w:rPr>
              <w:t>1.2.2.</w:t>
            </w:r>
            <w:r>
              <w:rPr>
                <w:rFonts w:asciiTheme="minorHAnsi" w:eastAsiaTheme="minorEastAsia" w:hAnsiTheme="minorHAnsi" w:cstheme="minorBidi"/>
                <w:noProof/>
                <w:sz w:val="22"/>
                <w:szCs w:val="22"/>
                <w:lang w:val="es-MX" w:eastAsia="es-MX"/>
              </w:rPr>
              <w:tab/>
            </w:r>
            <w:r w:rsidRPr="004720A0">
              <w:rPr>
                <w:rStyle w:val="Hipervnculo"/>
                <w:noProof/>
              </w:rPr>
              <w:t>Ubicación del Filtro Activo comercial en la Universidad Politécnica de Valencia.</w:t>
            </w:r>
            <w:r>
              <w:rPr>
                <w:noProof/>
                <w:webHidden/>
              </w:rPr>
              <w:tab/>
            </w:r>
            <w:r>
              <w:rPr>
                <w:noProof/>
                <w:webHidden/>
              </w:rPr>
              <w:fldChar w:fldCharType="begin"/>
            </w:r>
            <w:r>
              <w:rPr>
                <w:noProof/>
                <w:webHidden/>
              </w:rPr>
              <w:instrText xml:space="preserve"> PAGEREF _Toc465631400 \h </w:instrText>
            </w:r>
            <w:r>
              <w:rPr>
                <w:noProof/>
                <w:webHidden/>
              </w:rPr>
            </w:r>
            <w:r>
              <w:rPr>
                <w:noProof/>
                <w:webHidden/>
              </w:rPr>
              <w:fldChar w:fldCharType="separate"/>
            </w:r>
            <w:r>
              <w:rPr>
                <w:noProof/>
                <w:webHidden/>
              </w:rPr>
              <w:t>19</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01" w:history="1">
            <w:r w:rsidRPr="004720A0">
              <w:rPr>
                <w:rStyle w:val="Hipervnculo"/>
                <w:noProof/>
              </w:rPr>
              <w:t>1.2.3.</w:t>
            </w:r>
            <w:r>
              <w:rPr>
                <w:rFonts w:asciiTheme="minorHAnsi" w:eastAsiaTheme="minorEastAsia" w:hAnsiTheme="minorHAnsi" w:cstheme="minorBidi"/>
                <w:noProof/>
                <w:sz w:val="22"/>
                <w:szCs w:val="22"/>
                <w:lang w:val="es-MX" w:eastAsia="es-MX"/>
              </w:rPr>
              <w:tab/>
            </w:r>
            <w:r w:rsidRPr="004720A0">
              <w:rPr>
                <w:rStyle w:val="Hipervnculo"/>
                <w:noProof/>
              </w:rPr>
              <w:t>Perfil de consumo de la carga</w:t>
            </w:r>
            <w:r>
              <w:rPr>
                <w:noProof/>
                <w:webHidden/>
              </w:rPr>
              <w:tab/>
            </w:r>
            <w:r>
              <w:rPr>
                <w:noProof/>
                <w:webHidden/>
              </w:rPr>
              <w:fldChar w:fldCharType="begin"/>
            </w:r>
            <w:r>
              <w:rPr>
                <w:noProof/>
                <w:webHidden/>
              </w:rPr>
              <w:instrText xml:space="preserve"> PAGEREF _Toc465631401 \h </w:instrText>
            </w:r>
            <w:r>
              <w:rPr>
                <w:noProof/>
                <w:webHidden/>
              </w:rPr>
            </w:r>
            <w:r>
              <w:rPr>
                <w:noProof/>
                <w:webHidden/>
              </w:rPr>
              <w:fldChar w:fldCharType="separate"/>
            </w:r>
            <w:r>
              <w:rPr>
                <w:noProof/>
                <w:webHidden/>
              </w:rPr>
              <w:t>20</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02" w:history="1">
            <w:r w:rsidRPr="004720A0">
              <w:rPr>
                <w:rStyle w:val="Hipervnculo"/>
                <w:noProof/>
              </w:rPr>
              <w:t>1.2.4.</w:t>
            </w:r>
            <w:r>
              <w:rPr>
                <w:rFonts w:asciiTheme="minorHAnsi" w:eastAsiaTheme="minorEastAsia" w:hAnsiTheme="minorHAnsi" w:cstheme="minorBidi"/>
                <w:noProof/>
                <w:sz w:val="22"/>
                <w:szCs w:val="22"/>
                <w:lang w:val="es-MX" w:eastAsia="es-MX"/>
              </w:rPr>
              <w:tab/>
            </w:r>
            <w:r w:rsidRPr="004720A0">
              <w:rPr>
                <w:rStyle w:val="Hipervnculo"/>
                <w:noProof/>
              </w:rPr>
              <w:t>Desequilibrios de la Carga</w:t>
            </w:r>
            <w:r>
              <w:rPr>
                <w:noProof/>
                <w:webHidden/>
              </w:rPr>
              <w:tab/>
            </w:r>
            <w:r>
              <w:rPr>
                <w:noProof/>
                <w:webHidden/>
              </w:rPr>
              <w:fldChar w:fldCharType="begin"/>
            </w:r>
            <w:r>
              <w:rPr>
                <w:noProof/>
                <w:webHidden/>
              </w:rPr>
              <w:instrText xml:space="preserve"> PAGEREF _Toc465631402 \h </w:instrText>
            </w:r>
            <w:r>
              <w:rPr>
                <w:noProof/>
                <w:webHidden/>
              </w:rPr>
            </w:r>
            <w:r>
              <w:rPr>
                <w:noProof/>
                <w:webHidden/>
              </w:rPr>
              <w:fldChar w:fldCharType="separate"/>
            </w:r>
            <w:r>
              <w:rPr>
                <w:noProof/>
                <w:webHidden/>
              </w:rPr>
              <w:t>21</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03" w:history="1">
            <w:r w:rsidRPr="004720A0">
              <w:rPr>
                <w:rStyle w:val="Hipervnculo"/>
                <w:noProof/>
              </w:rPr>
              <w:t>1.2.5.</w:t>
            </w:r>
            <w:r>
              <w:rPr>
                <w:rFonts w:asciiTheme="minorHAnsi" w:eastAsiaTheme="minorEastAsia" w:hAnsiTheme="minorHAnsi" w:cstheme="minorBidi"/>
                <w:noProof/>
                <w:sz w:val="22"/>
                <w:szCs w:val="22"/>
                <w:lang w:val="es-MX" w:eastAsia="es-MX"/>
              </w:rPr>
              <w:tab/>
            </w:r>
            <w:r w:rsidRPr="004720A0">
              <w:rPr>
                <w:rStyle w:val="Hipervnculo"/>
                <w:noProof/>
              </w:rPr>
              <w:t>Estudio de los armónicos de la carga</w:t>
            </w:r>
            <w:r>
              <w:rPr>
                <w:noProof/>
                <w:webHidden/>
              </w:rPr>
              <w:tab/>
            </w:r>
            <w:r>
              <w:rPr>
                <w:noProof/>
                <w:webHidden/>
              </w:rPr>
              <w:fldChar w:fldCharType="begin"/>
            </w:r>
            <w:r>
              <w:rPr>
                <w:noProof/>
                <w:webHidden/>
              </w:rPr>
              <w:instrText xml:space="preserve"> PAGEREF _Toc465631403 \h </w:instrText>
            </w:r>
            <w:r>
              <w:rPr>
                <w:noProof/>
                <w:webHidden/>
              </w:rPr>
            </w:r>
            <w:r>
              <w:rPr>
                <w:noProof/>
                <w:webHidden/>
              </w:rPr>
              <w:fldChar w:fldCharType="separate"/>
            </w:r>
            <w:r>
              <w:rPr>
                <w:noProof/>
                <w:webHidden/>
              </w:rPr>
              <w:t>23</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04" w:history="1">
            <w:r w:rsidRPr="004720A0">
              <w:rPr>
                <w:rStyle w:val="Hipervnculo"/>
                <w:noProof/>
              </w:rPr>
              <w:t>1.2.6.</w:t>
            </w:r>
            <w:r>
              <w:rPr>
                <w:rFonts w:asciiTheme="minorHAnsi" w:eastAsiaTheme="minorEastAsia" w:hAnsiTheme="minorHAnsi" w:cstheme="minorBidi"/>
                <w:noProof/>
                <w:sz w:val="22"/>
                <w:szCs w:val="22"/>
                <w:lang w:val="es-MX" w:eastAsia="es-MX"/>
              </w:rPr>
              <w:tab/>
            </w:r>
            <w:r w:rsidRPr="004720A0">
              <w:rPr>
                <w:rStyle w:val="Hipervnculo"/>
                <w:noProof/>
              </w:rPr>
              <w:t>Potencia Reactiva</w:t>
            </w:r>
            <w:r>
              <w:rPr>
                <w:noProof/>
                <w:webHidden/>
              </w:rPr>
              <w:tab/>
            </w:r>
            <w:r>
              <w:rPr>
                <w:noProof/>
                <w:webHidden/>
              </w:rPr>
              <w:fldChar w:fldCharType="begin"/>
            </w:r>
            <w:r>
              <w:rPr>
                <w:noProof/>
                <w:webHidden/>
              </w:rPr>
              <w:instrText xml:space="preserve"> PAGEREF _Toc465631404 \h </w:instrText>
            </w:r>
            <w:r>
              <w:rPr>
                <w:noProof/>
                <w:webHidden/>
              </w:rPr>
            </w:r>
            <w:r>
              <w:rPr>
                <w:noProof/>
                <w:webHidden/>
              </w:rPr>
              <w:fldChar w:fldCharType="separate"/>
            </w:r>
            <w:r>
              <w:rPr>
                <w:noProof/>
                <w:webHidden/>
              </w:rPr>
              <w:t>23</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05" w:history="1">
            <w:r w:rsidRPr="004720A0">
              <w:rPr>
                <w:rStyle w:val="Hipervnculo"/>
                <w:noProof/>
              </w:rPr>
              <w:t>1.3.</w:t>
            </w:r>
            <w:r>
              <w:rPr>
                <w:rFonts w:asciiTheme="minorHAnsi" w:eastAsiaTheme="minorEastAsia" w:hAnsiTheme="minorHAnsi" w:cstheme="minorBidi"/>
                <w:noProof/>
                <w:sz w:val="22"/>
                <w:szCs w:val="22"/>
                <w:lang w:val="es-MX" w:eastAsia="es-MX"/>
              </w:rPr>
              <w:tab/>
            </w:r>
            <w:r w:rsidRPr="004720A0">
              <w:rPr>
                <w:rStyle w:val="Hipervnculo"/>
                <w:noProof/>
              </w:rPr>
              <w:t>DESCRIPCIÓN DE LAS TEORÍAS DE POTENCIA.</w:t>
            </w:r>
            <w:r>
              <w:rPr>
                <w:noProof/>
                <w:webHidden/>
              </w:rPr>
              <w:tab/>
            </w:r>
            <w:r>
              <w:rPr>
                <w:noProof/>
                <w:webHidden/>
              </w:rPr>
              <w:fldChar w:fldCharType="begin"/>
            </w:r>
            <w:r>
              <w:rPr>
                <w:noProof/>
                <w:webHidden/>
              </w:rPr>
              <w:instrText xml:space="preserve"> PAGEREF _Toc465631405 \h </w:instrText>
            </w:r>
            <w:r>
              <w:rPr>
                <w:noProof/>
                <w:webHidden/>
              </w:rPr>
            </w:r>
            <w:r>
              <w:rPr>
                <w:noProof/>
                <w:webHidden/>
              </w:rPr>
              <w:fldChar w:fldCharType="separate"/>
            </w:r>
            <w:r>
              <w:rPr>
                <w:noProof/>
                <w:webHidden/>
              </w:rPr>
              <w:t>24</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06" w:history="1">
            <w:r w:rsidRPr="004720A0">
              <w:rPr>
                <w:rStyle w:val="Hipervnculo"/>
                <w:noProof/>
              </w:rPr>
              <w:t>1.3.1.</w:t>
            </w:r>
            <w:r>
              <w:rPr>
                <w:rFonts w:asciiTheme="minorHAnsi" w:eastAsiaTheme="minorEastAsia" w:hAnsiTheme="minorHAnsi" w:cstheme="minorBidi"/>
                <w:noProof/>
                <w:sz w:val="22"/>
                <w:szCs w:val="22"/>
                <w:lang w:val="es-MX" w:eastAsia="es-MX"/>
              </w:rPr>
              <w:tab/>
            </w:r>
            <w:r w:rsidRPr="004720A0">
              <w:rPr>
                <w:rStyle w:val="Hipervnculo"/>
                <w:noProof/>
              </w:rPr>
              <w:t>Definiciones de potencia propuesta por Constantin I. Budeanu (1927) [2]</w:t>
            </w:r>
            <w:r>
              <w:rPr>
                <w:noProof/>
                <w:webHidden/>
              </w:rPr>
              <w:tab/>
            </w:r>
            <w:r>
              <w:rPr>
                <w:noProof/>
                <w:webHidden/>
              </w:rPr>
              <w:fldChar w:fldCharType="begin"/>
            </w:r>
            <w:r>
              <w:rPr>
                <w:noProof/>
                <w:webHidden/>
              </w:rPr>
              <w:instrText xml:space="preserve"> PAGEREF _Toc465631406 \h </w:instrText>
            </w:r>
            <w:r>
              <w:rPr>
                <w:noProof/>
                <w:webHidden/>
              </w:rPr>
            </w:r>
            <w:r>
              <w:rPr>
                <w:noProof/>
                <w:webHidden/>
              </w:rPr>
              <w:fldChar w:fldCharType="separate"/>
            </w:r>
            <w:r>
              <w:rPr>
                <w:noProof/>
                <w:webHidden/>
              </w:rPr>
              <w:t>25</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07" w:history="1">
            <w:r w:rsidRPr="004720A0">
              <w:rPr>
                <w:rStyle w:val="Hipervnculo"/>
                <w:noProof/>
              </w:rPr>
              <w:t>1.3.2.</w:t>
            </w:r>
            <w:r>
              <w:rPr>
                <w:rFonts w:asciiTheme="minorHAnsi" w:eastAsiaTheme="minorEastAsia" w:hAnsiTheme="minorHAnsi" w:cstheme="minorBidi"/>
                <w:noProof/>
                <w:sz w:val="22"/>
                <w:szCs w:val="22"/>
                <w:lang w:val="es-MX" w:eastAsia="es-MX"/>
              </w:rPr>
              <w:tab/>
            </w:r>
            <w:r w:rsidRPr="004720A0">
              <w:rPr>
                <w:rStyle w:val="Hipervnculo"/>
                <w:noProof/>
              </w:rPr>
              <w:t>Teoría de la  potencia eléctrica propuesta por Stanislaw Fryze (1932) [2]</w:t>
            </w:r>
            <w:r>
              <w:rPr>
                <w:noProof/>
                <w:webHidden/>
              </w:rPr>
              <w:tab/>
            </w:r>
            <w:r>
              <w:rPr>
                <w:noProof/>
                <w:webHidden/>
              </w:rPr>
              <w:fldChar w:fldCharType="begin"/>
            </w:r>
            <w:r>
              <w:rPr>
                <w:noProof/>
                <w:webHidden/>
              </w:rPr>
              <w:instrText xml:space="preserve"> PAGEREF _Toc465631407 \h </w:instrText>
            </w:r>
            <w:r>
              <w:rPr>
                <w:noProof/>
                <w:webHidden/>
              </w:rPr>
            </w:r>
            <w:r>
              <w:rPr>
                <w:noProof/>
                <w:webHidden/>
              </w:rPr>
              <w:fldChar w:fldCharType="separate"/>
            </w:r>
            <w:r>
              <w:rPr>
                <w:noProof/>
                <w:webHidden/>
              </w:rPr>
              <w:t>27</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08" w:history="1">
            <w:r w:rsidRPr="004720A0">
              <w:rPr>
                <w:rStyle w:val="Hipervnculo"/>
                <w:noProof/>
              </w:rPr>
              <w:t>1.3.3.</w:t>
            </w:r>
            <w:r>
              <w:rPr>
                <w:rFonts w:asciiTheme="minorHAnsi" w:eastAsiaTheme="minorEastAsia" w:hAnsiTheme="minorHAnsi" w:cstheme="minorBidi"/>
                <w:noProof/>
                <w:sz w:val="22"/>
                <w:szCs w:val="22"/>
                <w:lang w:val="es-MX" w:eastAsia="es-MX"/>
              </w:rPr>
              <w:tab/>
            </w:r>
            <w:r w:rsidRPr="004720A0">
              <w:rPr>
                <w:rStyle w:val="Hipervnculo"/>
                <w:noProof/>
              </w:rPr>
              <w:t>Teoría p-q (1983) [8]</w:t>
            </w:r>
            <w:r>
              <w:rPr>
                <w:noProof/>
                <w:webHidden/>
              </w:rPr>
              <w:tab/>
            </w:r>
            <w:r>
              <w:rPr>
                <w:noProof/>
                <w:webHidden/>
              </w:rPr>
              <w:fldChar w:fldCharType="begin"/>
            </w:r>
            <w:r>
              <w:rPr>
                <w:noProof/>
                <w:webHidden/>
              </w:rPr>
              <w:instrText xml:space="preserve"> PAGEREF _Toc465631408 \h </w:instrText>
            </w:r>
            <w:r>
              <w:rPr>
                <w:noProof/>
                <w:webHidden/>
              </w:rPr>
            </w:r>
            <w:r>
              <w:rPr>
                <w:noProof/>
                <w:webHidden/>
              </w:rPr>
              <w:fldChar w:fldCharType="separate"/>
            </w:r>
            <w:r>
              <w:rPr>
                <w:noProof/>
                <w:webHidden/>
              </w:rPr>
              <w:t>29</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09" w:history="1">
            <w:r w:rsidRPr="004720A0">
              <w:rPr>
                <w:rStyle w:val="Hipervnculo"/>
                <w:noProof/>
              </w:rPr>
              <w:t>1.3.4.</w:t>
            </w:r>
            <w:r>
              <w:rPr>
                <w:rFonts w:asciiTheme="minorHAnsi" w:eastAsiaTheme="minorEastAsia" w:hAnsiTheme="minorHAnsi" w:cstheme="minorBidi"/>
                <w:noProof/>
                <w:sz w:val="22"/>
                <w:szCs w:val="22"/>
                <w:lang w:val="es-MX" w:eastAsia="es-MX"/>
              </w:rPr>
              <w:tab/>
            </w:r>
            <w:r w:rsidRPr="004720A0">
              <w:rPr>
                <w:rStyle w:val="Hipervnculo"/>
                <w:noProof/>
              </w:rPr>
              <w:t>El Estándar IEEE 1459 [10]</w:t>
            </w:r>
            <w:r>
              <w:rPr>
                <w:noProof/>
                <w:webHidden/>
              </w:rPr>
              <w:tab/>
            </w:r>
            <w:r>
              <w:rPr>
                <w:noProof/>
                <w:webHidden/>
              </w:rPr>
              <w:fldChar w:fldCharType="begin"/>
            </w:r>
            <w:r>
              <w:rPr>
                <w:noProof/>
                <w:webHidden/>
              </w:rPr>
              <w:instrText xml:space="preserve"> PAGEREF _Toc465631409 \h </w:instrText>
            </w:r>
            <w:r>
              <w:rPr>
                <w:noProof/>
                <w:webHidden/>
              </w:rPr>
            </w:r>
            <w:r>
              <w:rPr>
                <w:noProof/>
                <w:webHidden/>
              </w:rPr>
              <w:fldChar w:fldCharType="separate"/>
            </w:r>
            <w:r>
              <w:rPr>
                <w:noProof/>
                <w:webHidden/>
              </w:rPr>
              <w:t>32</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10" w:history="1">
            <w:r w:rsidRPr="004720A0">
              <w:rPr>
                <w:rStyle w:val="Hipervnculo"/>
                <w:noProof/>
              </w:rPr>
              <w:t>1.3.4.1.</w:t>
            </w:r>
            <w:r>
              <w:rPr>
                <w:rFonts w:asciiTheme="minorHAnsi" w:eastAsiaTheme="minorEastAsia" w:hAnsiTheme="minorHAnsi" w:cstheme="minorBidi"/>
                <w:noProof/>
                <w:sz w:val="22"/>
                <w:szCs w:val="22"/>
                <w:lang w:val="es-MX" w:eastAsia="es-MX"/>
              </w:rPr>
              <w:tab/>
            </w:r>
            <w:r w:rsidRPr="004720A0">
              <w:rPr>
                <w:rStyle w:val="Hipervnculo"/>
                <w:noProof/>
              </w:rPr>
              <w:t>Definiciones de potencia en Sistemas Monofásicos</w:t>
            </w:r>
            <w:r>
              <w:rPr>
                <w:noProof/>
                <w:webHidden/>
              </w:rPr>
              <w:tab/>
            </w:r>
            <w:r>
              <w:rPr>
                <w:noProof/>
                <w:webHidden/>
              </w:rPr>
              <w:fldChar w:fldCharType="begin"/>
            </w:r>
            <w:r>
              <w:rPr>
                <w:noProof/>
                <w:webHidden/>
              </w:rPr>
              <w:instrText xml:space="preserve"> PAGEREF _Toc465631410 \h </w:instrText>
            </w:r>
            <w:r>
              <w:rPr>
                <w:noProof/>
                <w:webHidden/>
              </w:rPr>
            </w:r>
            <w:r>
              <w:rPr>
                <w:noProof/>
                <w:webHidden/>
              </w:rPr>
              <w:fldChar w:fldCharType="separate"/>
            </w:r>
            <w:r>
              <w:rPr>
                <w:noProof/>
                <w:webHidden/>
              </w:rPr>
              <w:t>32</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11" w:history="1">
            <w:r w:rsidRPr="004720A0">
              <w:rPr>
                <w:rStyle w:val="Hipervnculo"/>
                <w:noProof/>
              </w:rPr>
              <w:t>1.3.4.2.</w:t>
            </w:r>
            <w:r>
              <w:rPr>
                <w:rFonts w:asciiTheme="minorHAnsi" w:eastAsiaTheme="minorEastAsia" w:hAnsiTheme="minorHAnsi" w:cstheme="minorBidi"/>
                <w:noProof/>
                <w:sz w:val="22"/>
                <w:szCs w:val="22"/>
                <w:lang w:val="es-MX" w:eastAsia="es-MX"/>
              </w:rPr>
              <w:tab/>
            </w:r>
            <w:r w:rsidRPr="004720A0">
              <w:rPr>
                <w:rStyle w:val="Hipervnculo"/>
                <w:noProof/>
              </w:rPr>
              <w:t>Definiciones de Potencia en Sistemas Trifásicos</w:t>
            </w:r>
            <w:r>
              <w:rPr>
                <w:noProof/>
                <w:webHidden/>
              </w:rPr>
              <w:tab/>
            </w:r>
            <w:r>
              <w:rPr>
                <w:noProof/>
                <w:webHidden/>
              </w:rPr>
              <w:fldChar w:fldCharType="begin"/>
            </w:r>
            <w:r>
              <w:rPr>
                <w:noProof/>
                <w:webHidden/>
              </w:rPr>
              <w:instrText xml:space="preserve"> PAGEREF _Toc465631411 \h </w:instrText>
            </w:r>
            <w:r>
              <w:rPr>
                <w:noProof/>
                <w:webHidden/>
              </w:rPr>
            </w:r>
            <w:r>
              <w:rPr>
                <w:noProof/>
                <w:webHidden/>
              </w:rPr>
              <w:fldChar w:fldCharType="separate"/>
            </w:r>
            <w:r>
              <w:rPr>
                <w:noProof/>
                <w:webHidden/>
              </w:rPr>
              <w:t>39</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12" w:history="1">
            <w:r w:rsidRPr="004720A0">
              <w:rPr>
                <w:rStyle w:val="Hipervnculo"/>
                <w:noProof/>
              </w:rPr>
              <w:t>1.4.</w:t>
            </w:r>
            <w:r>
              <w:rPr>
                <w:rFonts w:asciiTheme="minorHAnsi" w:eastAsiaTheme="minorEastAsia" w:hAnsiTheme="minorHAnsi" w:cstheme="minorBidi"/>
                <w:noProof/>
                <w:sz w:val="22"/>
                <w:szCs w:val="22"/>
                <w:lang w:val="es-MX" w:eastAsia="es-MX"/>
              </w:rPr>
              <w:tab/>
            </w:r>
            <w:r w:rsidRPr="004720A0">
              <w:rPr>
                <w:rStyle w:val="Hipervnculo"/>
                <w:noProof/>
              </w:rPr>
              <w:t>CAUSAS Y EFECTOS DE LA DISTORSIÓN EN SISTEMAS ELÉCTRICOS</w:t>
            </w:r>
            <w:r>
              <w:rPr>
                <w:noProof/>
                <w:webHidden/>
              </w:rPr>
              <w:tab/>
            </w:r>
            <w:r>
              <w:rPr>
                <w:noProof/>
                <w:webHidden/>
              </w:rPr>
              <w:fldChar w:fldCharType="begin"/>
            </w:r>
            <w:r>
              <w:rPr>
                <w:noProof/>
                <w:webHidden/>
              </w:rPr>
              <w:instrText xml:space="preserve"> PAGEREF _Toc465631412 \h </w:instrText>
            </w:r>
            <w:r>
              <w:rPr>
                <w:noProof/>
                <w:webHidden/>
              </w:rPr>
            </w:r>
            <w:r>
              <w:rPr>
                <w:noProof/>
                <w:webHidden/>
              </w:rPr>
              <w:fldChar w:fldCharType="separate"/>
            </w:r>
            <w:r>
              <w:rPr>
                <w:noProof/>
                <w:webHidden/>
              </w:rPr>
              <w:t>45</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13" w:history="1">
            <w:r w:rsidRPr="004720A0">
              <w:rPr>
                <w:rStyle w:val="Hipervnculo"/>
                <w:noProof/>
              </w:rPr>
              <w:t>1.5.</w:t>
            </w:r>
            <w:r>
              <w:rPr>
                <w:rFonts w:asciiTheme="minorHAnsi" w:eastAsiaTheme="minorEastAsia" w:hAnsiTheme="minorHAnsi" w:cstheme="minorBidi"/>
                <w:noProof/>
                <w:sz w:val="22"/>
                <w:szCs w:val="22"/>
                <w:lang w:val="es-MX" w:eastAsia="es-MX"/>
              </w:rPr>
              <w:tab/>
            </w:r>
            <w:r w:rsidRPr="004720A0">
              <w:rPr>
                <w:rStyle w:val="Hipervnculo"/>
                <w:noProof/>
              </w:rPr>
              <w:t>CAUSAS Y EFECTOS DE DESEQUILIBRIOS EN SISTEMAS ELÉCTRICOS</w:t>
            </w:r>
            <w:r>
              <w:rPr>
                <w:noProof/>
                <w:webHidden/>
              </w:rPr>
              <w:tab/>
            </w:r>
            <w:r>
              <w:rPr>
                <w:noProof/>
                <w:webHidden/>
              </w:rPr>
              <w:fldChar w:fldCharType="begin"/>
            </w:r>
            <w:r>
              <w:rPr>
                <w:noProof/>
                <w:webHidden/>
              </w:rPr>
              <w:instrText xml:space="preserve"> PAGEREF _Toc465631413 \h </w:instrText>
            </w:r>
            <w:r>
              <w:rPr>
                <w:noProof/>
                <w:webHidden/>
              </w:rPr>
            </w:r>
            <w:r>
              <w:rPr>
                <w:noProof/>
                <w:webHidden/>
              </w:rPr>
              <w:fldChar w:fldCharType="separate"/>
            </w:r>
            <w:r>
              <w:rPr>
                <w:noProof/>
                <w:webHidden/>
              </w:rPr>
              <w:t>47</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14" w:history="1">
            <w:r w:rsidRPr="004720A0">
              <w:rPr>
                <w:rStyle w:val="Hipervnculo"/>
                <w:noProof/>
              </w:rPr>
              <w:t>1.6.</w:t>
            </w:r>
            <w:r>
              <w:rPr>
                <w:rFonts w:asciiTheme="minorHAnsi" w:eastAsiaTheme="minorEastAsia" w:hAnsiTheme="minorHAnsi" w:cstheme="minorBidi"/>
                <w:noProof/>
                <w:sz w:val="22"/>
                <w:szCs w:val="22"/>
                <w:lang w:val="es-MX" w:eastAsia="es-MX"/>
              </w:rPr>
              <w:tab/>
            </w:r>
            <w:r w:rsidRPr="004720A0">
              <w:rPr>
                <w:rStyle w:val="Hipervnculo"/>
                <w:noProof/>
              </w:rPr>
              <w:t>COMPENSADORES: FILTROS ACTIVOS</w:t>
            </w:r>
            <w:r>
              <w:rPr>
                <w:noProof/>
                <w:webHidden/>
              </w:rPr>
              <w:tab/>
            </w:r>
            <w:r>
              <w:rPr>
                <w:noProof/>
                <w:webHidden/>
              </w:rPr>
              <w:fldChar w:fldCharType="begin"/>
            </w:r>
            <w:r>
              <w:rPr>
                <w:noProof/>
                <w:webHidden/>
              </w:rPr>
              <w:instrText xml:space="preserve"> PAGEREF _Toc465631414 \h </w:instrText>
            </w:r>
            <w:r>
              <w:rPr>
                <w:noProof/>
                <w:webHidden/>
              </w:rPr>
            </w:r>
            <w:r>
              <w:rPr>
                <w:noProof/>
                <w:webHidden/>
              </w:rPr>
              <w:fldChar w:fldCharType="separate"/>
            </w:r>
            <w:r>
              <w:rPr>
                <w:noProof/>
                <w:webHidden/>
              </w:rPr>
              <w:t>48</w:t>
            </w:r>
            <w:r>
              <w:rPr>
                <w:noProof/>
                <w:webHidden/>
              </w:rPr>
              <w:fldChar w:fldCharType="end"/>
            </w:r>
          </w:hyperlink>
        </w:p>
        <w:p w:rsidR="009B6338" w:rsidRDefault="009B6338">
          <w:pPr>
            <w:pStyle w:val="TDC3"/>
            <w:tabs>
              <w:tab w:val="left" w:pos="1807"/>
              <w:tab w:val="right" w:leader="dot" w:pos="9111"/>
            </w:tabs>
            <w:rPr>
              <w:rFonts w:asciiTheme="minorHAnsi" w:eastAsiaTheme="minorEastAsia" w:hAnsiTheme="minorHAnsi" w:cstheme="minorBidi"/>
              <w:noProof/>
              <w:sz w:val="22"/>
              <w:szCs w:val="22"/>
              <w:lang w:val="es-MX" w:eastAsia="es-MX"/>
            </w:rPr>
          </w:pPr>
          <w:hyperlink w:anchor="_Toc465631415" w:history="1">
            <w:r w:rsidRPr="004720A0">
              <w:rPr>
                <w:rStyle w:val="Hipervnculo"/>
                <w:noProof/>
              </w:rPr>
              <w:t>1.6.1.</w:t>
            </w:r>
            <w:r>
              <w:rPr>
                <w:rFonts w:asciiTheme="minorHAnsi" w:eastAsiaTheme="minorEastAsia" w:hAnsiTheme="minorHAnsi" w:cstheme="minorBidi"/>
                <w:noProof/>
                <w:sz w:val="22"/>
                <w:szCs w:val="22"/>
                <w:lang w:val="es-MX" w:eastAsia="es-MX"/>
              </w:rPr>
              <w:tab/>
            </w:r>
            <w:r w:rsidRPr="004720A0">
              <w:rPr>
                <w:rStyle w:val="Hipervnculo"/>
                <w:noProof/>
              </w:rPr>
              <w:t>Clasificación por la Conexión del Filtro a la red [11]</w:t>
            </w:r>
            <w:r>
              <w:rPr>
                <w:noProof/>
                <w:webHidden/>
              </w:rPr>
              <w:tab/>
            </w:r>
            <w:r>
              <w:rPr>
                <w:noProof/>
                <w:webHidden/>
              </w:rPr>
              <w:fldChar w:fldCharType="begin"/>
            </w:r>
            <w:r>
              <w:rPr>
                <w:noProof/>
                <w:webHidden/>
              </w:rPr>
              <w:instrText xml:space="preserve"> PAGEREF _Toc465631415 \h </w:instrText>
            </w:r>
            <w:r>
              <w:rPr>
                <w:noProof/>
                <w:webHidden/>
              </w:rPr>
            </w:r>
            <w:r>
              <w:rPr>
                <w:noProof/>
                <w:webHidden/>
              </w:rPr>
              <w:fldChar w:fldCharType="separate"/>
            </w:r>
            <w:r>
              <w:rPr>
                <w:noProof/>
                <w:webHidden/>
              </w:rPr>
              <w:t>49</w:t>
            </w:r>
            <w:r>
              <w:rPr>
                <w:noProof/>
                <w:webHidden/>
              </w:rPr>
              <w:fldChar w:fldCharType="end"/>
            </w:r>
          </w:hyperlink>
        </w:p>
        <w:p w:rsidR="009B6338" w:rsidRDefault="009B6338">
          <w:pPr>
            <w:pStyle w:val="TDC3"/>
            <w:tabs>
              <w:tab w:val="left" w:pos="1987"/>
              <w:tab w:val="right" w:leader="dot" w:pos="9111"/>
            </w:tabs>
            <w:rPr>
              <w:rFonts w:asciiTheme="minorHAnsi" w:eastAsiaTheme="minorEastAsia" w:hAnsiTheme="minorHAnsi" w:cstheme="minorBidi"/>
              <w:noProof/>
              <w:sz w:val="22"/>
              <w:szCs w:val="22"/>
              <w:lang w:val="es-MX" w:eastAsia="es-MX"/>
            </w:rPr>
          </w:pPr>
          <w:hyperlink w:anchor="_Toc465631416" w:history="1">
            <w:r w:rsidRPr="004720A0">
              <w:rPr>
                <w:rStyle w:val="Hipervnculo"/>
                <w:noProof/>
              </w:rPr>
              <w:t>1.6.1.1.</w:t>
            </w:r>
            <w:r>
              <w:rPr>
                <w:rFonts w:asciiTheme="minorHAnsi" w:eastAsiaTheme="minorEastAsia" w:hAnsiTheme="minorHAnsi" w:cstheme="minorBidi"/>
                <w:noProof/>
                <w:sz w:val="22"/>
                <w:szCs w:val="22"/>
                <w:lang w:val="es-MX" w:eastAsia="es-MX"/>
              </w:rPr>
              <w:tab/>
            </w:r>
            <w:r w:rsidRPr="004720A0">
              <w:rPr>
                <w:rStyle w:val="Hipervnculo"/>
                <w:noProof/>
              </w:rPr>
              <w:t>Filtro Activo en conexión paralelo</w:t>
            </w:r>
            <w:r>
              <w:rPr>
                <w:noProof/>
                <w:webHidden/>
              </w:rPr>
              <w:tab/>
            </w:r>
            <w:r>
              <w:rPr>
                <w:noProof/>
                <w:webHidden/>
              </w:rPr>
              <w:fldChar w:fldCharType="begin"/>
            </w:r>
            <w:r>
              <w:rPr>
                <w:noProof/>
                <w:webHidden/>
              </w:rPr>
              <w:instrText xml:space="preserve"> PAGEREF _Toc465631416 \h </w:instrText>
            </w:r>
            <w:r>
              <w:rPr>
                <w:noProof/>
                <w:webHidden/>
              </w:rPr>
            </w:r>
            <w:r>
              <w:rPr>
                <w:noProof/>
                <w:webHidden/>
              </w:rPr>
              <w:fldChar w:fldCharType="separate"/>
            </w:r>
            <w:r>
              <w:rPr>
                <w:noProof/>
                <w:webHidden/>
              </w:rPr>
              <w:t>49</w:t>
            </w:r>
            <w:r>
              <w:rPr>
                <w:noProof/>
                <w:webHidden/>
              </w:rPr>
              <w:fldChar w:fldCharType="end"/>
            </w:r>
          </w:hyperlink>
        </w:p>
        <w:p w:rsidR="009B6338" w:rsidRDefault="009B6338">
          <w:pPr>
            <w:pStyle w:val="TDC3"/>
            <w:tabs>
              <w:tab w:val="left" w:pos="1987"/>
              <w:tab w:val="right" w:leader="dot" w:pos="9111"/>
            </w:tabs>
            <w:rPr>
              <w:rFonts w:asciiTheme="minorHAnsi" w:eastAsiaTheme="minorEastAsia" w:hAnsiTheme="minorHAnsi" w:cstheme="minorBidi"/>
              <w:noProof/>
              <w:sz w:val="22"/>
              <w:szCs w:val="22"/>
              <w:lang w:val="es-MX" w:eastAsia="es-MX"/>
            </w:rPr>
          </w:pPr>
          <w:hyperlink w:anchor="_Toc465631417" w:history="1">
            <w:r w:rsidRPr="004720A0">
              <w:rPr>
                <w:rStyle w:val="Hipervnculo"/>
                <w:noProof/>
              </w:rPr>
              <w:t>1.6.1.2.</w:t>
            </w:r>
            <w:r>
              <w:rPr>
                <w:rFonts w:asciiTheme="minorHAnsi" w:eastAsiaTheme="minorEastAsia" w:hAnsiTheme="minorHAnsi" w:cstheme="minorBidi"/>
                <w:noProof/>
                <w:sz w:val="22"/>
                <w:szCs w:val="22"/>
                <w:lang w:val="es-MX" w:eastAsia="es-MX"/>
              </w:rPr>
              <w:tab/>
            </w:r>
            <w:r w:rsidRPr="004720A0">
              <w:rPr>
                <w:rStyle w:val="Hipervnculo"/>
                <w:noProof/>
              </w:rPr>
              <w:t>Filtros Activo en conexión serie</w:t>
            </w:r>
            <w:r>
              <w:rPr>
                <w:noProof/>
                <w:webHidden/>
              </w:rPr>
              <w:tab/>
            </w:r>
            <w:r>
              <w:rPr>
                <w:noProof/>
                <w:webHidden/>
              </w:rPr>
              <w:fldChar w:fldCharType="begin"/>
            </w:r>
            <w:r>
              <w:rPr>
                <w:noProof/>
                <w:webHidden/>
              </w:rPr>
              <w:instrText xml:space="preserve"> PAGEREF _Toc465631417 \h </w:instrText>
            </w:r>
            <w:r>
              <w:rPr>
                <w:noProof/>
                <w:webHidden/>
              </w:rPr>
            </w:r>
            <w:r>
              <w:rPr>
                <w:noProof/>
                <w:webHidden/>
              </w:rPr>
              <w:fldChar w:fldCharType="separate"/>
            </w:r>
            <w:r>
              <w:rPr>
                <w:noProof/>
                <w:webHidden/>
              </w:rPr>
              <w:t>50</w:t>
            </w:r>
            <w:r>
              <w:rPr>
                <w:noProof/>
                <w:webHidden/>
              </w:rPr>
              <w:fldChar w:fldCharType="end"/>
            </w:r>
          </w:hyperlink>
        </w:p>
        <w:p w:rsidR="009B6338" w:rsidRDefault="009B6338">
          <w:pPr>
            <w:pStyle w:val="TDC3"/>
            <w:tabs>
              <w:tab w:val="left" w:pos="1807"/>
              <w:tab w:val="right" w:leader="dot" w:pos="9111"/>
            </w:tabs>
            <w:rPr>
              <w:rFonts w:asciiTheme="minorHAnsi" w:eastAsiaTheme="minorEastAsia" w:hAnsiTheme="minorHAnsi" w:cstheme="minorBidi"/>
              <w:noProof/>
              <w:sz w:val="22"/>
              <w:szCs w:val="22"/>
              <w:lang w:val="es-MX" w:eastAsia="es-MX"/>
            </w:rPr>
          </w:pPr>
          <w:hyperlink w:anchor="_Toc465631418" w:history="1">
            <w:r w:rsidRPr="004720A0">
              <w:rPr>
                <w:rStyle w:val="Hipervnculo"/>
                <w:noProof/>
              </w:rPr>
              <w:t>1.6.2.</w:t>
            </w:r>
            <w:r>
              <w:rPr>
                <w:rFonts w:asciiTheme="minorHAnsi" w:eastAsiaTheme="minorEastAsia" w:hAnsiTheme="minorHAnsi" w:cstheme="minorBidi"/>
                <w:noProof/>
                <w:sz w:val="22"/>
                <w:szCs w:val="22"/>
                <w:lang w:val="es-MX" w:eastAsia="es-MX"/>
              </w:rPr>
              <w:tab/>
            </w:r>
            <w:r w:rsidRPr="004720A0">
              <w:rPr>
                <w:rStyle w:val="Hipervnculo"/>
                <w:noProof/>
              </w:rPr>
              <w:t>Clasificación por Métodos de Detección de armónicos</w:t>
            </w:r>
            <w:r>
              <w:rPr>
                <w:noProof/>
                <w:webHidden/>
              </w:rPr>
              <w:tab/>
            </w:r>
            <w:r>
              <w:rPr>
                <w:noProof/>
                <w:webHidden/>
              </w:rPr>
              <w:fldChar w:fldCharType="begin"/>
            </w:r>
            <w:r>
              <w:rPr>
                <w:noProof/>
                <w:webHidden/>
              </w:rPr>
              <w:instrText xml:space="preserve"> PAGEREF _Toc465631418 \h </w:instrText>
            </w:r>
            <w:r>
              <w:rPr>
                <w:noProof/>
                <w:webHidden/>
              </w:rPr>
            </w:r>
            <w:r>
              <w:rPr>
                <w:noProof/>
                <w:webHidden/>
              </w:rPr>
              <w:fldChar w:fldCharType="separate"/>
            </w:r>
            <w:r>
              <w:rPr>
                <w:noProof/>
                <w:webHidden/>
              </w:rPr>
              <w:t>51</w:t>
            </w:r>
            <w:r>
              <w:rPr>
                <w:noProof/>
                <w:webHidden/>
              </w:rPr>
              <w:fldChar w:fldCharType="end"/>
            </w:r>
          </w:hyperlink>
        </w:p>
        <w:p w:rsidR="009B6338" w:rsidRDefault="009B6338">
          <w:pPr>
            <w:pStyle w:val="TDC3"/>
            <w:tabs>
              <w:tab w:val="left" w:pos="1987"/>
              <w:tab w:val="right" w:leader="dot" w:pos="9111"/>
            </w:tabs>
            <w:rPr>
              <w:rFonts w:asciiTheme="minorHAnsi" w:eastAsiaTheme="minorEastAsia" w:hAnsiTheme="minorHAnsi" w:cstheme="minorBidi"/>
              <w:noProof/>
              <w:sz w:val="22"/>
              <w:szCs w:val="22"/>
              <w:lang w:val="es-MX" w:eastAsia="es-MX"/>
            </w:rPr>
          </w:pPr>
          <w:hyperlink w:anchor="_Toc465631419" w:history="1">
            <w:r w:rsidRPr="004720A0">
              <w:rPr>
                <w:rStyle w:val="Hipervnculo"/>
                <w:noProof/>
              </w:rPr>
              <w:t>1.6.2.1.</w:t>
            </w:r>
            <w:r>
              <w:rPr>
                <w:rFonts w:asciiTheme="minorHAnsi" w:eastAsiaTheme="minorEastAsia" w:hAnsiTheme="minorHAnsi" w:cstheme="minorBidi"/>
                <w:noProof/>
                <w:sz w:val="22"/>
                <w:szCs w:val="22"/>
                <w:lang w:val="es-MX" w:eastAsia="es-MX"/>
              </w:rPr>
              <w:tab/>
            </w:r>
            <w:r w:rsidRPr="004720A0">
              <w:rPr>
                <w:rStyle w:val="Hipervnculo"/>
                <w:noProof/>
              </w:rPr>
              <w:t>Transformada Rápida de Fourier FFT (Fast Fourier Transform)</w:t>
            </w:r>
            <w:r>
              <w:rPr>
                <w:noProof/>
                <w:webHidden/>
              </w:rPr>
              <w:tab/>
            </w:r>
            <w:r>
              <w:rPr>
                <w:noProof/>
                <w:webHidden/>
              </w:rPr>
              <w:fldChar w:fldCharType="begin"/>
            </w:r>
            <w:r>
              <w:rPr>
                <w:noProof/>
                <w:webHidden/>
              </w:rPr>
              <w:instrText xml:space="preserve"> PAGEREF _Toc465631419 \h </w:instrText>
            </w:r>
            <w:r>
              <w:rPr>
                <w:noProof/>
                <w:webHidden/>
              </w:rPr>
            </w:r>
            <w:r>
              <w:rPr>
                <w:noProof/>
                <w:webHidden/>
              </w:rPr>
              <w:fldChar w:fldCharType="separate"/>
            </w:r>
            <w:r>
              <w:rPr>
                <w:noProof/>
                <w:webHidden/>
              </w:rPr>
              <w:t>52</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20" w:history="1">
            <w:r w:rsidRPr="004720A0">
              <w:rPr>
                <w:rStyle w:val="Hipervnculo"/>
                <w:noProof/>
              </w:rPr>
              <w:t>1.7.</w:t>
            </w:r>
            <w:r>
              <w:rPr>
                <w:rFonts w:asciiTheme="minorHAnsi" w:eastAsiaTheme="minorEastAsia" w:hAnsiTheme="minorHAnsi" w:cstheme="minorBidi"/>
                <w:noProof/>
                <w:sz w:val="22"/>
                <w:szCs w:val="22"/>
                <w:lang w:val="es-MX" w:eastAsia="es-MX"/>
              </w:rPr>
              <w:tab/>
            </w:r>
            <w:r w:rsidRPr="004720A0">
              <w:rPr>
                <w:rStyle w:val="Hipervnculo"/>
                <w:noProof/>
              </w:rPr>
              <w:t>ESTRATEGÍAS DE COMPENSACIÓN DE FILTROS ACTIVOS PARALELO[2].</w:t>
            </w:r>
            <w:r>
              <w:rPr>
                <w:noProof/>
                <w:webHidden/>
              </w:rPr>
              <w:tab/>
            </w:r>
            <w:r>
              <w:rPr>
                <w:noProof/>
                <w:webHidden/>
              </w:rPr>
              <w:fldChar w:fldCharType="begin"/>
            </w:r>
            <w:r>
              <w:rPr>
                <w:noProof/>
                <w:webHidden/>
              </w:rPr>
              <w:instrText xml:space="preserve"> PAGEREF _Toc465631420 \h </w:instrText>
            </w:r>
            <w:r>
              <w:rPr>
                <w:noProof/>
                <w:webHidden/>
              </w:rPr>
            </w:r>
            <w:r>
              <w:rPr>
                <w:noProof/>
                <w:webHidden/>
              </w:rPr>
              <w:fldChar w:fldCharType="separate"/>
            </w:r>
            <w:r>
              <w:rPr>
                <w:noProof/>
                <w:webHidden/>
              </w:rPr>
              <w:t>54</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21" w:history="1">
            <w:r w:rsidRPr="004720A0">
              <w:rPr>
                <w:rStyle w:val="Hipervnculo"/>
                <w:noProof/>
              </w:rPr>
              <w:t>1.7.1.</w:t>
            </w:r>
            <w:r>
              <w:rPr>
                <w:rFonts w:asciiTheme="minorHAnsi" w:eastAsiaTheme="minorEastAsia" w:hAnsiTheme="minorHAnsi" w:cstheme="minorBidi"/>
                <w:noProof/>
                <w:sz w:val="22"/>
                <w:szCs w:val="22"/>
                <w:lang w:val="es-MX" w:eastAsia="es-MX"/>
              </w:rPr>
              <w:tab/>
            </w:r>
            <w:r w:rsidRPr="004720A0">
              <w:rPr>
                <w:rStyle w:val="Hipervnculo"/>
                <w:noProof/>
              </w:rPr>
              <w:t>Compensación Global</w:t>
            </w:r>
            <w:r>
              <w:rPr>
                <w:noProof/>
                <w:webHidden/>
              </w:rPr>
              <w:tab/>
            </w:r>
            <w:r>
              <w:rPr>
                <w:noProof/>
                <w:webHidden/>
              </w:rPr>
              <w:fldChar w:fldCharType="begin"/>
            </w:r>
            <w:r>
              <w:rPr>
                <w:noProof/>
                <w:webHidden/>
              </w:rPr>
              <w:instrText xml:space="preserve"> PAGEREF _Toc465631421 \h </w:instrText>
            </w:r>
            <w:r>
              <w:rPr>
                <w:noProof/>
                <w:webHidden/>
              </w:rPr>
            </w:r>
            <w:r>
              <w:rPr>
                <w:noProof/>
                <w:webHidden/>
              </w:rPr>
              <w:fldChar w:fldCharType="separate"/>
            </w:r>
            <w:r>
              <w:rPr>
                <w:noProof/>
                <w:webHidden/>
              </w:rPr>
              <w:t>55</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22" w:history="1">
            <w:r w:rsidRPr="004720A0">
              <w:rPr>
                <w:rStyle w:val="Hipervnculo"/>
                <w:noProof/>
              </w:rPr>
              <w:t>1.7.2.</w:t>
            </w:r>
            <w:r>
              <w:rPr>
                <w:rFonts w:asciiTheme="minorHAnsi" w:eastAsiaTheme="minorEastAsia" w:hAnsiTheme="minorHAnsi" w:cstheme="minorBidi"/>
                <w:noProof/>
                <w:sz w:val="22"/>
                <w:szCs w:val="22"/>
                <w:lang w:val="es-MX" w:eastAsia="es-MX"/>
              </w:rPr>
              <w:tab/>
            </w:r>
            <w:r w:rsidRPr="004720A0">
              <w:rPr>
                <w:rStyle w:val="Hipervnculo"/>
                <w:noProof/>
              </w:rPr>
              <w:t>Compensación Selectiva</w:t>
            </w:r>
            <w:r>
              <w:rPr>
                <w:noProof/>
                <w:webHidden/>
              </w:rPr>
              <w:tab/>
            </w:r>
            <w:r>
              <w:rPr>
                <w:noProof/>
                <w:webHidden/>
              </w:rPr>
              <w:fldChar w:fldCharType="begin"/>
            </w:r>
            <w:r>
              <w:rPr>
                <w:noProof/>
                <w:webHidden/>
              </w:rPr>
              <w:instrText xml:space="preserve"> PAGEREF _Toc465631422 \h </w:instrText>
            </w:r>
            <w:r>
              <w:rPr>
                <w:noProof/>
                <w:webHidden/>
              </w:rPr>
            </w:r>
            <w:r>
              <w:rPr>
                <w:noProof/>
                <w:webHidden/>
              </w:rPr>
              <w:fldChar w:fldCharType="separate"/>
            </w:r>
            <w:r>
              <w:rPr>
                <w:noProof/>
                <w:webHidden/>
              </w:rPr>
              <w:t>56</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423" w:history="1">
            <w:r w:rsidRPr="004720A0">
              <w:rPr>
                <w:rStyle w:val="Hipervnculo"/>
                <w:noProof/>
              </w:rPr>
              <w:t>CAPÍTULO 2</w:t>
            </w:r>
            <w:r>
              <w:rPr>
                <w:noProof/>
                <w:webHidden/>
              </w:rPr>
              <w:tab/>
            </w:r>
            <w:r>
              <w:rPr>
                <w:noProof/>
                <w:webHidden/>
              </w:rPr>
              <w:fldChar w:fldCharType="begin"/>
            </w:r>
            <w:r>
              <w:rPr>
                <w:noProof/>
                <w:webHidden/>
              </w:rPr>
              <w:instrText xml:space="preserve"> PAGEREF _Toc465631423 \h </w:instrText>
            </w:r>
            <w:r>
              <w:rPr>
                <w:noProof/>
                <w:webHidden/>
              </w:rPr>
            </w:r>
            <w:r>
              <w:rPr>
                <w:noProof/>
                <w:webHidden/>
              </w:rPr>
              <w:fldChar w:fldCharType="separate"/>
            </w:r>
            <w:r>
              <w:rPr>
                <w:noProof/>
                <w:webHidden/>
              </w:rPr>
              <w:t>59</w:t>
            </w:r>
            <w:r>
              <w:rPr>
                <w:noProof/>
                <w:webHidden/>
              </w:rPr>
              <w:fldChar w:fldCharType="end"/>
            </w:r>
          </w:hyperlink>
        </w:p>
        <w:p w:rsidR="009B6338" w:rsidRDefault="009B6338">
          <w:pPr>
            <w:pStyle w:val="TDC1"/>
            <w:tabs>
              <w:tab w:val="left" w:pos="1100"/>
              <w:tab w:val="right" w:leader="dot" w:pos="9111"/>
            </w:tabs>
            <w:rPr>
              <w:rFonts w:asciiTheme="minorHAnsi" w:eastAsiaTheme="minorEastAsia" w:hAnsiTheme="minorHAnsi" w:cstheme="minorBidi"/>
              <w:noProof/>
              <w:sz w:val="22"/>
              <w:szCs w:val="22"/>
              <w:lang w:val="es-MX" w:eastAsia="es-MX"/>
            </w:rPr>
          </w:pPr>
          <w:hyperlink w:anchor="_Toc465631424" w:history="1">
            <w:r w:rsidRPr="004720A0">
              <w:rPr>
                <w:rStyle w:val="Hipervnculo"/>
                <w:noProof/>
              </w:rPr>
              <w:t>2.</w:t>
            </w:r>
            <w:r>
              <w:rPr>
                <w:rFonts w:asciiTheme="minorHAnsi" w:eastAsiaTheme="minorEastAsia" w:hAnsiTheme="minorHAnsi" w:cstheme="minorBidi"/>
                <w:noProof/>
                <w:sz w:val="22"/>
                <w:szCs w:val="22"/>
                <w:lang w:val="es-MX" w:eastAsia="es-MX"/>
              </w:rPr>
              <w:tab/>
            </w:r>
            <w:r w:rsidRPr="004720A0">
              <w:rPr>
                <w:rStyle w:val="Hipervnculo"/>
                <w:noProof/>
              </w:rPr>
              <w:t>SISTEMAS EXPERTOS</w:t>
            </w:r>
            <w:r>
              <w:rPr>
                <w:noProof/>
                <w:webHidden/>
              </w:rPr>
              <w:tab/>
            </w:r>
            <w:r>
              <w:rPr>
                <w:noProof/>
                <w:webHidden/>
              </w:rPr>
              <w:fldChar w:fldCharType="begin"/>
            </w:r>
            <w:r>
              <w:rPr>
                <w:noProof/>
                <w:webHidden/>
              </w:rPr>
              <w:instrText xml:space="preserve"> PAGEREF _Toc465631424 \h </w:instrText>
            </w:r>
            <w:r>
              <w:rPr>
                <w:noProof/>
                <w:webHidden/>
              </w:rPr>
            </w:r>
            <w:r>
              <w:rPr>
                <w:noProof/>
                <w:webHidden/>
              </w:rPr>
              <w:fldChar w:fldCharType="separate"/>
            </w:r>
            <w:r>
              <w:rPr>
                <w:noProof/>
                <w:webHidden/>
              </w:rPr>
              <w:t>59</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25" w:history="1">
            <w:r w:rsidRPr="004720A0">
              <w:rPr>
                <w:rStyle w:val="Hipervnculo"/>
                <w:noProof/>
              </w:rPr>
              <w:t>2.1.</w:t>
            </w:r>
            <w:r>
              <w:rPr>
                <w:rFonts w:asciiTheme="minorHAnsi" w:eastAsiaTheme="minorEastAsia" w:hAnsiTheme="minorHAnsi" w:cstheme="minorBidi"/>
                <w:noProof/>
                <w:sz w:val="22"/>
                <w:szCs w:val="22"/>
                <w:lang w:val="es-MX" w:eastAsia="es-MX"/>
              </w:rPr>
              <w:tab/>
            </w:r>
            <w:r w:rsidRPr="004720A0">
              <w:rPr>
                <w:rStyle w:val="Hipervnculo"/>
                <w:noProof/>
              </w:rPr>
              <w:t>INTRODUCCIÓN [16].</w:t>
            </w:r>
            <w:r>
              <w:rPr>
                <w:noProof/>
                <w:webHidden/>
              </w:rPr>
              <w:tab/>
            </w:r>
            <w:r>
              <w:rPr>
                <w:noProof/>
                <w:webHidden/>
              </w:rPr>
              <w:fldChar w:fldCharType="begin"/>
            </w:r>
            <w:r>
              <w:rPr>
                <w:noProof/>
                <w:webHidden/>
              </w:rPr>
              <w:instrText xml:space="preserve"> PAGEREF _Toc465631425 \h </w:instrText>
            </w:r>
            <w:r>
              <w:rPr>
                <w:noProof/>
                <w:webHidden/>
              </w:rPr>
            </w:r>
            <w:r>
              <w:rPr>
                <w:noProof/>
                <w:webHidden/>
              </w:rPr>
              <w:fldChar w:fldCharType="separate"/>
            </w:r>
            <w:r>
              <w:rPr>
                <w:noProof/>
                <w:webHidden/>
              </w:rPr>
              <w:t>59</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26" w:history="1">
            <w:r w:rsidRPr="004720A0">
              <w:rPr>
                <w:rStyle w:val="Hipervnculo"/>
                <w:noProof/>
              </w:rPr>
              <w:t>2.1.1.</w:t>
            </w:r>
            <w:r>
              <w:rPr>
                <w:rFonts w:asciiTheme="minorHAnsi" w:eastAsiaTheme="minorEastAsia" w:hAnsiTheme="minorHAnsi" w:cstheme="minorBidi"/>
                <w:noProof/>
                <w:sz w:val="22"/>
                <w:szCs w:val="22"/>
                <w:lang w:val="es-MX" w:eastAsia="es-MX"/>
              </w:rPr>
              <w:tab/>
            </w:r>
            <w:r w:rsidRPr="004720A0">
              <w:rPr>
                <w:rStyle w:val="Hipervnculo"/>
                <w:noProof/>
              </w:rPr>
              <w:t>Desarrollo de un Sistema Experto [16].</w:t>
            </w:r>
            <w:r>
              <w:rPr>
                <w:noProof/>
                <w:webHidden/>
              </w:rPr>
              <w:tab/>
            </w:r>
            <w:r>
              <w:rPr>
                <w:noProof/>
                <w:webHidden/>
              </w:rPr>
              <w:fldChar w:fldCharType="begin"/>
            </w:r>
            <w:r>
              <w:rPr>
                <w:noProof/>
                <w:webHidden/>
              </w:rPr>
              <w:instrText xml:space="preserve"> PAGEREF _Toc465631426 \h </w:instrText>
            </w:r>
            <w:r>
              <w:rPr>
                <w:noProof/>
                <w:webHidden/>
              </w:rPr>
            </w:r>
            <w:r>
              <w:rPr>
                <w:noProof/>
                <w:webHidden/>
              </w:rPr>
              <w:fldChar w:fldCharType="separate"/>
            </w:r>
            <w:r>
              <w:rPr>
                <w:noProof/>
                <w:webHidden/>
              </w:rPr>
              <w:t>61</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27" w:history="1">
            <w:r w:rsidRPr="004720A0">
              <w:rPr>
                <w:rStyle w:val="Hipervnculo"/>
                <w:noProof/>
              </w:rPr>
              <w:t>2.1.2.</w:t>
            </w:r>
            <w:r>
              <w:rPr>
                <w:rFonts w:asciiTheme="minorHAnsi" w:eastAsiaTheme="minorEastAsia" w:hAnsiTheme="minorHAnsi" w:cstheme="minorBidi"/>
                <w:noProof/>
                <w:sz w:val="22"/>
                <w:szCs w:val="22"/>
                <w:lang w:val="es-MX" w:eastAsia="es-MX"/>
              </w:rPr>
              <w:tab/>
            </w:r>
            <w:r w:rsidRPr="004720A0">
              <w:rPr>
                <w:rStyle w:val="Hipervnculo"/>
                <w:noProof/>
              </w:rPr>
              <w:t>Ventajas y Limitaciones de un Sistema Experto [18].</w:t>
            </w:r>
            <w:r>
              <w:rPr>
                <w:noProof/>
                <w:webHidden/>
              </w:rPr>
              <w:tab/>
            </w:r>
            <w:r>
              <w:rPr>
                <w:noProof/>
                <w:webHidden/>
              </w:rPr>
              <w:fldChar w:fldCharType="begin"/>
            </w:r>
            <w:r>
              <w:rPr>
                <w:noProof/>
                <w:webHidden/>
              </w:rPr>
              <w:instrText xml:space="preserve"> PAGEREF _Toc465631427 \h </w:instrText>
            </w:r>
            <w:r>
              <w:rPr>
                <w:noProof/>
                <w:webHidden/>
              </w:rPr>
            </w:r>
            <w:r>
              <w:rPr>
                <w:noProof/>
                <w:webHidden/>
              </w:rPr>
              <w:fldChar w:fldCharType="separate"/>
            </w:r>
            <w:r>
              <w:rPr>
                <w:noProof/>
                <w:webHidden/>
              </w:rPr>
              <w:t>62</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28" w:history="1">
            <w:r w:rsidRPr="004720A0">
              <w:rPr>
                <w:rStyle w:val="Hipervnculo"/>
                <w:noProof/>
              </w:rPr>
              <w:t>2.2.</w:t>
            </w:r>
            <w:r>
              <w:rPr>
                <w:rFonts w:asciiTheme="minorHAnsi" w:eastAsiaTheme="minorEastAsia" w:hAnsiTheme="minorHAnsi" w:cstheme="minorBidi"/>
                <w:noProof/>
                <w:sz w:val="22"/>
                <w:szCs w:val="22"/>
                <w:lang w:val="es-MX" w:eastAsia="es-MX"/>
              </w:rPr>
              <w:tab/>
            </w:r>
            <w:r w:rsidRPr="004720A0">
              <w:rPr>
                <w:rStyle w:val="Hipervnculo"/>
                <w:noProof/>
              </w:rPr>
              <w:t>PLANTEAMIENTO DEL ALGORITMO DEL SISTEMA EXPERTO PROPUESTO</w:t>
            </w:r>
            <w:r>
              <w:rPr>
                <w:noProof/>
                <w:webHidden/>
              </w:rPr>
              <w:tab/>
            </w:r>
            <w:r>
              <w:rPr>
                <w:noProof/>
                <w:webHidden/>
              </w:rPr>
              <w:fldChar w:fldCharType="begin"/>
            </w:r>
            <w:r>
              <w:rPr>
                <w:noProof/>
                <w:webHidden/>
              </w:rPr>
              <w:instrText xml:space="preserve"> PAGEREF _Toc465631428 \h </w:instrText>
            </w:r>
            <w:r>
              <w:rPr>
                <w:noProof/>
                <w:webHidden/>
              </w:rPr>
            </w:r>
            <w:r>
              <w:rPr>
                <w:noProof/>
                <w:webHidden/>
              </w:rPr>
              <w:fldChar w:fldCharType="separate"/>
            </w:r>
            <w:r>
              <w:rPr>
                <w:noProof/>
                <w:webHidden/>
              </w:rPr>
              <w:t>63</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429" w:history="1">
            <w:r w:rsidRPr="004720A0">
              <w:rPr>
                <w:rStyle w:val="Hipervnculo"/>
                <w:noProof/>
              </w:rPr>
              <w:t>CAPÍTULO 3</w:t>
            </w:r>
            <w:r>
              <w:rPr>
                <w:noProof/>
                <w:webHidden/>
              </w:rPr>
              <w:tab/>
            </w:r>
            <w:r>
              <w:rPr>
                <w:noProof/>
                <w:webHidden/>
              </w:rPr>
              <w:fldChar w:fldCharType="begin"/>
            </w:r>
            <w:r>
              <w:rPr>
                <w:noProof/>
                <w:webHidden/>
              </w:rPr>
              <w:instrText xml:space="preserve"> PAGEREF _Toc465631429 \h </w:instrText>
            </w:r>
            <w:r>
              <w:rPr>
                <w:noProof/>
                <w:webHidden/>
              </w:rPr>
            </w:r>
            <w:r>
              <w:rPr>
                <w:noProof/>
                <w:webHidden/>
              </w:rPr>
              <w:fldChar w:fldCharType="separate"/>
            </w:r>
            <w:r>
              <w:rPr>
                <w:noProof/>
                <w:webHidden/>
              </w:rPr>
              <w:t>66</w:t>
            </w:r>
            <w:r>
              <w:rPr>
                <w:noProof/>
                <w:webHidden/>
              </w:rPr>
              <w:fldChar w:fldCharType="end"/>
            </w:r>
          </w:hyperlink>
        </w:p>
        <w:p w:rsidR="009B6338" w:rsidRDefault="009B6338">
          <w:pPr>
            <w:pStyle w:val="TDC1"/>
            <w:tabs>
              <w:tab w:val="left" w:pos="1100"/>
              <w:tab w:val="right" w:leader="dot" w:pos="9111"/>
            </w:tabs>
            <w:rPr>
              <w:rFonts w:asciiTheme="minorHAnsi" w:eastAsiaTheme="minorEastAsia" w:hAnsiTheme="minorHAnsi" w:cstheme="minorBidi"/>
              <w:noProof/>
              <w:sz w:val="22"/>
              <w:szCs w:val="22"/>
              <w:lang w:val="es-MX" w:eastAsia="es-MX"/>
            </w:rPr>
          </w:pPr>
          <w:hyperlink w:anchor="_Toc465631430" w:history="1">
            <w:r w:rsidRPr="004720A0">
              <w:rPr>
                <w:rStyle w:val="Hipervnculo"/>
                <w:noProof/>
              </w:rPr>
              <w:t>3.</w:t>
            </w:r>
            <w:r>
              <w:rPr>
                <w:rFonts w:asciiTheme="minorHAnsi" w:eastAsiaTheme="minorEastAsia" w:hAnsiTheme="minorHAnsi" w:cstheme="minorBidi"/>
                <w:noProof/>
                <w:sz w:val="22"/>
                <w:szCs w:val="22"/>
                <w:lang w:val="es-MX" w:eastAsia="es-MX"/>
              </w:rPr>
              <w:tab/>
            </w:r>
            <w:r w:rsidRPr="004720A0">
              <w:rPr>
                <w:rStyle w:val="Hipervnculo"/>
                <w:noProof/>
              </w:rPr>
              <w:t>SIMULACIONES DEL SISTEMA DE COMPENSACIÓN</w:t>
            </w:r>
            <w:r>
              <w:rPr>
                <w:noProof/>
                <w:webHidden/>
              </w:rPr>
              <w:tab/>
            </w:r>
            <w:r>
              <w:rPr>
                <w:noProof/>
                <w:webHidden/>
              </w:rPr>
              <w:fldChar w:fldCharType="begin"/>
            </w:r>
            <w:r>
              <w:rPr>
                <w:noProof/>
                <w:webHidden/>
              </w:rPr>
              <w:instrText xml:space="preserve"> PAGEREF _Toc465631430 \h </w:instrText>
            </w:r>
            <w:r>
              <w:rPr>
                <w:noProof/>
                <w:webHidden/>
              </w:rPr>
            </w:r>
            <w:r>
              <w:rPr>
                <w:noProof/>
                <w:webHidden/>
              </w:rPr>
              <w:fldChar w:fldCharType="separate"/>
            </w:r>
            <w:r>
              <w:rPr>
                <w:noProof/>
                <w:webHidden/>
              </w:rPr>
              <w:t>66</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31" w:history="1">
            <w:r w:rsidRPr="004720A0">
              <w:rPr>
                <w:rStyle w:val="Hipervnculo"/>
                <w:noProof/>
              </w:rPr>
              <w:t>3.1.</w:t>
            </w:r>
            <w:r>
              <w:rPr>
                <w:rFonts w:asciiTheme="minorHAnsi" w:eastAsiaTheme="minorEastAsia" w:hAnsiTheme="minorHAnsi" w:cstheme="minorBidi"/>
                <w:noProof/>
                <w:sz w:val="22"/>
                <w:szCs w:val="22"/>
                <w:lang w:val="es-MX" w:eastAsia="es-MX"/>
              </w:rPr>
              <w:tab/>
            </w:r>
            <w:r w:rsidRPr="004720A0">
              <w:rPr>
                <w:rStyle w:val="Hipervnculo"/>
                <w:noProof/>
              </w:rPr>
              <w:t>INTRODUCCIÓN</w:t>
            </w:r>
            <w:r>
              <w:rPr>
                <w:noProof/>
                <w:webHidden/>
              </w:rPr>
              <w:tab/>
            </w:r>
            <w:r>
              <w:rPr>
                <w:noProof/>
                <w:webHidden/>
              </w:rPr>
              <w:fldChar w:fldCharType="begin"/>
            </w:r>
            <w:r>
              <w:rPr>
                <w:noProof/>
                <w:webHidden/>
              </w:rPr>
              <w:instrText xml:space="preserve"> PAGEREF _Toc465631431 \h </w:instrText>
            </w:r>
            <w:r>
              <w:rPr>
                <w:noProof/>
                <w:webHidden/>
              </w:rPr>
            </w:r>
            <w:r>
              <w:rPr>
                <w:noProof/>
                <w:webHidden/>
              </w:rPr>
              <w:fldChar w:fldCharType="separate"/>
            </w:r>
            <w:r>
              <w:rPr>
                <w:noProof/>
                <w:webHidden/>
              </w:rPr>
              <w:t>66</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32" w:history="1">
            <w:r w:rsidRPr="004720A0">
              <w:rPr>
                <w:rStyle w:val="Hipervnculo"/>
                <w:noProof/>
              </w:rPr>
              <w:t>3.2.</w:t>
            </w:r>
            <w:r>
              <w:rPr>
                <w:rFonts w:asciiTheme="minorHAnsi" w:eastAsiaTheme="minorEastAsia" w:hAnsiTheme="minorHAnsi" w:cstheme="minorBidi"/>
                <w:noProof/>
                <w:sz w:val="22"/>
                <w:szCs w:val="22"/>
                <w:lang w:val="es-MX" w:eastAsia="es-MX"/>
              </w:rPr>
              <w:tab/>
            </w:r>
            <w:r w:rsidRPr="004720A0">
              <w:rPr>
                <w:rStyle w:val="Hipervnculo"/>
                <w:noProof/>
              </w:rPr>
              <w:t>SIMULACIÓN DE UN FILTRO ACTIVO COMO FUENTE DE CORRIENTE</w:t>
            </w:r>
            <w:r>
              <w:rPr>
                <w:noProof/>
                <w:webHidden/>
              </w:rPr>
              <w:tab/>
            </w:r>
            <w:r>
              <w:rPr>
                <w:noProof/>
                <w:webHidden/>
              </w:rPr>
              <w:fldChar w:fldCharType="begin"/>
            </w:r>
            <w:r>
              <w:rPr>
                <w:noProof/>
                <w:webHidden/>
              </w:rPr>
              <w:instrText xml:space="preserve"> PAGEREF _Toc465631432 \h </w:instrText>
            </w:r>
            <w:r>
              <w:rPr>
                <w:noProof/>
                <w:webHidden/>
              </w:rPr>
            </w:r>
            <w:r>
              <w:rPr>
                <w:noProof/>
                <w:webHidden/>
              </w:rPr>
              <w:fldChar w:fldCharType="separate"/>
            </w:r>
            <w:r>
              <w:rPr>
                <w:noProof/>
                <w:webHidden/>
              </w:rPr>
              <w:t>67</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33" w:history="1">
            <w:r w:rsidRPr="004720A0">
              <w:rPr>
                <w:rStyle w:val="Hipervnculo"/>
                <w:noProof/>
              </w:rPr>
              <w:t>3.3.</w:t>
            </w:r>
            <w:r>
              <w:rPr>
                <w:rFonts w:asciiTheme="minorHAnsi" w:eastAsiaTheme="minorEastAsia" w:hAnsiTheme="minorHAnsi" w:cstheme="minorBidi"/>
                <w:noProof/>
                <w:sz w:val="22"/>
                <w:szCs w:val="22"/>
                <w:lang w:val="es-MX" w:eastAsia="es-MX"/>
              </w:rPr>
              <w:tab/>
            </w:r>
            <w:r w:rsidRPr="004720A0">
              <w:rPr>
                <w:rStyle w:val="Hipervnculo"/>
                <w:noProof/>
              </w:rPr>
              <w:t>SIMULACIÓN DE UN FILTRO ACTIVO GLOBAL DE ARMÓNICOS CON CONTROL DE CORRIENTE POR BANDA DE HISTÉRESIS</w:t>
            </w:r>
            <w:r>
              <w:rPr>
                <w:noProof/>
                <w:webHidden/>
              </w:rPr>
              <w:tab/>
            </w:r>
            <w:r>
              <w:rPr>
                <w:noProof/>
                <w:webHidden/>
              </w:rPr>
              <w:fldChar w:fldCharType="begin"/>
            </w:r>
            <w:r>
              <w:rPr>
                <w:noProof/>
                <w:webHidden/>
              </w:rPr>
              <w:instrText xml:space="preserve"> PAGEREF _Toc465631433 \h </w:instrText>
            </w:r>
            <w:r>
              <w:rPr>
                <w:noProof/>
                <w:webHidden/>
              </w:rPr>
            </w:r>
            <w:r>
              <w:rPr>
                <w:noProof/>
                <w:webHidden/>
              </w:rPr>
              <w:fldChar w:fldCharType="separate"/>
            </w:r>
            <w:r>
              <w:rPr>
                <w:noProof/>
                <w:webHidden/>
              </w:rPr>
              <w:t>75</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34" w:history="1">
            <w:r w:rsidRPr="004720A0">
              <w:rPr>
                <w:rStyle w:val="Hipervnculo"/>
                <w:noProof/>
              </w:rPr>
              <w:t>3.4.</w:t>
            </w:r>
            <w:r>
              <w:rPr>
                <w:rFonts w:asciiTheme="minorHAnsi" w:eastAsiaTheme="minorEastAsia" w:hAnsiTheme="minorHAnsi" w:cstheme="minorBidi"/>
                <w:noProof/>
                <w:sz w:val="22"/>
                <w:szCs w:val="22"/>
                <w:lang w:val="es-MX" w:eastAsia="es-MX"/>
              </w:rPr>
              <w:tab/>
            </w:r>
            <w:r w:rsidRPr="004720A0">
              <w:rPr>
                <w:rStyle w:val="Hipervnculo"/>
                <w:noProof/>
              </w:rPr>
              <w:t>SIMULACIÓN DEL FILTRO ACTIVO SELECTIVO QUE TRABAJA CON EL MÉTODO DE LA FFT</w:t>
            </w:r>
            <w:r>
              <w:rPr>
                <w:noProof/>
                <w:webHidden/>
              </w:rPr>
              <w:tab/>
            </w:r>
            <w:r>
              <w:rPr>
                <w:noProof/>
                <w:webHidden/>
              </w:rPr>
              <w:fldChar w:fldCharType="begin"/>
            </w:r>
            <w:r>
              <w:rPr>
                <w:noProof/>
                <w:webHidden/>
              </w:rPr>
              <w:instrText xml:space="preserve"> PAGEREF _Toc465631434 \h </w:instrText>
            </w:r>
            <w:r>
              <w:rPr>
                <w:noProof/>
                <w:webHidden/>
              </w:rPr>
            </w:r>
            <w:r>
              <w:rPr>
                <w:noProof/>
                <w:webHidden/>
              </w:rPr>
              <w:fldChar w:fldCharType="separate"/>
            </w:r>
            <w:r>
              <w:rPr>
                <w:noProof/>
                <w:webHidden/>
              </w:rPr>
              <w:t>84</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35" w:history="1">
            <w:r w:rsidRPr="004720A0">
              <w:rPr>
                <w:rStyle w:val="Hipervnculo"/>
                <w:noProof/>
              </w:rPr>
              <w:t>3.4.1.</w:t>
            </w:r>
            <w:r>
              <w:rPr>
                <w:rFonts w:asciiTheme="minorHAnsi" w:eastAsiaTheme="minorEastAsia" w:hAnsiTheme="minorHAnsi" w:cstheme="minorBidi"/>
                <w:noProof/>
                <w:sz w:val="22"/>
                <w:szCs w:val="22"/>
                <w:lang w:val="es-MX" w:eastAsia="es-MX"/>
              </w:rPr>
              <w:tab/>
            </w:r>
            <w:r w:rsidRPr="004720A0">
              <w:rPr>
                <w:rStyle w:val="Hipervnculo"/>
                <w:noProof/>
              </w:rPr>
              <w:t>Bloques del sistema a simular</w:t>
            </w:r>
            <w:r>
              <w:rPr>
                <w:noProof/>
                <w:webHidden/>
              </w:rPr>
              <w:tab/>
            </w:r>
            <w:r>
              <w:rPr>
                <w:noProof/>
                <w:webHidden/>
              </w:rPr>
              <w:fldChar w:fldCharType="begin"/>
            </w:r>
            <w:r>
              <w:rPr>
                <w:noProof/>
                <w:webHidden/>
              </w:rPr>
              <w:instrText xml:space="preserve"> PAGEREF _Toc465631435 \h </w:instrText>
            </w:r>
            <w:r>
              <w:rPr>
                <w:noProof/>
                <w:webHidden/>
              </w:rPr>
            </w:r>
            <w:r>
              <w:rPr>
                <w:noProof/>
                <w:webHidden/>
              </w:rPr>
              <w:fldChar w:fldCharType="separate"/>
            </w:r>
            <w:r>
              <w:rPr>
                <w:noProof/>
                <w:webHidden/>
              </w:rPr>
              <w:t>85</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36" w:history="1">
            <w:r w:rsidRPr="004720A0">
              <w:rPr>
                <w:rStyle w:val="Hipervnculo"/>
                <w:noProof/>
              </w:rPr>
              <w:t>3.4.2.</w:t>
            </w:r>
            <w:r>
              <w:rPr>
                <w:rFonts w:asciiTheme="minorHAnsi" w:eastAsiaTheme="minorEastAsia" w:hAnsiTheme="minorHAnsi" w:cstheme="minorBidi"/>
                <w:noProof/>
                <w:sz w:val="22"/>
                <w:szCs w:val="22"/>
                <w:lang w:val="es-MX" w:eastAsia="es-MX"/>
              </w:rPr>
              <w:tab/>
            </w:r>
            <w:r w:rsidRPr="004720A0">
              <w:rPr>
                <w:rStyle w:val="Hipervnculo"/>
                <w:noProof/>
              </w:rPr>
              <w:t>Criterios de Compensación de Armónicos para la simulación</w:t>
            </w:r>
            <w:r>
              <w:rPr>
                <w:noProof/>
                <w:webHidden/>
              </w:rPr>
              <w:tab/>
            </w:r>
            <w:r>
              <w:rPr>
                <w:noProof/>
                <w:webHidden/>
              </w:rPr>
              <w:fldChar w:fldCharType="begin"/>
            </w:r>
            <w:r>
              <w:rPr>
                <w:noProof/>
                <w:webHidden/>
              </w:rPr>
              <w:instrText xml:space="preserve"> PAGEREF _Toc465631436 \h </w:instrText>
            </w:r>
            <w:r>
              <w:rPr>
                <w:noProof/>
                <w:webHidden/>
              </w:rPr>
            </w:r>
            <w:r>
              <w:rPr>
                <w:noProof/>
                <w:webHidden/>
              </w:rPr>
              <w:fldChar w:fldCharType="separate"/>
            </w:r>
            <w:r>
              <w:rPr>
                <w:noProof/>
                <w:webHidden/>
              </w:rPr>
              <w:t>92</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37" w:history="1">
            <w:r w:rsidRPr="004720A0">
              <w:rPr>
                <w:rStyle w:val="Hipervnculo"/>
                <w:noProof/>
              </w:rPr>
              <w:t>3.4.3.</w:t>
            </w:r>
            <w:r>
              <w:rPr>
                <w:rFonts w:asciiTheme="minorHAnsi" w:eastAsiaTheme="minorEastAsia" w:hAnsiTheme="minorHAnsi" w:cstheme="minorBidi"/>
                <w:noProof/>
                <w:sz w:val="22"/>
                <w:szCs w:val="22"/>
                <w:lang w:val="es-MX" w:eastAsia="es-MX"/>
              </w:rPr>
              <w:tab/>
            </w:r>
            <w:r w:rsidRPr="004720A0">
              <w:rPr>
                <w:rStyle w:val="Hipervnculo"/>
                <w:noProof/>
              </w:rPr>
              <w:t>Algoritmos utilizados en la simulación</w:t>
            </w:r>
            <w:r>
              <w:rPr>
                <w:noProof/>
                <w:webHidden/>
              </w:rPr>
              <w:tab/>
            </w:r>
            <w:r>
              <w:rPr>
                <w:noProof/>
                <w:webHidden/>
              </w:rPr>
              <w:fldChar w:fldCharType="begin"/>
            </w:r>
            <w:r>
              <w:rPr>
                <w:noProof/>
                <w:webHidden/>
              </w:rPr>
              <w:instrText xml:space="preserve"> PAGEREF _Toc465631437 \h </w:instrText>
            </w:r>
            <w:r>
              <w:rPr>
                <w:noProof/>
                <w:webHidden/>
              </w:rPr>
            </w:r>
            <w:r>
              <w:rPr>
                <w:noProof/>
                <w:webHidden/>
              </w:rPr>
              <w:fldChar w:fldCharType="separate"/>
            </w:r>
            <w:r>
              <w:rPr>
                <w:noProof/>
                <w:webHidden/>
              </w:rPr>
              <w:t>93</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38" w:history="1">
            <w:r w:rsidRPr="004720A0">
              <w:rPr>
                <w:rStyle w:val="Hipervnculo"/>
                <w:noProof/>
              </w:rPr>
              <w:t>3.4.4.</w:t>
            </w:r>
            <w:r>
              <w:rPr>
                <w:rFonts w:asciiTheme="minorHAnsi" w:eastAsiaTheme="minorEastAsia" w:hAnsiTheme="minorHAnsi" w:cstheme="minorBidi"/>
                <w:noProof/>
                <w:sz w:val="22"/>
                <w:szCs w:val="22"/>
                <w:lang w:val="es-MX" w:eastAsia="es-MX"/>
              </w:rPr>
              <w:tab/>
            </w:r>
            <w:r w:rsidRPr="004720A0">
              <w:rPr>
                <w:rStyle w:val="Hipervnculo"/>
                <w:noProof/>
              </w:rPr>
              <w:t>Resultados de las simulaciones en Matlab del filtro activo selectivo.</w:t>
            </w:r>
            <w:r>
              <w:rPr>
                <w:noProof/>
                <w:webHidden/>
              </w:rPr>
              <w:tab/>
            </w:r>
            <w:r>
              <w:rPr>
                <w:noProof/>
                <w:webHidden/>
              </w:rPr>
              <w:fldChar w:fldCharType="begin"/>
            </w:r>
            <w:r>
              <w:rPr>
                <w:noProof/>
                <w:webHidden/>
              </w:rPr>
              <w:instrText xml:space="preserve"> PAGEREF _Toc465631438 \h </w:instrText>
            </w:r>
            <w:r>
              <w:rPr>
                <w:noProof/>
                <w:webHidden/>
              </w:rPr>
            </w:r>
            <w:r>
              <w:rPr>
                <w:noProof/>
                <w:webHidden/>
              </w:rPr>
              <w:fldChar w:fldCharType="separate"/>
            </w:r>
            <w:r>
              <w:rPr>
                <w:noProof/>
                <w:webHidden/>
              </w:rPr>
              <w:t>100</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439" w:history="1">
            <w:r w:rsidRPr="004720A0">
              <w:rPr>
                <w:rStyle w:val="Hipervnculo"/>
                <w:noProof/>
              </w:rPr>
              <w:t>CAPÍTULO 4</w:t>
            </w:r>
            <w:r>
              <w:rPr>
                <w:noProof/>
                <w:webHidden/>
              </w:rPr>
              <w:tab/>
            </w:r>
            <w:r>
              <w:rPr>
                <w:noProof/>
                <w:webHidden/>
              </w:rPr>
              <w:fldChar w:fldCharType="begin"/>
            </w:r>
            <w:r>
              <w:rPr>
                <w:noProof/>
                <w:webHidden/>
              </w:rPr>
              <w:instrText xml:space="preserve"> PAGEREF _Toc465631439 \h </w:instrText>
            </w:r>
            <w:r>
              <w:rPr>
                <w:noProof/>
                <w:webHidden/>
              </w:rPr>
            </w:r>
            <w:r>
              <w:rPr>
                <w:noProof/>
                <w:webHidden/>
              </w:rPr>
              <w:fldChar w:fldCharType="separate"/>
            </w:r>
            <w:r>
              <w:rPr>
                <w:noProof/>
                <w:webHidden/>
              </w:rPr>
              <w:t>108</w:t>
            </w:r>
            <w:r>
              <w:rPr>
                <w:noProof/>
                <w:webHidden/>
              </w:rPr>
              <w:fldChar w:fldCharType="end"/>
            </w:r>
          </w:hyperlink>
        </w:p>
        <w:p w:rsidR="009B6338" w:rsidRDefault="009B6338">
          <w:pPr>
            <w:pStyle w:val="TDC1"/>
            <w:tabs>
              <w:tab w:val="left" w:pos="1100"/>
              <w:tab w:val="right" w:leader="dot" w:pos="9111"/>
            </w:tabs>
            <w:rPr>
              <w:rFonts w:asciiTheme="minorHAnsi" w:eastAsiaTheme="minorEastAsia" w:hAnsiTheme="minorHAnsi" w:cstheme="minorBidi"/>
              <w:noProof/>
              <w:sz w:val="22"/>
              <w:szCs w:val="22"/>
              <w:lang w:val="es-MX" w:eastAsia="es-MX"/>
            </w:rPr>
          </w:pPr>
          <w:hyperlink w:anchor="_Toc465631440" w:history="1">
            <w:r w:rsidRPr="004720A0">
              <w:rPr>
                <w:rStyle w:val="Hipervnculo"/>
                <w:noProof/>
              </w:rPr>
              <w:t>4.</w:t>
            </w:r>
            <w:r>
              <w:rPr>
                <w:rFonts w:asciiTheme="minorHAnsi" w:eastAsiaTheme="minorEastAsia" w:hAnsiTheme="minorHAnsi" w:cstheme="minorBidi"/>
                <w:noProof/>
                <w:sz w:val="22"/>
                <w:szCs w:val="22"/>
                <w:lang w:val="es-MX" w:eastAsia="es-MX"/>
              </w:rPr>
              <w:tab/>
            </w:r>
            <w:r w:rsidRPr="004720A0">
              <w:rPr>
                <w:rStyle w:val="Hipervnculo"/>
                <w:noProof/>
              </w:rPr>
              <w:t>COMUNICACIONES SERIE</w:t>
            </w:r>
            <w:r>
              <w:rPr>
                <w:noProof/>
                <w:webHidden/>
              </w:rPr>
              <w:tab/>
            </w:r>
            <w:r>
              <w:rPr>
                <w:noProof/>
                <w:webHidden/>
              </w:rPr>
              <w:fldChar w:fldCharType="begin"/>
            </w:r>
            <w:r>
              <w:rPr>
                <w:noProof/>
                <w:webHidden/>
              </w:rPr>
              <w:instrText xml:space="preserve"> PAGEREF _Toc465631440 \h </w:instrText>
            </w:r>
            <w:r>
              <w:rPr>
                <w:noProof/>
                <w:webHidden/>
              </w:rPr>
            </w:r>
            <w:r>
              <w:rPr>
                <w:noProof/>
                <w:webHidden/>
              </w:rPr>
              <w:fldChar w:fldCharType="separate"/>
            </w:r>
            <w:r>
              <w:rPr>
                <w:noProof/>
                <w:webHidden/>
              </w:rPr>
              <w:t>108</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41" w:history="1">
            <w:r w:rsidRPr="004720A0">
              <w:rPr>
                <w:rStyle w:val="Hipervnculo"/>
                <w:noProof/>
              </w:rPr>
              <w:t>4.1.</w:t>
            </w:r>
            <w:r>
              <w:rPr>
                <w:rFonts w:asciiTheme="minorHAnsi" w:eastAsiaTheme="minorEastAsia" w:hAnsiTheme="minorHAnsi" w:cstheme="minorBidi"/>
                <w:noProof/>
                <w:sz w:val="22"/>
                <w:szCs w:val="22"/>
                <w:lang w:val="es-MX" w:eastAsia="es-MX"/>
              </w:rPr>
              <w:tab/>
            </w:r>
            <w:r w:rsidRPr="004720A0">
              <w:rPr>
                <w:rStyle w:val="Hipervnculo"/>
                <w:noProof/>
              </w:rPr>
              <w:t>INTRODUCCIÓN</w:t>
            </w:r>
            <w:r>
              <w:rPr>
                <w:noProof/>
                <w:webHidden/>
              </w:rPr>
              <w:tab/>
            </w:r>
            <w:r>
              <w:rPr>
                <w:noProof/>
                <w:webHidden/>
              </w:rPr>
              <w:fldChar w:fldCharType="begin"/>
            </w:r>
            <w:r>
              <w:rPr>
                <w:noProof/>
                <w:webHidden/>
              </w:rPr>
              <w:instrText xml:space="preserve"> PAGEREF _Toc465631441 \h </w:instrText>
            </w:r>
            <w:r>
              <w:rPr>
                <w:noProof/>
                <w:webHidden/>
              </w:rPr>
            </w:r>
            <w:r>
              <w:rPr>
                <w:noProof/>
                <w:webHidden/>
              </w:rPr>
              <w:fldChar w:fldCharType="separate"/>
            </w:r>
            <w:r>
              <w:rPr>
                <w:noProof/>
                <w:webHidden/>
              </w:rPr>
              <w:t>108</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42" w:history="1">
            <w:r w:rsidRPr="004720A0">
              <w:rPr>
                <w:rStyle w:val="Hipervnculo"/>
                <w:noProof/>
              </w:rPr>
              <w:t>4.1.1.</w:t>
            </w:r>
            <w:r>
              <w:rPr>
                <w:rFonts w:asciiTheme="minorHAnsi" w:eastAsiaTheme="minorEastAsia" w:hAnsiTheme="minorHAnsi" w:cstheme="minorBidi"/>
                <w:noProof/>
                <w:sz w:val="22"/>
                <w:szCs w:val="22"/>
                <w:lang w:val="es-MX" w:eastAsia="es-MX"/>
              </w:rPr>
              <w:tab/>
            </w:r>
            <w:r w:rsidRPr="004720A0">
              <w:rPr>
                <w:rStyle w:val="Hipervnculo"/>
                <w:noProof/>
              </w:rPr>
              <w:t>Modelo de Referencia OSI</w:t>
            </w:r>
            <w:r>
              <w:rPr>
                <w:noProof/>
                <w:webHidden/>
              </w:rPr>
              <w:tab/>
            </w:r>
            <w:r>
              <w:rPr>
                <w:noProof/>
                <w:webHidden/>
              </w:rPr>
              <w:fldChar w:fldCharType="begin"/>
            </w:r>
            <w:r>
              <w:rPr>
                <w:noProof/>
                <w:webHidden/>
              </w:rPr>
              <w:instrText xml:space="preserve"> PAGEREF _Toc465631442 \h </w:instrText>
            </w:r>
            <w:r>
              <w:rPr>
                <w:noProof/>
                <w:webHidden/>
              </w:rPr>
            </w:r>
            <w:r>
              <w:rPr>
                <w:noProof/>
                <w:webHidden/>
              </w:rPr>
              <w:fldChar w:fldCharType="separate"/>
            </w:r>
            <w:r>
              <w:rPr>
                <w:noProof/>
                <w:webHidden/>
              </w:rPr>
              <w:t>109</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43" w:history="1">
            <w:r w:rsidRPr="004720A0">
              <w:rPr>
                <w:rStyle w:val="Hipervnculo"/>
                <w:noProof/>
              </w:rPr>
              <w:t>4.1.1.1.</w:t>
            </w:r>
            <w:r>
              <w:rPr>
                <w:rFonts w:asciiTheme="minorHAnsi" w:eastAsiaTheme="minorEastAsia" w:hAnsiTheme="minorHAnsi" w:cstheme="minorBidi"/>
                <w:noProof/>
                <w:sz w:val="22"/>
                <w:szCs w:val="22"/>
                <w:lang w:val="es-MX" w:eastAsia="es-MX"/>
              </w:rPr>
              <w:tab/>
            </w:r>
            <w:r w:rsidRPr="004720A0">
              <w:rPr>
                <w:rStyle w:val="Hipervnculo"/>
                <w:noProof/>
              </w:rPr>
              <w:t>Modelo OSI para las comunicaciones industriales</w:t>
            </w:r>
            <w:r>
              <w:rPr>
                <w:noProof/>
                <w:webHidden/>
              </w:rPr>
              <w:tab/>
            </w:r>
            <w:r>
              <w:rPr>
                <w:noProof/>
                <w:webHidden/>
              </w:rPr>
              <w:fldChar w:fldCharType="begin"/>
            </w:r>
            <w:r>
              <w:rPr>
                <w:noProof/>
                <w:webHidden/>
              </w:rPr>
              <w:instrText xml:space="preserve"> PAGEREF _Toc465631443 \h </w:instrText>
            </w:r>
            <w:r>
              <w:rPr>
                <w:noProof/>
                <w:webHidden/>
              </w:rPr>
            </w:r>
            <w:r>
              <w:rPr>
                <w:noProof/>
                <w:webHidden/>
              </w:rPr>
              <w:fldChar w:fldCharType="separate"/>
            </w:r>
            <w:r>
              <w:rPr>
                <w:noProof/>
                <w:webHidden/>
              </w:rPr>
              <w:t>110</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44" w:history="1">
            <w:r w:rsidRPr="004720A0">
              <w:rPr>
                <w:rStyle w:val="Hipervnculo"/>
                <w:noProof/>
              </w:rPr>
              <w:t>4.1.2.</w:t>
            </w:r>
            <w:r>
              <w:rPr>
                <w:rFonts w:asciiTheme="minorHAnsi" w:eastAsiaTheme="minorEastAsia" w:hAnsiTheme="minorHAnsi" w:cstheme="minorBidi"/>
                <w:noProof/>
                <w:sz w:val="22"/>
                <w:szCs w:val="22"/>
                <w:lang w:val="es-MX" w:eastAsia="es-MX"/>
              </w:rPr>
              <w:tab/>
            </w:r>
            <w:r w:rsidRPr="004720A0">
              <w:rPr>
                <w:rStyle w:val="Hipervnculo"/>
                <w:noProof/>
              </w:rPr>
              <w:t>Normas Físicas</w:t>
            </w:r>
            <w:r>
              <w:rPr>
                <w:noProof/>
                <w:webHidden/>
              </w:rPr>
              <w:tab/>
            </w:r>
            <w:r>
              <w:rPr>
                <w:noProof/>
                <w:webHidden/>
              </w:rPr>
              <w:fldChar w:fldCharType="begin"/>
            </w:r>
            <w:r>
              <w:rPr>
                <w:noProof/>
                <w:webHidden/>
              </w:rPr>
              <w:instrText xml:space="preserve"> PAGEREF _Toc465631444 \h </w:instrText>
            </w:r>
            <w:r>
              <w:rPr>
                <w:noProof/>
                <w:webHidden/>
              </w:rPr>
            </w:r>
            <w:r>
              <w:rPr>
                <w:noProof/>
                <w:webHidden/>
              </w:rPr>
              <w:fldChar w:fldCharType="separate"/>
            </w:r>
            <w:r>
              <w:rPr>
                <w:noProof/>
                <w:webHidden/>
              </w:rPr>
              <w:t>111</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45" w:history="1">
            <w:r w:rsidRPr="004720A0">
              <w:rPr>
                <w:rStyle w:val="Hipervnculo"/>
                <w:noProof/>
              </w:rPr>
              <w:t>4.1.2.1.</w:t>
            </w:r>
            <w:r>
              <w:rPr>
                <w:rFonts w:asciiTheme="minorHAnsi" w:eastAsiaTheme="minorEastAsia" w:hAnsiTheme="minorHAnsi" w:cstheme="minorBidi"/>
                <w:noProof/>
                <w:sz w:val="22"/>
                <w:szCs w:val="22"/>
                <w:lang w:val="es-MX" w:eastAsia="es-MX"/>
              </w:rPr>
              <w:tab/>
            </w:r>
            <w:r w:rsidRPr="004720A0">
              <w:rPr>
                <w:rStyle w:val="Hipervnculo"/>
                <w:noProof/>
              </w:rPr>
              <w:t>Norma Física RS-485</w:t>
            </w:r>
            <w:r>
              <w:rPr>
                <w:noProof/>
                <w:webHidden/>
              </w:rPr>
              <w:tab/>
            </w:r>
            <w:r>
              <w:rPr>
                <w:noProof/>
                <w:webHidden/>
              </w:rPr>
              <w:fldChar w:fldCharType="begin"/>
            </w:r>
            <w:r>
              <w:rPr>
                <w:noProof/>
                <w:webHidden/>
              </w:rPr>
              <w:instrText xml:space="preserve"> PAGEREF _Toc465631445 \h </w:instrText>
            </w:r>
            <w:r>
              <w:rPr>
                <w:noProof/>
                <w:webHidden/>
              </w:rPr>
            </w:r>
            <w:r>
              <w:rPr>
                <w:noProof/>
                <w:webHidden/>
              </w:rPr>
              <w:fldChar w:fldCharType="separate"/>
            </w:r>
            <w:r>
              <w:rPr>
                <w:noProof/>
                <w:webHidden/>
              </w:rPr>
              <w:t>111</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46" w:history="1">
            <w:r w:rsidRPr="004720A0">
              <w:rPr>
                <w:rStyle w:val="Hipervnculo"/>
                <w:noProof/>
              </w:rPr>
              <w:t>4.2.</w:t>
            </w:r>
            <w:r>
              <w:rPr>
                <w:rFonts w:asciiTheme="minorHAnsi" w:eastAsiaTheme="minorEastAsia" w:hAnsiTheme="minorHAnsi" w:cstheme="minorBidi"/>
                <w:noProof/>
                <w:sz w:val="22"/>
                <w:szCs w:val="22"/>
                <w:lang w:val="es-MX" w:eastAsia="es-MX"/>
              </w:rPr>
              <w:tab/>
            </w:r>
            <w:r w:rsidRPr="004720A0">
              <w:rPr>
                <w:rStyle w:val="Hipervnculo"/>
                <w:noProof/>
              </w:rPr>
              <w:t>COMUNICACIONES SERIE: MODBUS [21]</w:t>
            </w:r>
            <w:r>
              <w:rPr>
                <w:noProof/>
                <w:webHidden/>
              </w:rPr>
              <w:tab/>
            </w:r>
            <w:r>
              <w:rPr>
                <w:noProof/>
                <w:webHidden/>
              </w:rPr>
              <w:fldChar w:fldCharType="begin"/>
            </w:r>
            <w:r>
              <w:rPr>
                <w:noProof/>
                <w:webHidden/>
              </w:rPr>
              <w:instrText xml:space="preserve"> PAGEREF _Toc465631446 \h </w:instrText>
            </w:r>
            <w:r>
              <w:rPr>
                <w:noProof/>
                <w:webHidden/>
              </w:rPr>
            </w:r>
            <w:r>
              <w:rPr>
                <w:noProof/>
                <w:webHidden/>
              </w:rPr>
              <w:fldChar w:fldCharType="separate"/>
            </w:r>
            <w:r>
              <w:rPr>
                <w:noProof/>
                <w:webHidden/>
              </w:rPr>
              <w:t>113</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47" w:history="1">
            <w:r w:rsidRPr="004720A0">
              <w:rPr>
                <w:rStyle w:val="Hipervnculo"/>
                <w:noProof/>
              </w:rPr>
              <w:t>4.2.1.</w:t>
            </w:r>
            <w:r>
              <w:rPr>
                <w:rFonts w:asciiTheme="minorHAnsi" w:eastAsiaTheme="minorEastAsia" w:hAnsiTheme="minorHAnsi" w:cstheme="minorBidi"/>
                <w:noProof/>
                <w:sz w:val="22"/>
                <w:szCs w:val="22"/>
                <w:lang w:val="es-MX" w:eastAsia="es-MX"/>
              </w:rPr>
              <w:tab/>
            </w:r>
            <w:r w:rsidRPr="004720A0">
              <w:rPr>
                <w:rStyle w:val="Hipervnculo"/>
                <w:noProof/>
              </w:rPr>
              <w:t>MODBUS capa de Enlace de Datos</w:t>
            </w:r>
            <w:r>
              <w:rPr>
                <w:noProof/>
                <w:webHidden/>
              </w:rPr>
              <w:tab/>
            </w:r>
            <w:r>
              <w:rPr>
                <w:noProof/>
                <w:webHidden/>
              </w:rPr>
              <w:fldChar w:fldCharType="begin"/>
            </w:r>
            <w:r>
              <w:rPr>
                <w:noProof/>
                <w:webHidden/>
              </w:rPr>
              <w:instrText xml:space="preserve"> PAGEREF _Toc465631447 \h </w:instrText>
            </w:r>
            <w:r>
              <w:rPr>
                <w:noProof/>
                <w:webHidden/>
              </w:rPr>
            </w:r>
            <w:r>
              <w:rPr>
                <w:noProof/>
                <w:webHidden/>
              </w:rPr>
              <w:fldChar w:fldCharType="separate"/>
            </w:r>
            <w:r>
              <w:rPr>
                <w:noProof/>
                <w:webHidden/>
              </w:rPr>
              <w:t>114</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48" w:history="1">
            <w:r w:rsidRPr="004720A0">
              <w:rPr>
                <w:rStyle w:val="Hipervnculo"/>
                <w:noProof/>
              </w:rPr>
              <w:t>4.2.2.</w:t>
            </w:r>
            <w:r>
              <w:rPr>
                <w:rFonts w:asciiTheme="minorHAnsi" w:eastAsiaTheme="minorEastAsia" w:hAnsiTheme="minorHAnsi" w:cstheme="minorBidi"/>
                <w:noProof/>
                <w:sz w:val="22"/>
                <w:szCs w:val="22"/>
                <w:lang w:val="es-MX" w:eastAsia="es-MX"/>
              </w:rPr>
              <w:tab/>
            </w:r>
            <w:r w:rsidRPr="004720A0">
              <w:rPr>
                <w:rStyle w:val="Hipervnculo"/>
                <w:noProof/>
              </w:rPr>
              <w:t>Modo de Transmisión RTU (Remote Terminal Unit)</w:t>
            </w:r>
            <w:r>
              <w:rPr>
                <w:noProof/>
                <w:webHidden/>
              </w:rPr>
              <w:tab/>
            </w:r>
            <w:r>
              <w:rPr>
                <w:noProof/>
                <w:webHidden/>
              </w:rPr>
              <w:fldChar w:fldCharType="begin"/>
            </w:r>
            <w:r>
              <w:rPr>
                <w:noProof/>
                <w:webHidden/>
              </w:rPr>
              <w:instrText xml:space="preserve"> PAGEREF _Toc465631448 \h </w:instrText>
            </w:r>
            <w:r>
              <w:rPr>
                <w:noProof/>
                <w:webHidden/>
              </w:rPr>
            </w:r>
            <w:r>
              <w:rPr>
                <w:noProof/>
                <w:webHidden/>
              </w:rPr>
              <w:fldChar w:fldCharType="separate"/>
            </w:r>
            <w:r>
              <w:rPr>
                <w:noProof/>
                <w:webHidden/>
              </w:rPr>
              <w:t>115</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49" w:history="1">
            <w:r w:rsidRPr="004720A0">
              <w:rPr>
                <w:rStyle w:val="Hipervnculo"/>
                <w:noProof/>
              </w:rPr>
              <w:t>4.2.2.1.</w:t>
            </w:r>
            <w:r>
              <w:rPr>
                <w:rFonts w:asciiTheme="minorHAnsi" w:eastAsiaTheme="minorEastAsia" w:hAnsiTheme="minorHAnsi" w:cstheme="minorBidi"/>
                <w:noProof/>
                <w:sz w:val="22"/>
                <w:szCs w:val="22"/>
                <w:lang w:val="es-MX" w:eastAsia="es-MX"/>
              </w:rPr>
              <w:tab/>
            </w:r>
            <w:r w:rsidRPr="004720A0">
              <w:rPr>
                <w:rStyle w:val="Hipervnculo"/>
                <w:noProof/>
              </w:rPr>
              <w:t>Trama en el Modo de Transmisión RTU</w:t>
            </w:r>
            <w:r>
              <w:rPr>
                <w:noProof/>
                <w:webHidden/>
              </w:rPr>
              <w:tab/>
            </w:r>
            <w:r>
              <w:rPr>
                <w:noProof/>
                <w:webHidden/>
              </w:rPr>
              <w:fldChar w:fldCharType="begin"/>
            </w:r>
            <w:r>
              <w:rPr>
                <w:noProof/>
                <w:webHidden/>
              </w:rPr>
              <w:instrText xml:space="preserve"> PAGEREF _Toc465631449 \h </w:instrText>
            </w:r>
            <w:r>
              <w:rPr>
                <w:noProof/>
                <w:webHidden/>
              </w:rPr>
            </w:r>
            <w:r>
              <w:rPr>
                <w:noProof/>
                <w:webHidden/>
              </w:rPr>
              <w:fldChar w:fldCharType="separate"/>
            </w:r>
            <w:r>
              <w:rPr>
                <w:noProof/>
                <w:webHidden/>
              </w:rPr>
              <w:t>116</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50" w:history="1">
            <w:r w:rsidRPr="004720A0">
              <w:rPr>
                <w:rStyle w:val="Hipervnculo"/>
                <w:noProof/>
              </w:rPr>
              <w:t>4.2.2.2.</w:t>
            </w:r>
            <w:r>
              <w:rPr>
                <w:rFonts w:asciiTheme="minorHAnsi" w:eastAsiaTheme="minorEastAsia" w:hAnsiTheme="minorHAnsi" w:cstheme="minorBidi"/>
                <w:noProof/>
                <w:sz w:val="22"/>
                <w:szCs w:val="22"/>
                <w:lang w:val="es-MX" w:eastAsia="es-MX"/>
              </w:rPr>
              <w:tab/>
            </w:r>
            <w:r w:rsidRPr="004720A0">
              <w:rPr>
                <w:rStyle w:val="Hipervnculo"/>
                <w:noProof/>
              </w:rPr>
              <w:t>Campo Dirección</w:t>
            </w:r>
            <w:r>
              <w:rPr>
                <w:noProof/>
                <w:webHidden/>
              </w:rPr>
              <w:tab/>
            </w:r>
            <w:r>
              <w:rPr>
                <w:noProof/>
                <w:webHidden/>
              </w:rPr>
              <w:fldChar w:fldCharType="begin"/>
            </w:r>
            <w:r>
              <w:rPr>
                <w:noProof/>
                <w:webHidden/>
              </w:rPr>
              <w:instrText xml:space="preserve"> PAGEREF _Toc465631450 \h </w:instrText>
            </w:r>
            <w:r>
              <w:rPr>
                <w:noProof/>
                <w:webHidden/>
              </w:rPr>
            </w:r>
            <w:r>
              <w:rPr>
                <w:noProof/>
                <w:webHidden/>
              </w:rPr>
              <w:fldChar w:fldCharType="separate"/>
            </w:r>
            <w:r>
              <w:rPr>
                <w:noProof/>
                <w:webHidden/>
              </w:rPr>
              <w:t>117</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51" w:history="1">
            <w:r w:rsidRPr="004720A0">
              <w:rPr>
                <w:rStyle w:val="Hipervnculo"/>
                <w:noProof/>
              </w:rPr>
              <w:t>4.2.2.3.</w:t>
            </w:r>
            <w:r>
              <w:rPr>
                <w:rFonts w:asciiTheme="minorHAnsi" w:eastAsiaTheme="minorEastAsia" w:hAnsiTheme="minorHAnsi" w:cstheme="minorBidi"/>
                <w:noProof/>
                <w:sz w:val="22"/>
                <w:szCs w:val="22"/>
                <w:lang w:val="es-MX" w:eastAsia="es-MX"/>
              </w:rPr>
              <w:tab/>
            </w:r>
            <w:r w:rsidRPr="004720A0">
              <w:rPr>
                <w:rStyle w:val="Hipervnculo"/>
                <w:noProof/>
              </w:rPr>
              <w:t>Código de la Función</w:t>
            </w:r>
            <w:r>
              <w:rPr>
                <w:noProof/>
                <w:webHidden/>
              </w:rPr>
              <w:tab/>
            </w:r>
            <w:r>
              <w:rPr>
                <w:noProof/>
                <w:webHidden/>
              </w:rPr>
              <w:fldChar w:fldCharType="begin"/>
            </w:r>
            <w:r>
              <w:rPr>
                <w:noProof/>
                <w:webHidden/>
              </w:rPr>
              <w:instrText xml:space="preserve"> PAGEREF _Toc465631451 \h </w:instrText>
            </w:r>
            <w:r>
              <w:rPr>
                <w:noProof/>
                <w:webHidden/>
              </w:rPr>
            </w:r>
            <w:r>
              <w:rPr>
                <w:noProof/>
                <w:webHidden/>
              </w:rPr>
              <w:fldChar w:fldCharType="separate"/>
            </w:r>
            <w:r>
              <w:rPr>
                <w:noProof/>
                <w:webHidden/>
              </w:rPr>
              <w:t>117</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52" w:history="1">
            <w:r w:rsidRPr="004720A0">
              <w:rPr>
                <w:rStyle w:val="Hipervnculo"/>
                <w:noProof/>
              </w:rPr>
              <w:t>4.2.2.4.</w:t>
            </w:r>
            <w:r>
              <w:rPr>
                <w:rFonts w:asciiTheme="minorHAnsi" w:eastAsiaTheme="minorEastAsia" w:hAnsiTheme="minorHAnsi" w:cstheme="minorBidi"/>
                <w:noProof/>
                <w:sz w:val="22"/>
                <w:szCs w:val="22"/>
                <w:lang w:val="es-MX" w:eastAsia="es-MX"/>
              </w:rPr>
              <w:tab/>
            </w:r>
            <w:r w:rsidRPr="004720A0">
              <w:rPr>
                <w:rStyle w:val="Hipervnculo"/>
                <w:noProof/>
              </w:rPr>
              <w:t>Campo de Datos</w:t>
            </w:r>
            <w:r>
              <w:rPr>
                <w:noProof/>
                <w:webHidden/>
              </w:rPr>
              <w:tab/>
            </w:r>
            <w:r>
              <w:rPr>
                <w:noProof/>
                <w:webHidden/>
              </w:rPr>
              <w:fldChar w:fldCharType="begin"/>
            </w:r>
            <w:r>
              <w:rPr>
                <w:noProof/>
                <w:webHidden/>
              </w:rPr>
              <w:instrText xml:space="preserve"> PAGEREF _Toc465631452 \h </w:instrText>
            </w:r>
            <w:r>
              <w:rPr>
                <w:noProof/>
                <w:webHidden/>
              </w:rPr>
            </w:r>
            <w:r>
              <w:rPr>
                <w:noProof/>
                <w:webHidden/>
              </w:rPr>
              <w:fldChar w:fldCharType="separate"/>
            </w:r>
            <w:r>
              <w:rPr>
                <w:noProof/>
                <w:webHidden/>
              </w:rPr>
              <w:t>118</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53" w:history="1">
            <w:r w:rsidRPr="004720A0">
              <w:rPr>
                <w:rStyle w:val="Hipervnculo"/>
                <w:noProof/>
              </w:rPr>
              <w:t>4.2.2.5.</w:t>
            </w:r>
            <w:r>
              <w:rPr>
                <w:rFonts w:asciiTheme="minorHAnsi" w:eastAsiaTheme="minorEastAsia" w:hAnsiTheme="minorHAnsi" w:cstheme="minorBidi"/>
                <w:noProof/>
                <w:sz w:val="22"/>
                <w:szCs w:val="22"/>
                <w:lang w:val="es-MX" w:eastAsia="es-MX"/>
              </w:rPr>
              <w:tab/>
            </w:r>
            <w:r w:rsidRPr="004720A0">
              <w:rPr>
                <w:rStyle w:val="Hipervnculo"/>
                <w:noProof/>
              </w:rPr>
              <w:t>Campo de Comprobación CRC</w:t>
            </w:r>
            <w:r>
              <w:rPr>
                <w:noProof/>
                <w:webHidden/>
              </w:rPr>
              <w:tab/>
            </w:r>
            <w:r>
              <w:rPr>
                <w:noProof/>
                <w:webHidden/>
              </w:rPr>
              <w:fldChar w:fldCharType="begin"/>
            </w:r>
            <w:r>
              <w:rPr>
                <w:noProof/>
                <w:webHidden/>
              </w:rPr>
              <w:instrText xml:space="preserve"> PAGEREF _Toc465631453 \h </w:instrText>
            </w:r>
            <w:r>
              <w:rPr>
                <w:noProof/>
                <w:webHidden/>
              </w:rPr>
            </w:r>
            <w:r>
              <w:rPr>
                <w:noProof/>
                <w:webHidden/>
              </w:rPr>
              <w:fldChar w:fldCharType="separate"/>
            </w:r>
            <w:r>
              <w:rPr>
                <w:noProof/>
                <w:webHidden/>
              </w:rPr>
              <w:t>118</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54" w:history="1">
            <w:r w:rsidRPr="004720A0">
              <w:rPr>
                <w:rStyle w:val="Hipervnculo"/>
                <w:noProof/>
              </w:rPr>
              <w:t>4.2.3.</w:t>
            </w:r>
            <w:r>
              <w:rPr>
                <w:rFonts w:asciiTheme="minorHAnsi" w:eastAsiaTheme="minorEastAsia" w:hAnsiTheme="minorHAnsi" w:cstheme="minorBidi"/>
                <w:noProof/>
                <w:sz w:val="22"/>
                <w:szCs w:val="22"/>
                <w:lang w:val="es-MX" w:eastAsia="es-MX"/>
              </w:rPr>
              <w:tab/>
            </w:r>
            <w:r w:rsidRPr="004720A0">
              <w:rPr>
                <w:rStyle w:val="Hipervnculo"/>
                <w:noProof/>
              </w:rPr>
              <w:t>Interfaz Mecánica</w:t>
            </w:r>
            <w:r>
              <w:rPr>
                <w:noProof/>
                <w:webHidden/>
              </w:rPr>
              <w:tab/>
            </w:r>
            <w:r>
              <w:rPr>
                <w:noProof/>
                <w:webHidden/>
              </w:rPr>
              <w:fldChar w:fldCharType="begin"/>
            </w:r>
            <w:r>
              <w:rPr>
                <w:noProof/>
                <w:webHidden/>
              </w:rPr>
              <w:instrText xml:space="preserve"> PAGEREF _Toc465631454 \h </w:instrText>
            </w:r>
            <w:r>
              <w:rPr>
                <w:noProof/>
                <w:webHidden/>
              </w:rPr>
            </w:r>
            <w:r>
              <w:rPr>
                <w:noProof/>
                <w:webHidden/>
              </w:rPr>
              <w:fldChar w:fldCharType="separate"/>
            </w:r>
            <w:r>
              <w:rPr>
                <w:noProof/>
                <w:webHidden/>
              </w:rPr>
              <w:t>118</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55" w:history="1">
            <w:r w:rsidRPr="004720A0">
              <w:rPr>
                <w:rStyle w:val="Hipervnculo"/>
                <w:noProof/>
              </w:rPr>
              <w:t>4.3.</w:t>
            </w:r>
            <w:r>
              <w:rPr>
                <w:rFonts w:asciiTheme="minorHAnsi" w:eastAsiaTheme="minorEastAsia" w:hAnsiTheme="minorHAnsi" w:cstheme="minorBidi"/>
                <w:noProof/>
                <w:sz w:val="22"/>
                <w:szCs w:val="22"/>
                <w:lang w:val="es-MX" w:eastAsia="es-MX"/>
              </w:rPr>
              <w:tab/>
            </w:r>
            <w:r w:rsidRPr="004720A0">
              <w:rPr>
                <w:rStyle w:val="Hipervnculo"/>
                <w:noProof/>
              </w:rPr>
              <w:t>COMUNICACIÓN MODBUS DEL FILTRO ACTIVO ECOsine [23]</w:t>
            </w:r>
            <w:r>
              <w:rPr>
                <w:noProof/>
                <w:webHidden/>
              </w:rPr>
              <w:tab/>
            </w:r>
            <w:r>
              <w:rPr>
                <w:noProof/>
                <w:webHidden/>
              </w:rPr>
              <w:fldChar w:fldCharType="begin"/>
            </w:r>
            <w:r>
              <w:rPr>
                <w:noProof/>
                <w:webHidden/>
              </w:rPr>
              <w:instrText xml:space="preserve"> PAGEREF _Toc465631455 \h </w:instrText>
            </w:r>
            <w:r>
              <w:rPr>
                <w:noProof/>
                <w:webHidden/>
              </w:rPr>
            </w:r>
            <w:r>
              <w:rPr>
                <w:noProof/>
                <w:webHidden/>
              </w:rPr>
              <w:fldChar w:fldCharType="separate"/>
            </w:r>
            <w:r>
              <w:rPr>
                <w:noProof/>
                <w:webHidden/>
              </w:rPr>
              <w:t>119</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56" w:history="1">
            <w:r w:rsidRPr="004720A0">
              <w:rPr>
                <w:rStyle w:val="Hipervnculo"/>
                <w:noProof/>
              </w:rPr>
              <w:t>4.3.1.</w:t>
            </w:r>
            <w:r>
              <w:rPr>
                <w:rFonts w:asciiTheme="minorHAnsi" w:eastAsiaTheme="minorEastAsia" w:hAnsiTheme="minorHAnsi" w:cstheme="minorBidi"/>
                <w:noProof/>
                <w:sz w:val="22"/>
                <w:szCs w:val="22"/>
                <w:lang w:val="es-MX" w:eastAsia="es-MX"/>
              </w:rPr>
              <w:tab/>
            </w:r>
            <w:r w:rsidRPr="004720A0">
              <w:rPr>
                <w:rStyle w:val="Hipervnculo"/>
                <w:noProof/>
              </w:rPr>
              <w:t>Ajustes de Transmisión ModBus</w:t>
            </w:r>
            <w:r>
              <w:rPr>
                <w:noProof/>
                <w:webHidden/>
              </w:rPr>
              <w:tab/>
            </w:r>
            <w:r>
              <w:rPr>
                <w:noProof/>
                <w:webHidden/>
              </w:rPr>
              <w:fldChar w:fldCharType="begin"/>
            </w:r>
            <w:r>
              <w:rPr>
                <w:noProof/>
                <w:webHidden/>
              </w:rPr>
              <w:instrText xml:space="preserve"> PAGEREF _Toc465631456 \h </w:instrText>
            </w:r>
            <w:r>
              <w:rPr>
                <w:noProof/>
                <w:webHidden/>
              </w:rPr>
            </w:r>
            <w:r>
              <w:rPr>
                <w:noProof/>
                <w:webHidden/>
              </w:rPr>
              <w:fldChar w:fldCharType="separate"/>
            </w:r>
            <w:r>
              <w:rPr>
                <w:noProof/>
                <w:webHidden/>
              </w:rPr>
              <w:t>119</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57" w:history="1">
            <w:r w:rsidRPr="004720A0">
              <w:rPr>
                <w:rStyle w:val="Hipervnculo"/>
                <w:noProof/>
              </w:rPr>
              <w:t>4.3.2.</w:t>
            </w:r>
            <w:r>
              <w:rPr>
                <w:rFonts w:asciiTheme="minorHAnsi" w:eastAsiaTheme="minorEastAsia" w:hAnsiTheme="minorHAnsi" w:cstheme="minorBidi"/>
                <w:noProof/>
                <w:sz w:val="22"/>
                <w:szCs w:val="22"/>
                <w:lang w:val="es-MX" w:eastAsia="es-MX"/>
              </w:rPr>
              <w:tab/>
            </w:r>
            <w:r w:rsidRPr="004720A0">
              <w:rPr>
                <w:rStyle w:val="Hipervnculo"/>
                <w:noProof/>
              </w:rPr>
              <w:t>Tipos de Datos</w:t>
            </w:r>
            <w:r>
              <w:rPr>
                <w:noProof/>
                <w:webHidden/>
              </w:rPr>
              <w:tab/>
            </w:r>
            <w:r>
              <w:rPr>
                <w:noProof/>
                <w:webHidden/>
              </w:rPr>
              <w:fldChar w:fldCharType="begin"/>
            </w:r>
            <w:r>
              <w:rPr>
                <w:noProof/>
                <w:webHidden/>
              </w:rPr>
              <w:instrText xml:space="preserve"> PAGEREF _Toc465631457 \h </w:instrText>
            </w:r>
            <w:r>
              <w:rPr>
                <w:noProof/>
                <w:webHidden/>
              </w:rPr>
            </w:r>
            <w:r>
              <w:rPr>
                <w:noProof/>
                <w:webHidden/>
              </w:rPr>
              <w:fldChar w:fldCharType="separate"/>
            </w:r>
            <w:r>
              <w:rPr>
                <w:noProof/>
                <w:webHidden/>
              </w:rPr>
              <w:t>119</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58" w:history="1">
            <w:r w:rsidRPr="004720A0">
              <w:rPr>
                <w:rStyle w:val="Hipervnculo"/>
                <w:noProof/>
              </w:rPr>
              <w:t>4.3.3.</w:t>
            </w:r>
            <w:r>
              <w:rPr>
                <w:rFonts w:asciiTheme="minorHAnsi" w:eastAsiaTheme="minorEastAsia" w:hAnsiTheme="minorHAnsi" w:cstheme="minorBidi"/>
                <w:noProof/>
                <w:sz w:val="22"/>
                <w:szCs w:val="22"/>
                <w:lang w:val="es-MX" w:eastAsia="es-MX"/>
              </w:rPr>
              <w:tab/>
            </w:r>
            <w:r w:rsidRPr="004720A0">
              <w:rPr>
                <w:rStyle w:val="Hipervnculo"/>
                <w:noProof/>
              </w:rPr>
              <w:t>Códigos de Función Soportados</w:t>
            </w:r>
            <w:r>
              <w:rPr>
                <w:noProof/>
                <w:webHidden/>
              </w:rPr>
              <w:tab/>
            </w:r>
            <w:r>
              <w:rPr>
                <w:noProof/>
                <w:webHidden/>
              </w:rPr>
              <w:fldChar w:fldCharType="begin"/>
            </w:r>
            <w:r>
              <w:rPr>
                <w:noProof/>
                <w:webHidden/>
              </w:rPr>
              <w:instrText xml:space="preserve"> PAGEREF _Toc465631458 \h </w:instrText>
            </w:r>
            <w:r>
              <w:rPr>
                <w:noProof/>
                <w:webHidden/>
              </w:rPr>
            </w:r>
            <w:r>
              <w:rPr>
                <w:noProof/>
                <w:webHidden/>
              </w:rPr>
              <w:fldChar w:fldCharType="separate"/>
            </w:r>
            <w:r>
              <w:rPr>
                <w:noProof/>
                <w:webHidden/>
              </w:rPr>
              <w:t>120</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59" w:history="1">
            <w:r w:rsidRPr="004720A0">
              <w:rPr>
                <w:rStyle w:val="Hipervnculo"/>
                <w:noProof/>
              </w:rPr>
              <w:t>4.3.4.</w:t>
            </w:r>
            <w:r>
              <w:rPr>
                <w:rFonts w:asciiTheme="minorHAnsi" w:eastAsiaTheme="minorEastAsia" w:hAnsiTheme="minorHAnsi" w:cstheme="minorBidi"/>
                <w:noProof/>
                <w:sz w:val="22"/>
                <w:szCs w:val="22"/>
                <w:lang w:val="es-MX" w:eastAsia="es-MX"/>
              </w:rPr>
              <w:tab/>
            </w:r>
            <w:r w:rsidRPr="004720A0">
              <w:rPr>
                <w:rStyle w:val="Hipervnculo"/>
                <w:noProof/>
              </w:rPr>
              <w:t>Ejemplo: Escribir un valor de 32 bits por ModBus RTU</w:t>
            </w:r>
            <w:r>
              <w:rPr>
                <w:noProof/>
                <w:webHidden/>
              </w:rPr>
              <w:tab/>
            </w:r>
            <w:r>
              <w:rPr>
                <w:noProof/>
                <w:webHidden/>
              </w:rPr>
              <w:fldChar w:fldCharType="begin"/>
            </w:r>
            <w:r>
              <w:rPr>
                <w:noProof/>
                <w:webHidden/>
              </w:rPr>
              <w:instrText xml:space="preserve"> PAGEREF _Toc465631459 \h </w:instrText>
            </w:r>
            <w:r>
              <w:rPr>
                <w:noProof/>
                <w:webHidden/>
              </w:rPr>
            </w:r>
            <w:r>
              <w:rPr>
                <w:noProof/>
                <w:webHidden/>
              </w:rPr>
              <w:fldChar w:fldCharType="separate"/>
            </w:r>
            <w:r>
              <w:rPr>
                <w:noProof/>
                <w:webHidden/>
              </w:rPr>
              <w:t>120</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60" w:history="1">
            <w:r w:rsidRPr="004720A0">
              <w:rPr>
                <w:rStyle w:val="Hipervnculo"/>
                <w:noProof/>
              </w:rPr>
              <w:t>4.3.5.</w:t>
            </w:r>
            <w:r>
              <w:rPr>
                <w:rFonts w:asciiTheme="minorHAnsi" w:eastAsiaTheme="minorEastAsia" w:hAnsiTheme="minorHAnsi" w:cstheme="minorBidi"/>
                <w:noProof/>
                <w:sz w:val="22"/>
                <w:szCs w:val="22"/>
                <w:lang w:val="es-MX" w:eastAsia="es-MX"/>
              </w:rPr>
              <w:tab/>
            </w:r>
            <w:r w:rsidRPr="004720A0">
              <w:rPr>
                <w:rStyle w:val="Hipervnculo"/>
                <w:noProof/>
              </w:rPr>
              <w:t>Parámetros y direcciones ModBus del Filtro Activo [23][24]</w:t>
            </w:r>
            <w:r>
              <w:rPr>
                <w:noProof/>
                <w:webHidden/>
              </w:rPr>
              <w:tab/>
            </w:r>
            <w:r>
              <w:rPr>
                <w:noProof/>
                <w:webHidden/>
              </w:rPr>
              <w:fldChar w:fldCharType="begin"/>
            </w:r>
            <w:r>
              <w:rPr>
                <w:noProof/>
                <w:webHidden/>
              </w:rPr>
              <w:instrText xml:space="preserve"> PAGEREF _Toc465631460 \h </w:instrText>
            </w:r>
            <w:r>
              <w:rPr>
                <w:noProof/>
                <w:webHidden/>
              </w:rPr>
            </w:r>
            <w:r>
              <w:rPr>
                <w:noProof/>
                <w:webHidden/>
              </w:rPr>
              <w:fldChar w:fldCharType="separate"/>
            </w:r>
            <w:r>
              <w:rPr>
                <w:noProof/>
                <w:webHidden/>
              </w:rPr>
              <w:t>121</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461" w:history="1">
            <w:r w:rsidRPr="004720A0">
              <w:rPr>
                <w:rStyle w:val="Hipervnculo"/>
                <w:noProof/>
              </w:rPr>
              <w:t>CAPÍTULO 5</w:t>
            </w:r>
            <w:r>
              <w:rPr>
                <w:noProof/>
                <w:webHidden/>
              </w:rPr>
              <w:tab/>
            </w:r>
            <w:r>
              <w:rPr>
                <w:noProof/>
                <w:webHidden/>
              </w:rPr>
              <w:fldChar w:fldCharType="begin"/>
            </w:r>
            <w:r>
              <w:rPr>
                <w:noProof/>
                <w:webHidden/>
              </w:rPr>
              <w:instrText xml:space="preserve"> PAGEREF _Toc465631461 \h </w:instrText>
            </w:r>
            <w:r>
              <w:rPr>
                <w:noProof/>
                <w:webHidden/>
              </w:rPr>
            </w:r>
            <w:r>
              <w:rPr>
                <w:noProof/>
                <w:webHidden/>
              </w:rPr>
              <w:fldChar w:fldCharType="separate"/>
            </w:r>
            <w:r>
              <w:rPr>
                <w:noProof/>
                <w:webHidden/>
              </w:rPr>
              <w:t>123</w:t>
            </w:r>
            <w:r>
              <w:rPr>
                <w:noProof/>
                <w:webHidden/>
              </w:rPr>
              <w:fldChar w:fldCharType="end"/>
            </w:r>
          </w:hyperlink>
        </w:p>
        <w:p w:rsidR="009B6338" w:rsidRDefault="009B6338">
          <w:pPr>
            <w:pStyle w:val="TDC1"/>
            <w:tabs>
              <w:tab w:val="left" w:pos="1100"/>
              <w:tab w:val="right" w:leader="dot" w:pos="9111"/>
            </w:tabs>
            <w:rPr>
              <w:rFonts w:asciiTheme="minorHAnsi" w:eastAsiaTheme="minorEastAsia" w:hAnsiTheme="minorHAnsi" w:cstheme="minorBidi"/>
              <w:noProof/>
              <w:sz w:val="22"/>
              <w:szCs w:val="22"/>
              <w:lang w:val="es-MX" w:eastAsia="es-MX"/>
            </w:rPr>
          </w:pPr>
          <w:hyperlink w:anchor="_Toc465631462" w:history="1">
            <w:r w:rsidRPr="004720A0">
              <w:rPr>
                <w:rStyle w:val="Hipervnculo"/>
                <w:noProof/>
              </w:rPr>
              <w:t>5.</w:t>
            </w:r>
            <w:r>
              <w:rPr>
                <w:rFonts w:asciiTheme="minorHAnsi" w:eastAsiaTheme="minorEastAsia" w:hAnsiTheme="minorHAnsi" w:cstheme="minorBidi"/>
                <w:noProof/>
                <w:sz w:val="22"/>
                <w:szCs w:val="22"/>
                <w:lang w:val="es-MX" w:eastAsia="es-MX"/>
              </w:rPr>
              <w:tab/>
            </w:r>
            <w:r w:rsidRPr="004720A0">
              <w:rPr>
                <w:rStyle w:val="Hipervnculo"/>
                <w:noProof/>
              </w:rPr>
              <w:t>IMPLEMENTACIÓN DEL SISTEMA EXPERTO</w:t>
            </w:r>
            <w:r>
              <w:rPr>
                <w:noProof/>
                <w:webHidden/>
              </w:rPr>
              <w:tab/>
            </w:r>
            <w:r>
              <w:rPr>
                <w:noProof/>
                <w:webHidden/>
              </w:rPr>
              <w:fldChar w:fldCharType="begin"/>
            </w:r>
            <w:r>
              <w:rPr>
                <w:noProof/>
                <w:webHidden/>
              </w:rPr>
              <w:instrText xml:space="preserve"> PAGEREF _Toc465631462 \h </w:instrText>
            </w:r>
            <w:r>
              <w:rPr>
                <w:noProof/>
                <w:webHidden/>
              </w:rPr>
            </w:r>
            <w:r>
              <w:rPr>
                <w:noProof/>
                <w:webHidden/>
              </w:rPr>
              <w:fldChar w:fldCharType="separate"/>
            </w:r>
            <w:r>
              <w:rPr>
                <w:noProof/>
                <w:webHidden/>
              </w:rPr>
              <w:t>123</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63" w:history="1">
            <w:r w:rsidRPr="004720A0">
              <w:rPr>
                <w:rStyle w:val="Hipervnculo"/>
                <w:noProof/>
              </w:rPr>
              <w:t>5.1.</w:t>
            </w:r>
            <w:r>
              <w:rPr>
                <w:rFonts w:asciiTheme="minorHAnsi" w:eastAsiaTheme="minorEastAsia" w:hAnsiTheme="minorHAnsi" w:cstheme="minorBidi"/>
                <w:noProof/>
                <w:sz w:val="22"/>
                <w:szCs w:val="22"/>
                <w:lang w:val="es-MX" w:eastAsia="es-MX"/>
              </w:rPr>
              <w:tab/>
            </w:r>
            <w:r w:rsidRPr="004720A0">
              <w:rPr>
                <w:rStyle w:val="Hipervnculo"/>
                <w:noProof/>
              </w:rPr>
              <w:t>INTRODUCCIÓN</w:t>
            </w:r>
            <w:r>
              <w:rPr>
                <w:noProof/>
                <w:webHidden/>
              </w:rPr>
              <w:tab/>
            </w:r>
            <w:r>
              <w:rPr>
                <w:noProof/>
                <w:webHidden/>
              </w:rPr>
              <w:fldChar w:fldCharType="begin"/>
            </w:r>
            <w:r>
              <w:rPr>
                <w:noProof/>
                <w:webHidden/>
              </w:rPr>
              <w:instrText xml:space="preserve"> PAGEREF _Toc465631463 \h </w:instrText>
            </w:r>
            <w:r>
              <w:rPr>
                <w:noProof/>
                <w:webHidden/>
              </w:rPr>
            </w:r>
            <w:r>
              <w:rPr>
                <w:noProof/>
                <w:webHidden/>
              </w:rPr>
              <w:fldChar w:fldCharType="separate"/>
            </w:r>
            <w:r>
              <w:rPr>
                <w:noProof/>
                <w:webHidden/>
              </w:rPr>
              <w:t>123</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64" w:history="1">
            <w:r w:rsidRPr="004720A0">
              <w:rPr>
                <w:rStyle w:val="Hipervnculo"/>
                <w:noProof/>
              </w:rPr>
              <w:t>5.2.</w:t>
            </w:r>
            <w:r>
              <w:rPr>
                <w:rFonts w:asciiTheme="minorHAnsi" w:eastAsiaTheme="minorEastAsia" w:hAnsiTheme="minorHAnsi" w:cstheme="minorBidi"/>
                <w:noProof/>
                <w:sz w:val="22"/>
                <w:szCs w:val="22"/>
                <w:lang w:val="es-MX" w:eastAsia="es-MX"/>
              </w:rPr>
              <w:tab/>
            </w:r>
            <w:r w:rsidRPr="004720A0">
              <w:rPr>
                <w:rStyle w:val="Hipervnculo"/>
                <w:noProof/>
              </w:rPr>
              <w:t>Criterios de Selección para Compensar las Ineficiencias del Sistema</w:t>
            </w:r>
            <w:r>
              <w:rPr>
                <w:noProof/>
                <w:webHidden/>
              </w:rPr>
              <w:tab/>
            </w:r>
            <w:r>
              <w:rPr>
                <w:noProof/>
                <w:webHidden/>
              </w:rPr>
              <w:fldChar w:fldCharType="begin"/>
            </w:r>
            <w:r>
              <w:rPr>
                <w:noProof/>
                <w:webHidden/>
              </w:rPr>
              <w:instrText xml:space="preserve"> PAGEREF _Toc465631464 \h </w:instrText>
            </w:r>
            <w:r>
              <w:rPr>
                <w:noProof/>
                <w:webHidden/>
              </w:rPr>
            </w:r>
            <w:r>
              <w:rPr>
                <w:noProof/>
                <w:webHidden/>
              </w:rPr>
              <w:fldChar w:fldCharType="separate"/>
            </w:r>
            <w:r>
              <w:rPr>
                <w:noProof/>
                <w:webHidden/>
              </w:rPr>
              <w:t>123</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65" w:history="1">
            <w:r w:rsidRPr="004720A0">
              <w:rPr>
                <w:rStyle w:val="Hipervnculo"/>
                <w:noProof/>
              </w:rPr>
              <w:t>5.2.1.</w:t>
            </w:r>
            <w:r>
              <w:rPr>
                <w:rFonts w:asciiTheme="minorHAnsi" w:eastAsiaTheme="minorEastAsia" w:hAnsiTheme="minorHAnsi" w:cstheme="minorBidi"/>
                <w:noProof/>
                <w:sz w:val="22"/>
                <w:szCs w:val="22"/>
                <w:lang w:val="es-MX" w:eastAsia="es-MX"/>
              </w:rPr>
              <w:tab/>
            </w:r>
            <w:r w:rsidRPr="004720A0">
              <w:rPr>
                <w:rStyle w:val="Hipervnculo"/>
                <w:noProof/>
              </w:rPr>
              <w:t>Solución adoptada para implementar los criterios de selección</w:t>
            </w:r>
            <w:r>
              <w:rPr>
                <w:noProof/>
                <w:webHidden/>
              </w:rPr>
              <w:tab/>
            </w:r>
            <w:r>
              <w:rPr>
                <w:noProof/>
                <w:webHidden/>
              </w:rPr>
              <w:fldChar w:fldCharType="begin"/>
            </w:r>
            <w:r>
              <w:rPr>
                <w:noProof/>
                <w:webHidden/>
              </w:rPr>
              <w:instrText xml:space="preserve"> PAGEREF _Toc465631465 \h </w:instrText>
            </w:r>
            <w:r>
              <w:rPr>
                <w:noProof/>
                <w:webHidden/>
              </w:rPr>
            </w:r>
            <w:r>
              <w:rPr>
                <w:noProof/>
                <w:webHidden/>
              </w:rPr>
              <w:fldChar w:fldCharType="separate"/>
            </w:r>
            <w:r>
              <w:rPr>
                <w:noProof/>
                <w:webHidden/>
              </w:rPr>
              <w:t>124</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66" w:history="1">
            <w:r w:rsidRPr="004720A0">
              <w:rPr>
                <w:rStyle w:val="Hipervnculo"/>
                <w:noProof/>
              </w:rPr>
              <w:t>5.3.</w:t>
            </w:r>
            <w:r>
              <w:rPr>
                <w:rFonts w:asciiTheme="minorHAnsi" w:eastAsiaTheme="minorEastAsia" w:hAnsiTheme="minorHAnsi" w:cstheme="minorBidi"/>
                <w:noProof/>
                <w:sz w:val="22"/>
                <w:szCs w:val="22"/>
                <w:lang w:val="es-MX" w:eastAsia="es-MX"/>
              </w:rPr>
              <w:tab/>
            </w:r>
            <w:r w:rsidRPr="004720A0">
              <w:rPr>
                <w:rStyle w:val="Hipervnculo"/>
                <w:noProof/>
              </w:rPr>
              <w:t>DSC con comunicación Modbus Serie RS-485</w:t>
            </w:r>
            <w:r>
              <w:rPr>
                <w:noProof/>
                <w:webHidden/>
              </w:rPr>
              <w:tab/>
            </w:r>
            <w:r>
              <w:rPr>
                <w:noProof/>
                <w:webHidden/>
              </w:rPr>
              <w:fldChar w:fldCharType="begin"/>
            </w:r>
            <w:r>
              <w:rPr>
                <w:noProof/>
                <w:webHidden/>
              </w:rPr>
              <w:instrText xml:space="preserve"> PAGEREF _Toc465631466 \h </w:instrText>
            </w:r>
            <w:r>
              <w:rPr>
                <w:noProof/>
                <w:webHidden/>
              </w:rPr>
            </w:r>
            <w:r>
              <w:rPr>
                <w:noProof/>
                <w:webHidden/>
              </w:rPr>
              <w:fldChar w:fldCharType="separate"/>
            </w:r>
            <w:r>
              <w:rPr>
                <w:noProof/>
                <w:webHidden/>
              </w:rPr>
              <w:t>125</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67" w:history="1">
            <w:r w:rsidRPr="004720A0">
              <w:rPr>
                <w:rStyle w:val="Hipervnculo"/>
                <w:noProof/>
              </w:rPr>
              <w:t>5.3.1.</w:t>
            </w:r>
            <w:r>
              <w:rPr>
                <w:rFonts w:asciiTheme="minorHAnsi" w:eastAsiaTheme="minorEastAsia" w:hAnsiTheme="minorHAnsi" w:cstheme="minorBidi"/>
                <w:noProof/>
                <w:sz w:val="22"/>
                <w:szCs w:val="22"/>
                <w:lang w:val="es-MX" w:eastAsia="es-MX"/>
              </w:rPr>
              <w:tab/>
            </w:r>
            <w:r w:rsidRPr="004720A0">
              <w:rPr>
                <w:rStyle w:val="Hipervnculo"/>
                <w:noProof/>
              </w:rPr>
              <w:t>Diagrama De Bloques de la comunicación</w:t>
            </w:r>
            <w:r>
              <w:rPr>
                <w:noProof/>
                <w:webHidden/>
              </w:rPr>
              <w:tab/>
            </w:r>
            <w:r>
              <w:rPr>
                <w:noProof/>
                <w:webHidden/>
              </w:rPr>
              <w:fldChar w:fldCharType="begin"/>
            </w:r>
            <w:r>
              <w:rPr>
                <w:noProof/>
                <w:webHidden/>
              </w:rPr>
              <w:instrText xml:space="preserve"> PAGEREF _Toc465631467 \h </w:instrText>
            </w:r>
            <w:r>
              <w:rPr>
                <w:noProof/>
                <w:webHidden/>
              </w:rPr>
            </w:r>
            <w:r>
              <w:rPr>
                <w:noProof/>
                <w:webHidden/>
              </w:rPr>
              <w:fldChar w:fldCharType="separate"/>
            </w:r>
            <w:r>
              <w:rPr>
                <w:noProof/>
                <w:webHidden/>
              </w:rPr>
              <w:t>127</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68" w:history="1">
            <w:r w:rsidRPr="004720A0">
              <w:rPr>
                <w:rStyle w:val="Hipervnculo"/>
                <w:noProof/>
              </w:rPr>
              <w:t>5.3.2.</w:t>
            </w:r>
            <w:r>
              <w:rPr>
                <w:rFonts w:asciiTheme="minorHAnsi" w:eastAsiaTheme="minorEastAsia" w:hAnsiTheme="minorHAnsi" w:cstheme="minorBidi"/>
                <w:noProof/>
                <w:sz w:val="22"/>
                <w:szCs w:val="22"/>
                <w:lang w:val="es-MX" w:eastAsia="es-MX"/>
              </w:rPr>
              <w:tab/>
            </w:r>
            <w:r w:rsidRPr="004720A0">
              <w:rPr>
                <w:rStyle w:val="Hipervnculo"/>
                <w:noProof/>
              </w:rPr>
              <w:t>Diagrama De Conexionado entre el DSC y el Filtro Activo</w:t>
            </w:r>
            <w:r>
              <w:rPr>
                <w:noProof/>
                <w:webHidden/>
              </w:rPr>
              <w:tab/>
            </w:r>
            <w:r>
              <w:rPr>
                <w:noProof/>
                <w:webHidden/>
              </w:rPr>
              <w:fldChar w:fldCharType="begin"/>
            </w:r>
            <w:r>
              <w:rPr>
                <w:noProof/>
                <w:webHidden/>
              </w:rPr>
              <w:instrText xml:space="preserve"> PAGEREF _Toc465631468 \h </w:instrText>
            </w:r>
            <w:r>
              <w:rPr>
                <w:noProof/>
                <w:webHidden/>
              </w:rPr>
            </w:r>
            <w:r>
              <w:rPr>
                <w:noProof/>
                <w:webHidden/>
              </w:rPr>
              <w:fldChar w:fldCharType="separate"/>
            </w:r>
            <w:r>
              <w:rPr>
                <w:noProof/>
                <w:webHidden/>
              </w:rPr>
              <w:t>127</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69" w:history="1">
            <w:r w:rsidRPr="004720A0">
              <w:rPr>
                <w:rStyle w:val="Hipervnculo"/>
                <w:noProof/>
              </w:rPr>
              <w:t>5.4.</w:t>
            </w:r>
            <w:r>
              <w:rPr>
                <w:rFonts w:asciiTheme="minorHAnsi" w:eastAsiaTheme="minorEastAsia" w:hAnsiTheme="minorHAnsi" w:cstheme="minorBidi"/>
                <w:noProof/>
                <w:sz w:val="22"/>
                <w:szCs w:val="22"/>
                <w:lang w:val="es-MX" w:eastAsia="es-MX"/>
              </w:rPr>
              <w:tab/>
            </w:r>
            <w:r w:rsidRPr="004720A0">
              <w:rPr>
                <w:rStyle w:val="Hipervnculo"/>
                <w:noProof/>
              </w:rPr>
              <w:t>Desarrollo del Software: Diagramas de Flujo</w:t>
            </w:r>
            <w:r>
              <w:rPr>
                <w:noProof/>
                <w:webHidden/>
              </w:rPr>
              <w:tab/>
            </w:r>
            <w:r>
              <w:rPr>
                <w:noProof/>
                <w:webHidden/>
              </w:rPr>
              <w:fldChar w:fldCharType="begin"/>
            </w:r>
            <w:r>
              <w:rPr>
                <w:noProof/>
                <w:webHidden/>
              </w:rPr>
              <w:instrText xml:space="preserve"> PAGEREF _Toc465631469 \h </w:instrText>
            </w:r>
            <w:r>
              <w:rPr>
                <w:noProof/>
                <w:webHidden/>
              </w:rPr>
            </w:r>
            <w:r>
              <w:rPr>
                <w:noProof/>
                <w:webHidden/>
              </w:rPr>
              <w:fldChar w:fldCharType="separate"/>
            </w:r>
            <w:r>
              <w:rPr>
                <w:noProof/>
                <w:webHidden/>
              </w:rPr>
              <w:t>129</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470" w:history="1">
            <w:r w:rsidRPr="004720A0">
              <w:rPr>
                <w:rStyle w:val="Hipervnculo"/>
                <w:noProof/>
              </w:rPr>
              <w:t>CAPÍTULO 6</w:t>
            </w:r>
            <w:r>
              <w:rPr>
                <w:noProof/>
                <w:webHidden/>
              </w:rPr>
              <w:tab/>
            </w:r>
            <w:r>
              <w:rPr>
                <w:noProof/>
                <w:webHidden/>
              </w:rPr>
              <w:fldChar w:fldCharType="begin"/>
            </w:r>
            <w:r>
              <w:rPr>
                <w:noProof/>
                <w:webHidden/>
              </w:rPr>
              <w:instrText xml:space="preserve"> PAGEREF _Toc465631470 \h </w:instrText>
            </w:r>
            <w:r>
              <w:rPr>
                <w:noProof/>
                <w:webHidden/>
              </w:rPr>
            </w:r>
            <w:r>
              <w:rPr>
                <w:noProof/>
                <w:webHidden/>
              </w:rPr>
              <w:fldChar w:fldCharType="separate"/>
            </w:r>
            <w:r>
              <w:rPr>
                <w:noProof/>
                <w:webHidden/>
              </w:rPr>
              <w:t>135</w:t>
            </w:r>
            <w:r>
              <w:rPr>
                <w:noProof/>
                <w:webHidden/>
              </w:rPr>
              <w:fldChar w:fldCharType="end"/>
            </w:r>
          </w:hyperlink>
        </w:p>
        <w:p w:rsidR="009B6338" w:rsidRDefault="009B6338">
          <w:pPr>
            <w:pStyle w:val="TDC1"/>
            <w:tabs>
              <w:tab w:val="left" w:pos="1100"/>
              <w:tab w:val="right" w:leader="dot" w:pos="9111"/>
            </w:tabs>
            <w:rPr>
              <w:rFonts w:asciiTheme="minorHAnsi" w:eastAsiaTheme="minorEastAsia" w:hAnsiTheme="minorHAnsi" w:cstheme="minorBidi"/>
              <w:noProof/>
              <w:sz w:val="22"/>
              <w:szCs w:val="22"/>
              <w:lang w:val="es-MX" w:eastAsia="es-MX"/>
            </w:rPr>
          </w:pPr>
          <w:hyperlink w:anchor="_Toc465631471" w:history="1">
            <w:r w:rsidRPr="004720A0">
              <w:rPr>
                <w:rStyle w:val="Hipervnculo"/>
                <w:noProof/>
              </w:rPr>
              <w:t>6.</w:t>
            </w:r>
            <w:r>
              <w:rPr>
                <w:rFonts w:asciiTheme="minorHAnsi" w:eastAsiaTheme="minorEastAsia" w:hAnsiTheme="minorHAnsi" w:cstheme="minorBidi"/>
                <w:noProof/>
                <w:sz w:val="22"/>
                <w:szCs w:val="22"/>
                <w:lang w:val="es-MX" w:eastAsia="es-MX"/>
              </w:rPr>
              <w:tab/>
            </w:r>
            <w:r w:rsidRPr="004720A0">
              <w:rPr>
                <w:rStyle w:val="Hipervnculo"/>
                <w:noProof/>
              </w:rPr>
              <w:t>RESULTADOS EXPERIMENTALES</w:t>
            </w:r>
            <w:r>
              <w:rPr>
                <w:noProof/>
                <w:webHidden/>
              </w:rPr>
              <w:tab/>
            </w:r>
            <w:r>
              <w:rPr>
                <w:noProof/>
                <w:webHidden/>
              </w:rPr>
              <w:fldChar w:fldCharType="begin"/>
            </w:r>
            <w:r>
              <w:rPr>
                <w:noProof/>
                <w:webHidden/>
              </w:rPr>
              <w:instrText xml:space="preserve"> PAGEREF _Toc465631471 \h </w:instrText>
            </w:r>
            <w:r>
              <w:rPr>
                <w:noProof/>
                <w:webHidden/>
              </w:rPr>
            </w:r>
            <w:r>
              <w:rPr>
                <w:noProof/>
                <w:webHidden/>
              </w:rPr>
              <w:fldChar w:fldCharType="separate"/>
            </w:r>
            <w:r>
              <w:rPr>
                <w:noProof/>
                <w:webHidden/>
              </w:rPr>
              <w:t>135</w:t>
            </w:r>
            <w:r>
              <w:rPr>
                <w:noProof/>
                <w:webHidden/>
              </w:rPr>
              <w:fldChar w:fldCharType="end"/>
            </w:r>
          </w:hyperlink>
        </w:p>
        <w:p w:rsidR="009B6338" w:rsidRDefault="009B6338">
          <w:pPr>
            <w:pStyle w:val="TDC2"/>
            <w:tabs>
              <w:tab w:val="left" w:pos="1540"/>
              <w:tab w:val="right" w:leader="dot" w:pos="9111"/>
            </w:tabs>
            <w:rPr>
              <w:rFonts w:asciiTheme="minorHAnsi" w:eastAsiaTheme="minorEastAsia" w:hAnsiTheme="minorHAnsi" w:cstheme="minorBidi"/>
              <w:noProof/>
              <w:sz w:val="22"/>
              <w:szCs w:val="22"/>
              <w:lang w:val="es-MX" w:eastAsia="es-MX"/>
            </w:rPr>
          </w:pPr>
          <w:hyperlink w:anchor="_Toc465631472" w:history="1">
            <w:r w:rsidRPr="004720A0">
              <w:rPr>
                <w:rStyle w:val="Hipervnculo"/>
                <w:noProof/>
              </w:rPr>
              <w:t>6.1.</w:t>
            </w:r>
            <w:r>
              <w:rPr>
                <w:rFonts w:asciiTheme="minorHAnsi" w:eastAsiaTheme="minorEastAsia" w:hAnsiTheme="minorHAnsi" w:cstheme="minorBidi"/>
                <w:noProof/>
                <w:sz w:val="22"/>
                <w:szCs w:val="22"/>
                <w:lang w:val="es-MX" w:eastAsia="es-MX"/>
              </w:rPr>
              <w:tab/>
            </w:r>
            <w:r w:rsidRPr="004720A0">
              <w:rPr>
                <w:rStyle w:val="Hipervnculo"/>
                <w:noProof/>
              </w:rPr>
              <w:t>INTRODUCCIÓN</w:t>
            </w:r>
            <w:r>
              <w:rPr>
                <w:noProof/>
                <w:webHidden/>
              </w:rPr>
              <w:tab/>
            </w:r>
            <w:r>
              <w:rPr>
                <w:noProof/>
                <w:webHidden/>
              </w:rPr>
              <w:fldChar w:fldCharType="begin"/>
            </w:r>
            <w:r>
              <w:rPr>
                <w:noProof/>
                <w:webHidden/>
              </w:rPr>
              <w:instrText xml:space="preserve"> PAGEREF _Toc465631472 \h </w:instrText>
            </w:r>
            <w:r>
              <w:rPr>
                <w:noProof/>
                <w:webHidden/>
              </w:rPr>
            </w:r>
            <w:r>
              <w:rPr>
                <w:noProof/>
                <w:webHidden/>
              </w:rPr>
              <w:fldChar w:fldCharType="separate"/>
            </w:r>
            <w:r>
              <w:rPr>
                <w:noProof/>
                <w:webHidden/>
              </w:rPr>
              <w:t>135</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73" w:history="1">
            <w:r w:rsidRPr="004720A0">
              <w:rPr>
                <w:rStyle w:val="Hipervnculo"/>
                <w:noProof/>
              </w:rPr>
              <w:t>6.1.1.</w:t>
            </w:r>
            <w:r>
              <w:rPr>
                <w:rFonts w:asciiTheme="minorHAnsi" w:eastAsiaTheme="minorEastAsia" w:hAnsiTheme="minorHAnsi" w:cstheme="minorBidi"/>
                <w:noProof/>
                <w:sz w:val="22"/>
                <w:szCs w:val="22"/>
                <w:lang w:val="es-MX" w:eastAsia="es-MX"/>
              </w:rPr>
              <w:tab/>
            </w:r>
            <w:r w:rsidRPr="004720A0">
              <w:rPr>
                <w:rStyle w:val="Hipervnculo"/>
                <w:noProof/>
              </w:rPr>
              <w:t>RESULTADOS OBTENIDOS</w:t>
            </w:r>
            <w:r>
              <w:rPr>
                <w:noProof/>
                <w:webHidden/>
              </w:rPr>
              <w:tab/>
            </w:r>
            <w:r>
              <w:rPr>
                <w:noProof/>
                <w:webHidden/>
              </w:rPr>
              <w:fldChar w:fldCharType="begin"/>
            </w:r>
            <w:r>
              <w:rPr>
                <w:noProof/>
                <w:webHidden/>
              </w:rPr>
              <w:instrText xml:space="preserve"> PAGEREF _Toc465631473 \h </w:instrText>
            </w:r>
            <w:r>
              <w:rPr>
                <w:noProof/>
                <w:webHidden/>
              </w:rPr>
            </w:r>
            <w:r>
              <w:rPr>
                <w:noProof/>
                <w:webHidden/>
              </w:rPr>
              <w:fldChar w:fldCharType="separate"/>
            </w:r>
            <w:r>
              <w:rPr>
                <w:noProof/>
                <w:webHidden/>
              </w:rPr>
              <w:t>135</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74" w:history="1">
            <w:r w:rsidRPr="004720A0">
              <w:rPr>
                <w:rStyle w:val="Hipervnculo"/>
                <w:noProof/>
              </w:rPr>
              <w:t>6.1.2.</w:t>
            </w:r>
            <w:r>
              <w:rPr>
                <w:rFonts w:asciiTheme="minorHAnsi" w:eastAsiaTheme="minorEastAsia" w:hAnsiTheme="minorHAnsi" w:cstheme="minorBidi"/>
                <w:noProof/>
                <w:sz w:val="22"/>
                <w:szCs w:val="22"/>
                <w:lang w:val="es-MX" w:eastAsia="es-MX"/>
              </w:rPr>
              <w:tab/>
            </w:r>
            <w:r w:rsidRPr="004720A0">
              <w:rPr>
                <w:rStyle w:val="Hipervnculo"/>
                <w:noProof/>
              </w:rPr>
              <w:t>CONCLUSIONES</w:t>
            </w:r>
            <w:r>
              <w:rPr>
                <w:noProof/>
                <w:webHidden/>
              </w:rPr>
              <w:tab/>
            </w:r>
            <w:r>
              <w:rPr>
                <w:noProof/>
                <w:webHidden/>
              </w:rPr>
              <w:fldChar w:fldCharType="begin"/>
            </w:r>
            <w:r>
              <w:rPr>
                <w:noProof/>
                <w:webHidden/>
              </w:rPr>
              <w:instrText xml:space="preserve"> PAGEREF _Toc465631474 \h </w:instrText>
            </w:r>
            <w:r>
              <w:rPr>
                <w:noProof/>
                <w:webHidden/>
              </w:rPr>
            </w:r>
            <w:r>
              <w:rPr>
                <w:noProof/>
                <w:webHidden/>
              </w:rPr>
              <w:fldChar w:fldCharType="separate"/>
            </w:r>
            <w:r>
              <w:rPr>
                <w:noProof/>
                <w:webHidden/>
              </w:rPr>
              <w:t>139</w:t>
            </w:r>
            <w:r>
              <w:rPr>
                <w:noProof/>
                <w:webHidden/>
              </w:rPr>
              <w:fldChar w:fldCharType="end"/>
            </w:r>
          </w:hyperlink>
        </w:p>
        <w:p w:rsidR="009B6338" w:rsidRDefault="009B6338">
          <w:pPr>
            <w:pStyle w:val="TDC2"/>
            <w:tabs>
              <w:tab w:val="left" w:pos="1760"/>
              <w:tab w:val="right" w:leader="dot" w:pos="9111"/>
            </w:tabs>
            <w:rPr>
              <w:rFonts w:asciiTheme="minorHAnsi" w:eastAsiaTheme="minorEastAsia" w:hAnsiTheme="minorHAnsi" w:cstheme="minorBidi"/>
              <w:noProof/>
              <w:sz w:val="22"/>
              <w:szCs w:val="22"/>
              <w:lang w:val="es-MX" w:eastAsia="es-MX"/>
            </w:rPr>
          </w:pPr>
          <w:hyperlink w:anchor="_Toc465631475" w:history="1">
            <w:r w:rsidRPr="004720A0">
              <w:rPr>
                <w:rStyle w:val="Hipervnculo"/>
                <w:noProof/>
              </w:rPr>
              <w:t>6.1.3.</w:t>
            </w:r>
            <w:r>
              <w:rPr>
                <w:rFonts w:asciiTheme="minorHAnsi" w:eastAsiaTheme="minorEastAsia" w:hAnsiTheme="minorHAnsi" w:cstheme="minorBidi"/>
                <w:noProof/>
                <w:sz w:val="22"/>
                <w:szCs w:val="22"/>
                <w:lang w:val="es-MX" w:eastAsia="es-MX"/>
              </w:rPr>
              <w:tab/>
            </w:r>
            <w:r w:rsidRPr="004720A0">
              <w:rPr>
                <w:rStyle w:val="Hipervnculo"/>
                <w:noProof/>
              </w:rPr>
              <w:t>MEJORAS PARA EL FUTURO</w:t>
            </w:r>
            <w:r>
              <w:rPr>
                <w:noProof/>
                <w:webHidden/>
              </w:rPr>
              <w:tab/>
            </w:r>
            <w:r>
              <w:rPr>
                <w:noProof/>
                <w:webHidden/>
              </w:rPr>
              <w:fldChar w:fldCharType="begin"/>
            </w:r>
            <w:r>
              <w:rPr>
                <w:noProof/>
                <w:webHidden/>
              </w:rPr>
              <w:instrText xml:space="preserve"> PAGEREF _Toc465631475 \h </w:instrText>
            </w:r>
            <w:r>
              <w:rPr>
                <w:noProof/>
                <w:webHidden/>
              </w:rPr>
            </w:r>
            <w:r>
              <w:rPr>
                <w:noProof/>
                <w:webHidden/>
              </w:rPr>
              <w:fldChar w:fldCharType="separate"/>
            </w:r>
            <w:r>
              <w:rPr>
                <w:noProof/>
                <w:webHidden/>
              </w:rPr>
              <w:t>139</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476" w:history="1">
            <w:r w:rsidRPr="004720A0">
              <w:rPr>
                <w:rStyle w:val="Hipervnculo"/>
                <w:noProof/>
              </w:rPr>
              <w:t>REFERENCIA BIBLIOGRÁFICA</w:t>
            </w:r>
            <w:r>
              <w:rPr>
                <w:noProof/>
                <w:webHidden/>
              </w:rPr>
              <w:tab/>
            </w:r>
            <w:r>
              <w:rPr>
                <w:noProof/>
                <w:webHidden/>
              </w:rPr>
              <w:fldChar w:fldCharType="begin"/>
            </w:r>
            <w:r>
              <w:rPr>
                <w:noProof/>
                <w:webHidden/>
              </w:rPr>
              <w:instrText xml:space="preserve"> PAGEREF _Toc465631476 \h </w:instrText>
            </w:r>
            <w:r>
              <w:rPr>
                <w:noProof/>
                <w:webHidden/>
              </w:rPr>
            </w:r>
            <w:r>
              <w:rPr>
                <w:noProof/>
                <w:webHidden/>
              </w:rPr>
              <w:fldChar w:fldCharType="separate"/>
            </w:r>
            <w:r>
              <w:rPr>
                <w:noProof/>
                <w:webHidden/>
              </w:rPr>
              <w:t>140</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477" w:history="1">
            <w:r w:rsidRPr="004720A0">
              <w:rPr>
                <w:rStyle w:val="Hipervnculo"/>
                <w:noProof/>
              </w:rPr>
              <w:t>ÍNDICE DE FIGURAS</w:t>
            </w:r>
            <w:r>
              <w:rPr>
                <w:noProof/>
                <w:webHidden/>
              </w:rPr>
              <w:tab/>
            </w:r>
            <w:r>
              <w:rPr>
                <w:noProof/>
                <w:webHidden/>
              </w:rPr>
              <w:fldChar w:fldCharType="begin"/>
            </w:r>
            <w:r>
              <w:rPr>
                <w:noProof/>
                <w:webHidden/>
              </w:rPr>
              <w:instrText xml:space="preserve"> PAGEREF _Toc465631477 \h </w:instrText>
            </w:r>
            <w:r>
              <w:rPr>
                <w:noProof/>
                <w:webHidden/>
              </w:rPr>
            </w:r>
            <w:r>
              <w:rPr>
                <w:noProof/>
                <w:webHidden/>
              </w:rPr>
              <w:fldChar w:fldCharType="separate"/>
            </w:r>
            <w:r>
              <w:rPr>
                <w:noProof/>
                <w:webHidden/>
              </w:rPr>
              <w:t>143</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478" w:history="1">
            <w:r w:rsidRPr="004720A0">
              <w:rPr>
                <w:rStyle w:val="Hipervnculo"/>
                <w:noProof/>
              </w:rPr>
              <w:t>ÍNDICE DE TABLAS</w:t>
            </w:r>
            <w:r>
              <w:rPr>
                <w:noProof/>
                <w:webHidden/>
              </w:rPr>
              <w:tab/>
            </w:r>
            <w:r>
              <w:rPr>
                <w:noProof/>
                <w:webHidden/>
              </w:rPr>
              <w:fldChar w:fldCharType="begin"/>
            </w:r>
            <w:r>
              <w:rPr>
                <w:noProof/>
                <w:webHidden/>
              </w:rPr>
              <w:instrText xml:space="preserve"> PAGEREF _Toc465631478 \h </w:instrText>
            </w:r>
            <w:r>
              <w:rPr>
                <w:noProof/>
                <w:webHidden/>
              </w:rPr>
            </w:r>
            <w:r>
              <w:rPr>
                <w:noProof/>
                <w:webHidden/>
              </w:rPr>
              <w:fldChar w:fldCharType="separate"/>
            </w:r>
            <w:r>
              <w:rPr>
                <w:noProof/>
                <w:webHidden/>
              </w:rPr>
              <w:t>146</w:t>
            </w:r>
            <w:r>
              <w:rPr>
                <w:noProof/>
                <w:webHidden/>
              </w:rPr>
              <w:fldChar w:fldCharType="end"/>
            </w:r>
          </w:hyperlink>
        </w:p>
        <w:p w:rsidR="009B6338" w:rsidRDefault="009B6338">
          <w:pPr>
            <w:pStyle w:val="TDC1"/>
            <w:tabs>
              <w:tab w:val="right" w:leader="dot" w:pos="9111"/>
            </w:tabs>
            <w:rPr>
              <w:rFonts w:asciiTheme="minorHAnsi" w:eastAsiaTheme="minorEastAsia" w:hAnsiTheme="minorHAnsi" w:cstheme="minorBidi"/>
              <w:noProof/>
              <w:sz w:val="22"/>
              <w:szCs w:val="22"/>
              <w:lang w:val="es-MX" w:eastAsia="es-MX"/>
            </w:rPr>
          </w:pPr>
          <w:hyperlink w:anchor="_Toc465631479" w:history="1">
            <w:r w:rsidRPr="004720A0">
              <w:rPr>
                <w:rStyle w:val="Hipervnculo"/>
                <w:noProof/>
                <w:lang w:val="es-ES"/>
              </w:rPr>
              <w:t>GLOSARIO DE TÉRMINOS</w:t>
            </w:r>
            <w:r>
              <w:rPr>
                <w:noProof/>
                <w:webHidden/>
              </w:rPr>
              <w:tab/>
            </w:r>
            <w:r>
              <w:rPr>
                <w:noProof/>
                <w:webHidden/>
              </w:rPr>
              <w:fldChar w:fldCharType="begin"/>
            </w:r>
            <w:r>
              <w:rPr>
                <w:noProof/>
                <w:webHidden/>
              </w:rPr>
              <w:instrText xml:space="preserve"> PAGEREF _Toc465631479 \h </w:instrText>
            </w:r>
            <w:r>
              <w:rPr>
                <w:noProof/>
                <w:webHidden/>
              </w:rPr>
            </w:r>
            <w:r>
              <w:rPr>
                <w:noProof/>
                <w:webHidden/>
              </w:rPr>
              <w:fldChar w:fldCharType="separate"/>
            </w:r>
            <w:r>
              <w:rPr>
                <w:noProof/>
                <w:webHidden/>
              </w:rPr>
              <w:t>148</w:t>
            </w:r>
            <w:r>
              <w:rPr>
                <w:noProof/>
                <w:webHidden/>
              </w:rPr>
              <w:fldChar w:fldCharType="end"/>
            </w:r>
          </w:hyperlink>
        </w:p>
        <w:p w:rsidR="00C64733" w:rsidRDefault="00295D83" w:rsidP="00C64733">
          <w:r>
            <w:rPr>
              <w:b/>
              <w:bCs/>
              <w:lang w:val="es-ES"/>
            </w:rPr>
            <w:fldChar w:fldCharType="end"/>
          </w:r>
        </w:p>
        <w:bookmarkStart w:id="24" w:name="_GoBack" w:displacedByCustomXml="next"/>
        <w:bookmarkEnd w:id="24" w:displacedByCustomXml="next"/>
      </w:sdtContent>
    </w:sdt>
    <w:p w:rsidR="00C64733" w:rsidRDefault="00C64733" w:rsidP="00C64733">
      <w:pPr>
        <w:spacing w:line="276" w:lineRule="auto"/>
        <w:ind w:firstLine="0"/>
        <w:jc w:val="left"/>
        <w:rPr>
          <w:lang w:val="es-ES"/>
        </w:rPr>
      </w:pPr>
    </w:p>
    <w:p w:rsidR="002F53A3" w:rsidRDefault="002F53A3">
      <w:pPr>
        <w:spacing w:line="276" w:lineRule="auto"/>
        <w:ind w:firstLine="0"/>
        <w:jc w:val="left"/>
      </w:pPr>
      <w:r>
        <w:br w:type="page"/>
      </w:r>
    </w:p>
    <w:p w:rsidR="002F53A3" w:rsidRDefault="002F53A3">
      <w:pPr>
        <w:spacing w:line="276" w:lineRule="auto"/>
        <w:ind w:firstLine="0"/>
        <w:jc w:val="left"/>
      </w:pPr>
    </w:p>
    <w:p w:rsidR="00BE5497" w:rsidRDefault="00BE5497" w:rsidP="00BE5497"/>
    <w:p w:rsidR="00BE5497" w:rsidRDefault="00BE5497" w:rsidP="00BE5497"/>
    <w:p w:rsidR="00BE5497" w:rsidRDefault="00BE5497" w:rsidP="00BE5497"/>
    <w:p w:rsidR="00CE33A1" w:rsidRDefault="00CE33A1" w:rsidP="00BE5497"/>
    <w:p w:rsidR="00CE33A1" w:rsidRDefault="00CE33A1" w:rsidP="00BE5497"/>
    <w:p w:rsidR="00113A2F" w:rsidRDefault="00113A2F" w:rsidP="00BE5497"/>
    <w:p w:rsidR="00113A2F" w:rsidRDefault="00113A2F" w:rsidP="00BE5497"/>
    <w:p w:rsidR="00113A2F" w:rsidRPr="00D13A44" w:rsidRDefault="00113A2F" w:rsidP="00BE5497"/>
    <w:p w:rsidR="00BE5497" w:rsidRPr="00D13A44" w:rsidRDefault="00BE5497" w:rsidP="00BE5497">
      <w:pPr>
        <w:pStyle w:val="Ttulo1"/>
      </w:pPr>
      <w:bookmarkStart w:id="25" w:name="_Toc337022334"/>
      <w:bookmarkStart w:id="26" w:name="_Toc337023745"/>
      <w:bookmarkStart w:id="27" w:name="_Toc337026988"/>
      <w:bookmarkStart w:id="28" w:name="_Toc465631395"/>
      <w:r w:rsidRPr="00D13A44">
        <w:t>CAP</w:t>
      </w:r>
      <w:r>
        <w:t>Í</w:t>
      </w:r>
      <w:r w:rsidRPr="00D13A44">
        <w:t>TULO 1</w:t>
      </w:r>
      <w:bookmarkEnd w:id="25"/>
      <w:bookmarkEnd w:id="26"/>
      <w:bookmarkEnd w:id="27"/>
      <w:bookmarkEnd w:id="28"/>
    </w:p>
    <w:p w:rsidR="00BE5497" w:rsidRPr="00FC104B" w:rsidRDefault="00B601FB" w:rsidP="00B00A69">
      <w:pPr>
        <w:pStyle w:val="Ttulo1"/>
        <w:numPr>
          <w:ilvl w:val="0"/>
          <w:numId w:val="1"/>
        </w:numPr>
      </w:pPr>
      <w:bookmarkStart w:id="29" w:name="_Toc465631396"/>
      <w:r w:rsidRPr="00FC104B">
        <w:t>INTRODUCCIÓN</w:t>
      </w:r>
      <w:bookmarkEnd w:id="29"/>
    </w:p>
    <w:p w:rsidR="00DA6E91" w:rsidRDefault="00DA6E91" w:rsidP="00DA6E91">
      <w:pPr>
        <w:pStyle w:val="Ttulo2"/>
        <w:numPr>
          <w:ilvl w:val="1"/>
          <w:numId w:val="1"/>
        </w:numPr>
      </w:pPr>
      <w:bookmarkStart w:id="30" w:name="_Toc337022337"/>
      <w:bookmarkStart w:id="31" w:name="_Toc337023748"/>
      <w:bookmarkStart w:id="32" w:name="_Toc337026991"/>
      <w:bookmarkStart w:id="33" w:name="_Toc465631397"/>
      <w:r>
        <w:t>OBJETIVOS DEL PROYECTO</w:t>
      </w:r>
      <w:bookmarkEnd w:id="30"/>
      <w:bookmarkEnd w:id="31"/>
      <w:bookmarkEnd w:id="32"/>
      <w:bookmarkEnd w:id="33"/>
    </w:p>
    <w:p w:rsidR="00DA6E91" w:rsidRDefault="00DA6E91" w:rsidP="00DA6E91"/>
    <w:p w:rsidR="00DA6E91" w:rsidRDefault="00DA6E91" w:rsidP="00DA6E91">
      <w:r>
        <w:t>En la actualidad se usan diferentes soluciones para mitigar los armónicos, corregir desequilibrios y el factor de potencia por desplazamiento, una de estas soluciones son los filtros activos</w:t>
      </w:r>
      <w:r w:rsidR="00F02363">
        <w:t xml:space="preserve"> paralelos</w:t>
      </w:r>
      <w:r>
        <w:t>.</w:t>
      </w:r>
    </w:p>
    <w:p w:rsidR="00DA6E91" w:rsidRDefault="00DA6E91" w:rsidP="00DA6E91">
      <w:pPr>
        <w:rPr>
          <w:lang w:val="es-ES"/>
        </w:rPr>
      </w:pPr>
      <w:r w:rsidRPr="000C0266">
        <w:t>En las instalaciones de la UPV en el</w:t>
      </w:r>
      <w:r>
        <w:t xml:space="preserve"> edificio 8G se encuentra </w:t>
      </w:r>
      <w:r w:rsidRPr="00563087">
        <w:t>un filtro activo paralelo comercial</w:t>
      </w:r>
      <w:r>
        <w:t xml:space="preserve"> </w:t>
      </w:r>
      <w:r w:rsidRPr="0096777B">
        <w:rPr>
          <w:i/>
        </w:rPr>
        <w:t>Shaffner</w:t>
      </w:r>
      <w:r>
        <w:t xml:space="preserve"> </w:t>
      </w:r>
      <w:r>
        <w:rPr>
          <w:i/>
          <w:lang w:val="es-ES"/>
        </w:rPr>
        <w:t>ECOsine Active FN 3430-60-400-4,</w:t>
      </w:r>
      <w:r>
        <w:rPr>
          <w:lang w:val="es-ES"/>
        </w:rPr>
        <w:t xml:space="preserve"> que se utiliza</w:t>
      </w:r>
      <w:r>
        <w:rPr>
          <w:b/>
          <w:i/>
          <w:lang w:val="es-ES"/>
        </w:rPr>
        <w:t xml:space="preserve"> </w:t>
      </w:r>
      <w:r w:rsidRPr="00B437FF">
        <w:rPr>
          <w:lang w:val="es-ES"/>
        </w:rPr>
        <w:t xml:space="preserve">para la compensación de </w:t>
      </w:r>
      <w:r>
        <w:rPr>
          <w:lang w:val="es-ES"/>
        </w:rPr>
        <w:t>armónicos y de desequilibrios en la red, y sus características</w:t>
      </w:r>
      <w:r w:rsidR="00D45B7E">
        <w:rPr>
          <w:lang w:val="es-ES"/>
        </w:rPr>
        <w:t xml:space="preserve"> se pueden ver en la sección 1.1</w:t>
      </w:r>
      <w:r>
        <w:rPr>
          <w:lang w:val="es-ES"/>
        </w:rPr>
        <w:t>.1.</w:t>
      </w:r>
    </w:p>
    <w:p w:rsidR="00390BAF" w:rsidRDefault="00390BAF" w:rsidP="00DA6E91">
      <w:pPr>
        <w:rPr>
          <w:lang w:val="es-ES"/>
        </w:rPr>
      </w:pPr>
    </w:p>
    <w:p w:rsidR="00390BAF" w:rsidRDefault="00390BAF" w:rsidP="00390BAF">
      <w:r>
        <w:lastRenderedPageBreak/>
        <w:t xml:space="preserve">A continuación se muestra un esquema unifilar de la conexión actual del filtro activo, el </w:t>
      </w:r>
      <w:r w:rsidRPr="000B543F">
        <w:t xml:space="preserve">banco de capacitores y la carga conectada en el edificio 8G de la UPV de potencia </w:t>
      </w:r>
      <w:r w:rsidR="003B23B7">
        <w:t>aparente</w:t>
      </w:r>
      <w:r w:rsidRPr="000B543F">
        <w:t xml:space="preserve"> de 1 MVA.</w:t>
      </w:r>
      <w:r>
        <w:t xml:space="preserve"> </w:t>
      </w:r>
    </w:p>
    <w:p w:rsidR="00390BAF" w:rsidRDefault="00390BAF" w:rsidP="00390BAF">
      <w:pPr>
        <w:jc w:val="center"/>
      </w:pPr>
      <w:r>
        <w:rPr>
          <w:noProof/>
          <w:lang w:val="es-MX" w:eastAsia="es-MX"/>
        </w:rPr>
        <w:drawing>
          <wp:inline distT="0" distB="0" distL="0" distR="0">
            <wp:extent cx="3409950" cy="1826291"/>
            <wp:effectExtent l="19050" t="0" r="0" b="0"/>
            <wp:docPr id="35" name="73 Imagen" descr="Fig 2 diagrama unifilar de la conxión actual del filtro ac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diagrama unifilar de la conxión actual del filtro activo.PNG"/>
                    <pic:cNvPicPr/>
                  </pic:nvPicPr>
                  <pic:blipFill>
                    <a:blip r:embed="rId12" cstate="print"/>
                    <a:stretch>
                      <a:fillRect/>
                    </a:stretch>
                  </pic:blipFill>
                  <pic:spPr>
                    <a:xfrm>
                      <a:off x="0" y="0"/>
                      <a:ext cx="3416558" cy="1829830"/>
                    </a:xfrm>
                    <a:prstGeom prst="rect">
                      <a:avLst/>
                    </a:prstGeom>
                  </pic:spPr>
                </pic:pic>
              </a:graphicData>
            </a:graphic>
          </wp:inline>
        </w:drawing>
      </w:r>
    </w:p>
    <w:p w:rsidR="00390BAF" w:rsidRPr="009B5E0D" w:rsidRDefault="00390BAF" w:rsidP="00390BAF">
      <w:pPr>
        <w:pStyle w:val="Figura"/>
      </w:pPr>
      <w:bookmarkStart w:id="34" w:name="_Toc465631480"/>
      <w:r w:rsidRPr="009B5E0D">
        <w:t xml:space="preserve">Figura </w:t>
      </w:r>
      <w:fldSimple w:instr=" STYLEREF 1 \s ">
        <w:r w:rsidR="00815D72">
          <w:rPr>
            <w:noProof/>
          </w:rPr>
          <w:t>1</w:t>
        </w:r>
      </w:fldSimple>
      <w:r w:rsidRPr="009B5E0D">
        <w:t>.</w:t>
      </w:r>
      <w:fldSimple w:instr=" SEQ Figura \* ARABIC \s 1 ">
        <w:r w:rsidR="00815D72">
          <w:rPr>
            <w:noProof/>
          </w:rPr>
          <w:t>1</w:t>
        </w:r>
      </w:fldSimple>
      <w:r>
        <w:t>. Diagrama unifilar de la conexión actual del filtro activo, el banco de capacitores y la carga.</w:t>
      </w:r>
      <w:bookmarkEnd w:id="34"/>
    </w:p>
    <w:p w:rsidR="00390BAF" w:rsidRDefault="00390BAF" w:rsidP="00DA6E91">
      <w:pPr>
        <w:rPr>
          <w:lang w:val="es-ES"/>
        </w:rPr>
      </w:pPr>
    </w:p>
    <w:p w:rsidR="00DA6E91" w:rsidRDefault="00DA6E91" w:rsidP="00DA6E91">
      <w:r>
        <w:rPr>
          <w:lang w:val="es-ES"/>
        </w:rPr>
        <w:t>Como se puede ver en las características del filtro activo (</w:t>
      </w:r>
      <w:r w:rsidRPr="0096777B">
        <w:rPr>
          <w:i/>
        </w:rPr>
        <w:t>Shaffner</w:t>
      </w:r>
      <w:r>
        <w:t xml:space="preserve"> </w:t>
      </w:r>
      <w:r>
        <w:rPr>
          <w:i/>
          <w:lang w:val="es-ES"/>
        </w:rPr>
        <w:t>ECOsine Active FN 3430-60-400-4</w:t>
      </w:r>
      <w:r>
        <w:rPr>
          <w:lang w:val="es-ES"/>
        </w:rPr>
        <w:t xml:space="preserve">), </w:t>
      </w:r>
      <w:r w:rsidR="00141045">
        <w:rPr>
          <w:lang w:val="es-ES"/>
        </w:rPr>
        <w:t xml:space="preserve">este </w:t>
      </w:r>
      <w:r>
        <w:t>únicamente puede trabajar con corrientes de compensación nominales de fase menores o iguales a 60 amperios</w:t>
      </w:r>
      <w:r w:rsidR="00F02363">
        <w:t xml:space="preserve"> (limitación)</w:t>
      </w:r>
      <w:r>
        <w:t>. Otra situación que hay que tener en cuenta es que</w:t>
      </w:r>
      <w:r>
        <w:rPr>
          <w:lang w:val="es-ES"/>
        </w:rPr>
        <w:t xml:space="preserve"> el grado de compensación de cada una de las componentes armónicas debe ser ingresado manualmente al equi</w:t>
      </w:r>
      <w:r w:rsidR="00D42EF2">
        <w:rPr>
          <w:lang w:val="es-ES"/>
        </w:rPr>
        <w:t>po, por lo que el filtro no responde según desee el usuario</w:t>
      </w:r>
      <w:r w:rsidR="003B23B7">
        <w:rPr>
          <w:lang w:val="es-ES"/>
        </w:rPr>
        <w:t xml:space="preserve"> a</w:t>
      </w:r>
      <w:r w:rsidR="00D42EF2">
        <w:rPr>
          <w:lang w:val="es-ES"/>
        </w:rPr>
        <w:t xml:space="preserve"> un</w:t>
      </w:r>
      <w:r>
        <w:rPr>
          <w:lang w:val="es-ES"/>
        </w:rPr>
        <w:t xml:space="preserve"> cambio de carga que pueda existir. Debido a esto, </w:t>
      </w:r>
      <w:r>
        <w:t xml:space="preserve">para que el filtro activo trabaje de manera más eficiente y pueda responder a los cambios de carga de forma dinámica, se ha visto la necesidad de diseñar e implementar un </w:t>
      </w:r>
      <w:r w:rsidR="00211C24">
        <w:t xml:space="preserve">sistema experto </w:t>
      </w:r>
      <w:r w:rsidR="00211C24" w:rsidRPr="000C0707">
        <w:t>que</w:t>
      </w:r>
      <w:r w:rsidRPr="000C0707">
        <w:t xml:space="preserve"> s</w:t>
      </w:r>
      <w:r w:rsidR="00211C24" w:rsidRPr="000C0707">
        <w:t>ea capaz de adquirir</w:t>
      </w:r>
      <w:r w:rsidR="003E287E">
        <w:t xml:space="preserve"> las medidas de las ineficiencias</w:t>
      </w:r>
      <w:r w:rsidR="00211C24" w:rsidRPr="000C0707">
        <w:t xml:space="preserve"> del filtro</w:t>
      </w:r>
      <w:r w:rsidR="003E287E">
        <w:t xml:space="preserve"> activo </w:t>
      </w:r>
      <w:r w:rsidRPr="000C0707">
        <w:t xml:space="preserve">requeridos por la carga, compensarlos de forma selectiva y enviar al filtro activo el grado de compensación de cada armónico, esto se hará cada </w:t>
      </w:r>
      <w:r w:rsidR="000C0707">
        <w:t>30 segundos</w:t>
      </w:r>
      <w:r>
        <w:t xml:space="preserve"> tomando en consideración que la corriente de compensación nominal de fase no sobrepase los 60 [A], logrando así que el filtro activo responda </w:t>
      </w:r>
      <w:r w:rsidR="00D42EF2">
        <w:t xml:space="preserve">de la forma deseada </w:t>
      </w:r>
      <w:r>
        <w:t>a los cambios de car</w:t>
      </w:r>
      <w:r w:rsidR="00F02363">
        <w:t>ga y trabaje más eficientemente, obteniendo un factor de utilización del filtro cercano al 100%.</w:t>
      </w:r>
    </w:p>
    <w:p w:rsidR="00390BAF" w:rsidRPr="006C3FE8" w:rsidRDefault="00DA6E91" w:rsidP="00390BAF">
      <w:r>
        <w:t xml:space="preserve">El presente </w:t>
      </w:r>
      <w:r w:rsidR="00F02363">
        <w:t>Trabajo Fin de Máster (TFM)</w:t>
      </w:r>
      <w:r>
        <w:t xml:space="preserve"> busca </w:t>
      </w:r>
      <w:r w:rsidR="00F02363">
        <w:t>implementar el</w:t>
      </w:r>
      <w:r w:rsidR="00F62D66">
        <w:t xml:space="preserve"> sistema experto e</w:t>
      </w:r>
      <w:r w:rsidR="00F02363">
        <w:t>n un procesador digital de señal</w:t>
      </w:r>
      <w:r w:rsidR="00232FE4">
        <w:t xml:space="preserve"> </w:t>
      </w:r>
      <w:r w:rsidR="00F02363">
        <w:t>(</w:t>
      </w:r>
      <w:r w:rsidR="00232FE4">
        <w:t>DSC</w:t>
      </w:r>
      <w:r w:rsidR="00F02363">
        <w:t>)</w:t>
      </w:r>
      <w:r>
        <w:t xml:space="preserve">, </w:t>
      </w:r>
      <w:r w:rsidR="00F02363">
        <w:t xml:space="preserve">para compensar de forma selectiva: Desequilibrios, Armónicos y Reactiva. Para el caso de compensación armónica el sistema debe </w:t>
      </w:r>
      <w:r>
        <w:t xml:space="preserve">adquirir la </w:t>
      </w:r>
      <w:r>
        <w:lastRenderedPageBreak/>
        <w:t xml:space="preserve">amplitud de la corriente de fase y la amplitud de los armónicos (del 1 al 49) del filtro activo mediante el protocolo de comunicación ModBus RTU, compensar los armónicos de forma selectiva y enviar el grado de compensación de los armónicos al filtro activo comercial </w:t>
      </w:r>
      <w:r w:rsidRPr="00812C8E">
        <w:rPr>
          <w:i/>
          <w:lang w:val="es-ES"/>
        </w:rPr>
        <w:t>Shaffner</w:t>
      </w:r>
      <w:r>
        <w:rPr>
          <w:lang w:val="es-ES"/>
        </w:rPr>
        <w:t xml:space="preserve"> </w:t>
      </w:r>
      <w:r>
        <w:rPr>
          <w:i/>
          <w:lang w:val="es-ES"/>
        </w:rPr>
        <w:t>ECOsine</w:t>
      </w:r>
      <w:r w:rsidR="00232FE4">
        <w:rPr>
          <w:lang w:val="es-ES"/>
        </w:rPr>
        <w:t>. El DSC</w:t>
      </w:r>
      <w:r>
        <w:rPr>
          <w:lang w:val="es-ES"/>
        </w:rPr>
        <w:t xml:space="preserve"> a utilizarse </w:t>
      </w:r>
      <w:r w:rsidR="00F02363">
        <w:rPr>
          <w:lang w:val="es-ES"/>
        </w:rPr>
        <w:t xml:space="preserve">en este TFM </w:t>
      </w:r>
      <w:r>
        <w:rPr>
          <w:lang w:val="es-ES"/>
        </w:rPr>
        <w:t>está embebido en la placa de desarrollo LAUNCHXL-F28</w:t>
      </w:r>
      <w:r w:rsidR="00232FE4">
        <w:rPr>
          <w:lang w:val="es-ES"/>
        </w:rPr>
        <w:t>069M</w:t>
      </w:r>
      <w:r>
        <w:rPr>
          <w:lang w:val="es-ES"/>
        </w:rPr>
        <w:t xml:space="preserve"> que </w:t>
      </w:r>
      <w:r w:rsidR="00232FE4">
        <w:rPr>
          <w:lang w:val="es-ES"/>
        </w:rPr>
        <w:t>es</w:t>
      </w:r>
      <w:r>
        <w:rPr>
          <w:lang w:val="es-ES"/>
        </w:rPr>
        <w:t xml:space="preserve"> un microprocesador de la familia C2000 </w:t>
      </w:r>
      <w:r w:rsidR="00232FE4">
        <w:rPr>
          <w:lang w:val="es-ES"/>
        </w:rPr>
        <w:t>y será programado</w:t>
      </w:r>
      <w:r>
        <w:rPr>
          <w:lang w:val="es-ES"/>
        </w:rPr>
        <w:t xml:space="preserve"> mediante el s</w:t>
      </w:r>
      <w:r w:rsidR="00D14302">
        <w:rPr>
          <w:lang w:val="es-ES"/>
        </w:rPr>
        <w:t xml:space="preserve">oftware </w:t>
      </w:r>
      <w:r w:rsidR="00D14302" w:rsidRPr="00F02363">
        <w:rPr>
          <w:b/>
          <w:i/>
          <w:lang w:val="es-ES"/>
        </w:rPr>
        <w:t>Code Composer Studio</w:t>
      </w:r>
      <w:r w:rsidR="00D14302">
        <w:rPr>
          <w:lang w:val="es-ES"/>
        </w:rPr>
        <w:t>. Para</w:t>
      </w:r>
      <w:r>
        <w:rPr>
          <w:lang w:val="es-ES"/>
        </w:rPr>
        <w:t xml:space="preserve"> </w:t>
      </w:r>
      <w:r w:rsidR="00F02363">
        <w:rPr>
          <w:lang w:val="es-ES"/>
        </w:rPr>
        <w:t xml:space="preserve">la </w:t>
      </w:r>
      <w:r>
        <w:rPr>
          <w:lang w:val="es-ES"/>
        </w:rPr>
        <w:t>comunicación ModBus</w:t>
      </w:r>
      <w:r w:rsidR="00595FA5">
        <w:rPr>
          <w:lang w:val="es-ES"/>
        </w:rPr>
        <w:t xml:space="preserve"> se utiliza unos objetos (en lenguaje C ansi)</w:t>
      </w:r>
      <w:r w:rsidR="00D14302">
        <w:rPr>
          <w:lang w:val="es-ES"/>
        </w:rPr>
        <w:t xml:space="preserve"> desarrollada en el GEREE</w:t>
      </w:r>
      <w:r w:rsidR="00D42EF2">
        <w:rPr>
          <w:lang w:val="es-ES"/>
        </w:rPr>
        <w:t xml:space="preserve"> </w:t>
      </w:r>
      <w:r w:rsidR="00D14302">
        <w:rPr>
          <w:lang w:val="es-ES"/>
        </w:rPr>
        <w:t>(Grupo de Energías Renovables y Eficiencia Energética</w:t>
      </w:r>
      <w:r w:rsidR="00574192">
        <w:rPr>
          <w:lang w:val="es-ES"/>
        </w:rPr>
        <w:t xml:space="preserve"> (</w:t>
      </w:r>
      <w:r w:rsidR="00574192" w:rsidRPr="00574192">
        <w:rPr>
          <w:b/>
          <w:lang w:val="es-ES"/>
        </w:rPr>
        <w:t>IDM</w:t>
      </w:r>
      <w:r w:rsidR="00574192">
        <w:rPr>
          <w:lang w:val="es-ES"/>
        </w:rPr>
        <w:t>)</w:t>
      </w:r>
      <w:r w:rsidR="00D14302">
        <w:rPr>
          <w:lang w:val="es-ES"/>
        </w:rPr>
        <w:t>) y la interfaz física se la realiza</w:t>
      </w:r>
      <w:r>
        <w:rPr>
          <w:lang w:val="es-ES"/>
        </w:rPr>
        <w:t xml:space="preserve"> por medio del estándar RS-485 half-duplex (2 hilos).</w:t>
      </w:r>
      <w:r w:rsidR="00390BAF">
        <w:rPr>
          <w:lang w:val="es-ES"/>
        </w:rPr>
        <w:t xml:space="preserve"> </w:t>
      </w:r>
      <w:r w:rsidR="00390BAF">
        <w:t>En la figura 1.2 se presenta el esquema unifilar de la solución pr</w:t>
      </w:r>
      <w:r w:rsidR="00232FE4">
        <w:t>opuesta, donde se muestra el DSC</w:t>
      </w:r>
      <w:r w:rsidR="00390BAF">
        <w:t xml:space="preserve"> y los protocolos de comunicación a utilizar.</w:t>
      </w:r>
      <w:r w:rsidR="00232FE4">
        <w:t xml:space="preserve"> La comunicación con el monitor no se desarrolla en este trabajo, sin embargo se la podría realizar mediante una comunicación ModBus</w:t>
      </w:r>
      <w:r w:rsidR="00574192">
        <w:t xml:space="preserve"> como un trabajo futuro</w:t>
      </w:r>
      <w:r w:rsidR="00232FE4">
        <w:t>.</w:t>
      </w:r>
    </w:p>
    <w:p w:rsidR="00390BAF" w:rsidRDefault="00390BAF" w:rsidP="00390BAF">
      <w:pPr>
        <w:jc w:val="center"/>
      </w:pPr>
      <w:r>
        <w:rPr>
          <w:noProof/>
          <w:lang w:val="es-MX" w:eastAsia="es-MX"/>
        </w:rPr>
        <w:drawing>
          <wp:inline distT="0" distB="0" distL="0" distR="0">
            <wp:extent cx="3885758" cy="1888988"/>
            <wp:effectExtent l="19050" t="0" r="442" b="0"/>
            <wp:docPr id="33" name="4 Imagen" descr="Fig 3 diagrama unifilar de la conxión final del filtro ac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diagrama unifilar de la conxión final del filtro activo.png"/>
                    <pic:cNvPicPr/>
                  </pic:nvPicPr>
                  <pic:blipFill>
                    <a:blip r:embed="rId13" cstate="print"/>
                    <a:stretch>
                      <a:fillRect/>
                    </a:stretch>
                  </pic:blipFill>
                  <pic:spPr>
                    <a:xfrm>
                      <a:off x="0" y="0"/>
                      <a:ext cx="3890319" cy="1891205"/>
                    </a:xfrm>
                    <a:prstGeom prst="rect">
                      <a:avLst/>
                    </a:prstGeom>
                  </pic:spPr>
                </pic:pic>
              </a:graphicData>
            </a:graphic>
          </wp:inline>
        </w:drawing>
      </w:r>
    </w:p>
    <w:p w:rsidR="00390BAF" w:rsidRDefault="00390BAF" w:rsidP="00390BAF">
      <w:pPr>
        <w:pStyle w:val="Figura"/>
      </w:pPr>
      <w:bookmarkStart w:id="35" w:name="_Toc465631481"/>
      <w:r w:rsidRPr="009B5E0D">
        <w:t xml:space="preserve">Figura </w:t>
      </w:r>
      <w:fldSimple w:instr=" STYLEREF 1 \s ">
        <w:r w:rsidR="00815D72">
          <w:rPr>
            <w:noProof/>
          </w:rPr>
          <w:t>1</w:t>
        </w:r>
      </w:fldSimple>
      <w:r w:rsidRPr="009B5E0D">
        <w:t>.</w:t>
      </w:r>
      <w:fldSimple w:instr=" SEQ Figura \* ARABIC \s 1 ">
        <w:r w:rsidR="00815D72">
          <w:rPr>
            <w:noProof/>
          </w:rPr>
          <w:t>2</w:t>
        </w:r>
      </w:fldSimple>
      <w:r>
        <w:t>. Diagrama unifilar de la solución propuesta donde se mues</w:t>
      </w:r>
      <w:r w:rsidR="00232FE4">
        <w:t>tra el filtro activo, carga, DSC</w:t>
      </w:r>
      <w:r>
        <w:t xml:space="preserve"> y </w:t>
      </w:r>
      <w:r w:rsidR="00232FE4">
        <w:t>el protocolo</w:t>
      </w:r>
      <w:r>
        <w:t xml:space="preserve"> de comunicación</w:t>
      </w:r>
      <w:r w:rsidR="00232FE4">
        <w:t xml:space="preserve"> ModBus</w:t>
      </w:r>
      <w:r>
        <w:t>.</w:t>
      </w:r>
      <w:bookmarkEnd w:id="35"/>
    </w:p>
    <w:p w:rsidR="003B23B7" w:rsidRDefault="00DA6E91" w:rsidP="00390BAF">
      <w:pPr>
        <w:rPr>
          <w:lang w:val="es-ES"/>
        </w:rPr>
      </w:pPr>
      <w:r>
        <w:rPr>
          <w:lang w:val="es-ES"/>
        </w:rPr>
        <w:t>A pesar que el filtro activo puede compensar tanto el factor de desfase debido a la carga reactiva, el factor de distorsión debido a la presencia de armónicos y los desequilibrios existen</w:t>
      </w:r>
      <w:r w:rsidR="00BE21CC">
        <w:rPr>
          <w:lang w:val="es-ES"/>
        </w:rPr>
        <w:t>tes, en este proyecto</w:t>
      </w:r>
      <w:r>
        <w:rPr>
          <w:lang w:val="es-ES"/>
        </w:rPr>
        <w:t xml:space="preserve"> se pretende compensar</w:t>
      </w:r>
      <w:r w:rsidR="003B23B7">
        <w:rPr>
          <w:lang w:val="es-ES"/>
        </w:rPr>
        <w:t xml:space="preserve"> las ineficiencias en el siguiente orden de prioridad:</w:t>
      </w:r>
    </w:p>
    <w:p w:rsidR="003B23B7" w:rsidRDefault="003B23B7" w:rsidP="009E7E74">
      <w:pPr>
        <w:pStyle w:val="Prrafodelista"/>
        <w:numPr>
          <w:ilvl w:val="0"/>
          <w:numId w:val="44"/>
        </w:numPr>
        <w:rPr>
          <w:lang w:val="es-ES"/>
        </w:rPr>
      </w:pPr>
      <w:r>
        <w:rPr>
          <w:lang w:val="es-ES"/>
        </w:rPr>
        <w:t>D</w:t>
      </w:r>
      <w:r w:rsidR="00BE21CC" w:rsidRPr="003B23B7">
        <w:rPr>
          <w:lang w:val="es-ES"/>
        </w:rPr>
        <w:t>esequilibrios</w:t>
      </w:r>
    </w:p>
    <w:p w:rsidR="003B23B7" w:rsidRDefault="003B23B7" w:rsidP="009E7E74">
      <w:pPr>
        <w:pStyle w:val="Prrafodelista"/>
        <w:numPr>
          <w:ilvl w:val="0"/>
          <w:numId w:val="44"/>
        </w:numPr>
        <w:rPr>
          <w:lang w:val="es-ES"/>
        </w:rPr>
      </w:pPr>
      <w:r>
        <w:rPr>
          <w:lang w:val="es-ES"/>
        </w:rPr>
        <w:t>Distorsión armónica</w:t>
      </w:r>
    </w:p>
    <w:p w:rsidR="003B23B7" w:rsidRDefault="003B23B7" w:rsidP="009E7E74">
      <w:pPr>
        <w:pStyle w:val="Prrafodelista"/>
        <w:numPr>
          <w:ilvl w:val="0"/>
          <w:numId w:val="44"/>
        </w:numPr>
        <w:rPr>
          <w:lang w:val="es-ES"/>
        </w:rPr>
      </w:pPr>
      <w:r>
        <w:rPr>
          <w:lang w:val="es-ES"/>
        </w:rPr>
        <w:t>F</w:t>
      </w:r>
      <w:r w:rsidR="00BE21CC" w:rsidRPr="003B23B7">
        <w:rPr>
          <w:lang w:val="es-ES"/>
        </w:rPr>
        <w:t>actor de potencia debido a la carga reactiva</w:t>
      </w:r>
      <w:r>
        <w:rPr>
          <w:lang w:val="es-ES"/>
        </w:rPr>
        <w:t>.</w:t>
      </w:r>
    </w:p>
    <w:p w:rsidR="00DA6E91" w:rsidRPr="003B23B7" w:rsidRDefault="003B23B7" w:rsidP="003B23B7">
      <w:pPr>
        <w:rPr>
          <w:lang w:val="es-ES"/>
        </w:rPr>
      </w:pPr>
      <w:r>
        <w:rPr>
          <w:lang w:val="es-ES"/>
        </w:rPr>
        <w:lastRenderedPageBreak/>
        <w:t xml:space="preserve">Se toma en cuenta este orden </w:t>
      </w:r>
      <w:r w:rsidR="00BE21CC" w:rsidRPr="003B23B7">
        <w:rPr>
          <w:lang w:val="es-ES"/>
        </w:rPr>
        <w:t>ya que</w:t>
      </w:r>
      <w:r w:rsidR="00DA6E91" w:rsidRPr="003B23B7">
        <w:rPr>
          <w:lang w:val="es-ES"/>
        </w:rPr>
        <w:t xml:space="preserve"> el filtro activo está conectado a un banco de capacitores que corrige el factor de potencia por desplazamie</w:t>
      </w:r>
      <w:r w:rsidR="00BE21CC" w:rsidRPr="003B23B7">
        <w:rPr>
          <w:lang w:val="es-ES"/>
        </w:rPr>
        <w:t>n</w:t>
      </w:r>
      <w:r w:rsidR="00D42EF2" w:rsidRPr="003B23B7">
        <w:rPr>
          <w:lang w:val="es-ES"/>
        </w:rPr>
        <w:t>to y lo mantiene</w:t>
      </w:r>
      <w:r>
        <w:rPr>
          <w:lang w:val="es-ES"/>
        </w:rPr>
        <w:t xml:space="preserve"> entre 0.99</w:t>
      </w:r>
      <w:r w:rsidR="00DA6E91" w:rsidRPr="003B23B7">
        <w:rPr>
          <w:lang w:val="es-ES"/>
        </w:rPr>
        <w:t xml:space="preserve"> y 1</w:t>
      </w:r>
      <w:r w:rsidR="00D42EF2" w:rsidRPr="003B23B7">
        <w:rPr>
          <w:lang w:val="es-ES"/>
        </w:rPr>
        <w:t>, por lo que este no representa un problema para sistema</w:t>
      </w:r>
      <w:r>
        <w:rPr>
          <w:lang w:val="es-ES"/>
        </w:rPr>
        <w:t>. Y además en horarios de trabajo los desequilibrios del sistema son muy altos.</w:t>
      </w:r>
    </w:p>
    <w:p w:rsidR="00DA6E91" w:rsidRDefault="00DA6E91" w:rsidP="00DA6E91">
      <w:pPr>
        <w:pStyle w:val="Figura"/>
      </w:pPr>
    </w:p>
    <w:p w:rsidR="00BE5497" w:rsidRPr="0098641B" w:rsidRDefault="00CE5937" w:rsidP="00B00A69">
      <w:pPr>
        <w:pStyle w:val="Ttulo2"/>
        <w:numPr>
          <w:ilvl w:val="1"/>
          <w:numId w:val="1"/>
        </w:numPr>
      </w:pPr>
      <w:bookmarkStart w:id="36" w:name="_Toc465631398"/>
      <w:r>
        <w:t>ANTECEDENTES</w:t>
      </w:r>
      <w:bookmarkEnd w:id="36"/>
    </w:p>
    <w:p w:rsidR="00400CD8" w:rsidRDefault="00EC33CE" w:rsidP="00A101E4">
      <w:r>
        <w:t>La energía eléctrica es la forma de energía más utilizada por los seres humanos</w:t>
      </w:r>
      <w:r w:rsidR="00163222">
        <w:t xml:space="preserve"> y</w:t>
      </w:r>
      <w:r>
        <w:t xml:space="preserve"> aproximadamente</w:t>
      </w:r>
      <w:r w:rsidR="00163222">
        <w:t xml:space="preserve"> el 55% de esta energía </w:t>
      </w:r>
      <w:r>
        <w:t>es consumida por e</w:t>
      </w:r>
      <w:r w:rsidR="00163222">
        <w:t xml:space="preserve">l sector comercial e industrial. En la actualidad se deben unificar los conceptos de calidad (correcto suministro de energía) y de eficiencia de la energía eléctrica (obtener el máximo rendimiento de la misma) de manera que se genere y se pueda transportar al máximo </w:t>
      </w:r>
      <w:r w:rsidR="00A576F3">
        <w:t xml:space="preserve">energía activa que produce energía útil, procurando compensar las cargas de energía fluctuante y no productivas, así como la energía de distorsión que generan algunos equipos eléctricos con componentes no </w:t>
      </w:r>
      <w:r w:rsidR="008B395D">
        <w:t>lineales. Se puede decir que un</w:t>
      </w:r>
      <w:r w:rsidR="00A576F3">
        <w:t xml:space="preserve"> problema de calidad de la energía eléctrica es cuando ocurre cualquier desviación de la tensión, la corriente o la frecuencia que provoque </w:t>
      </w:r>
      <w:r w:rsidR="00F5274F">
        <w:t>el fallo ó la</w:t>
      </w:r>
      <w:r w:rsidR="00A576F3">
        <w:t xml:space="preserve"> mala operación en los equipos de uso final y deteriore la economía o el bienestar de los usuarios. </w:t>
      </w:r>
      <w:r w:rsidR="009B1134" w:rsidRPr="000C0266">
        <w:t xml:space="preserve">Por lo que es necesario la identificación y cuantificación de las ineficiencias que se pueden producir en un sistema eléctrico para </w:t>
      </w:r>
      <w:r w:rsidR="007B5EBB">
        <w:t>a su vez poder</w:t>
      </w:r>
      <w:r w:rsidR="00A576F3">
        <w:t>las</w:t>
      </w:r>
      <w:r w:rsidR="009B1134" w:rsidRPr="000C0266">
        <w:t xml:space="preserve"> compensar o mitigar.</w:t>
      </w:r>
      <w:r w:rsidR="00163222">
        <w:t xml:space="preserve"> </w:t>
      </w:r>
    </w:p>
    <w:p w:rsidR="000A679C" w:rsidRDefault="000A679C" w:rsidP="000A679C">
      <w:r>
        <w:t>Una ineficiencia que puede encontrarse en un sistema eléctrico muy conocida tradicionalmente es el consumo de potencia reactiva que se produce debido al desfase entre la tensión de alimentación y la corriente consumida por la carga. El fenómeno de desfase es no eficiente debido a que hay un intercambio bidireccional de energía entre la red de alimentación y la carga, sin haber una conversión real en otro tipo de energía.</w:t>
      </w:r>
      <w:r w:rsidRPr="00753482">
        <w:t xml:space="preserve"> </w:t>
      </w:r>
      <w:r>
        <w:t>Los equipos que baja eficiencia energética se caracterizan por no aprovechar toda la energía proporcionada por la fuente para su funcionamiento, consumen corrientes "no eficientes" provocadas por fenómenos que no representan una transferencia útil de energía entre la red eléctrica y la carga.</w:t>
      </w:r>
    </w:p>
    <w:p w:rsidR="000A679C" w:rsidRDefault="000A679C" w:rsidP="000A679C">
      <w:r w:rsidRPr="000C0266">
        <w:t>Por otra parte l</w:t>
      </w:r>
      <w:r>
        <w:t>o</w:t>
      </w:r>
      <w:r w:rsidRPr="000C0266">
        <w:t>s sistemas trifásicos desequilibrados</w:t>
      </w:r>
      <w:r>
        <w:t xml:space="preserve"> y cargas monofásicas conectada</w:t>
      </w:r>
      <w:r w:rsidRPr="000C0266">
        <w:t xml:space="preserve">s en sistemas de 4 hilos, consumen corrientes desequilibradas y éstas corrientes al circular por la </w:t>
      </w:r>
      <w:r w:rsidRPr="000C0266">
        <w:lastRenderedPageBreak/>
        <w:t>líneas de transmisión provocan el aparecimiento de desequilibrios en las tensiones de red. Cuando las tensiones y corrientes en un sistema eléctrico son desequilibradas y no senoidales, las teorías clásicas de potencia eléctrica entregan resultados erróneos debido a que no tienen en cuenta estos fenómenos</w:t>
      </w:r>
      <w:r w:rsidR="00B52A7E">
        <w:t xml:space="preserve"> [2]</w:t>
      </w:r>
      <w:r w:rsidRPr="000C0266">
        <w:t>. Los desequilibrios en corrientes y tensiones se conoce como fenómenos de desequilibrio.</w:t>
      </w:r>
    </w:p>
    <w:p w:rsidR="00A101E4" w:rsidRPr="000C0266" w:rsidRDefault="00C06DBD" w:rsidP="00A101E4">
      <w:r w:rsidRPr="000C0266">
        <w:t>E</w:t>
      </w:r>
      <w:r w:rsidR="00A101E4" w:rsidRPr="000C0266">
        <w:t xml:space="preserve">n las últimas décadas debido a los beneficios </w:t>
      </w:r>
      <w:r w:rsidR="009B1134" w:rsidRPr="000C0266">
        <w:t xml:space="preserve">que presenta </w:t>
      </w:r>
      <w:r w:rsidR="00A101E4" w:rsidRPr="000C0266">
        <w:t>la electrónica de potencia c</w:t>
      </w:r>
      <w:r w:rsidR="00E1138D" w:rsidRPr="000C0266">
        <w:t>ad</w:t>
      </w:r>
      <w:r w:rsidR="00163222">
        <w:t>a vez es más frecuente su uso. Esta</w:t>
      </w:r>
      <w:r w:rsidR="00A101E4" w:rsidRPr="000C0266">
        <w:t xml:space="preserve"> multiplicación de cargas no lineales</w:t>
      </w:r>
      <w:r w:rsidRPr="000C0266">
        <w:t xml:space="preserve"> (</w:t>
      </w:r>
      <w:r w:rsidR="00A101E4" w:rsidRPr="000C0266">
        <w:t xml:space="preserve">aquella que al aplicársele un voltaje sinusoidal demanda corriente de forma </w:t>
      </w:r>
      <w:r w:rsidRPr="000C0266">
        <w:t xml:space="preserve">de onda </w:t>
      </w:r>
      <w:r w:rsidR="00A101E4" w:rsidRPr="000C0266">
        <w:t xml:space="preserve">no sinusoidal) </w:t>
      </w:r>
      <w:r w:rsidR="008B4753">
        <w:t>ha</w:t>
      </w:r>
      <w:r w:rsidR="000A679C">
        <w:t xml:space="preserve"> traído</w:t>
      </w:r>
      <w:r w:rsidR="00A101E4" w:rsidRPr="000C0266">
        <w:t xml:space="preserve"> consigo algunos inconvenientes importantes y que han provocado el aparecimiento de nuevos fenómenos no eficientes en los sistemas eléctricos, a los que las antiguas formulaciones de potencia no</w:t>
      </w:r>
      <w:r w:rsidR="00717D01" w:rsidRPr="000C0266">
        <w:t xml:space="preserve"> ofrecen resultados correctos. </w:t>
      </w:r>
      <w:r w:rsidR="008E4257" w:rsidRPr="000C0266">
        <w:t>Las</w:t>
      </w:r>
      <w:r w:rsidR="00A101E4" w:rsidRPr="000C0266">
        <w:t xml:space="preserve"> cargas</w:t>
      </w:r>
      <w:r w:rsidR="008E4257" w:rsidRPr="000C0266">
        <w:t xml:space="preserve"> no lineales inyectan una gran cantidad de componentes armónicos a la red</w:t>
      </w:r>
      <w:r w:rsidR="009B1134" w:rsidRPr="000C0266">
        <w:t>, algunos ejemplos de</w:t>
      </w:r>
      <w:r w:rsidR="008E4257" w:rsidRPr="000C0266">
        <w:t xml:space="preserve"> </w:t>
      </w:r>
      <w:r w:rsidR="009B1134" w:rsidRPr="000C0266">
        <w:t>estas cargas son</w:t>
      </w:r>
      <w:r w:rsidRPr="000C0266">
        <w:t xml:space="preserve"> </w:t>
      </w:r>
      <w:r w:rsidR="000C0266">
        <w:t xml:space="preserve">los </w:t>
      </w:r>
      <w:r w:rsidRPr="000C0266">
        <w:t>rectificadores, convertidores estáticos de potencia, hornos de arco, fuentes de alimentación conmutadas, soldadoras, convertidores de frecuencia, balastos electrónicos, etc.</w:t>
      </w:r>
      <w:r w:rsidR="00A101E4" w:rsidRPr="000C0266">
        <w:t xml:space="preserve"> La presencia de compo</w:t>
      </w:r>
      <w:r w:rsidR="005C46A2" w:rsidRPr="000C0266">
        <w:t>ntes armónicos en las tensiones</w:t>
      </w:r>
      <w:r w:rsidR="00A101E4" w:rsidRPr="000C0266">
        <w:t xml:space="preserve"> y </w:t>
      </w:r>
      <w:r w:rsidR="005C46A2" w:rsidRPr="000C0266">
        <w:t>corrientes</w:t>
      </w:r>
      <w:r w:rsidR="00A101E4" w:rsidRPr="000C0266">
        <w:t xml:space="preserve"> se conoce como fenómenos de distorsión.</w:t>
      </w:r>
    </w:p>
    <w:p w:rsidR="00AB7603" w:rsidRDefault="005F7974" w:rsidP="00BE5497">
      <w:r>
        <w:t>L</w:t>
      </w:r>
      <w:r w:rsidR="004B69F2">
        <w:t xml:space="preserve">as teorías modernas de potencia eléctrica pueden determinar con precisión los fenómenos no eficientes de desfase, distorsión y desequilibrio. Esto es </w:t>
      </w:r>
      <w:r w:rsidR="00B72BE6">
        <w:t xml:space="preserve">muy </w:t>
      </w:r>
      <w:r w:rsidR="004B69F2">
        <w:t>importante ya que al</w:t>
      </w:r>
      <w:r w:rsidR="00B72BE6">
        <w:t xml:space="preserve"> poder</w:t>
      </w:r>
      <w:r w:rsidR="004B69F2">
        <w:t xml:space="preserve"> identificar de manera precisa estos fenómenos</w:t>
      </w:r>
      <w:r w:rsidR="00E16E98">
        <w:t xml:space="preserve"> se los puede </w:t>
      </w:r>
      <w:r w:rsidR="00563087">
        <w:t>compens</w:t>
      </w:r>
      <w:r w:rsidR="00E16E98">
        <w:t>ar o mitigar</w:t>
      </w:r>
      <w:r w:rsidR="004B69F2">
        <w:t xml:space="preserve">. </w:t>
      </w:r>
      <w:r w:rsidR="00563087">
        <w:t>La compensación trata de eliminar los fenómenos provocados por el consumo de energías no eficientes</w:t>
      </w:r>
      <w:r w:rsidR="00C94D2B">
        <w:t xml:space="preserve"> "aguas arriba" del PCC (punto de conexión común). Para esto se han desarrollado equipos que se denominan filtros activos de potencia que son capaces de corregir estos fenómenos. Los filtros activos </w:t>
      </w:r>
      <w:r w:rsidR="0001687B">
        <w:t xml:space="preserve">de potencia paralelo ó compensadores activos en paralelo (Shunt Active Power Compensator o SAPC) pueden mejorar la calidad del sistema eléctrico generando las corrientes no eficientes que requiere la carga. </w:t>
      </w:r>
    </w:p>
    <w:p w:rsidR="00596014" w:rsidRDefault="00596014" w:rsidP="00BE5497">
      <w:r>
        <w:t xml:space="preserve">Generalmente los SAPC trabajan con una estrategia de compensación global, es decir </w:t>
      </w:r>
      <w:r w:rsidR="00FE51CD">
        <w:t>se han diseñado para compensar</w:t>
      </w:r>
      <w:r>
        <w:t xml:space="preserve"> todos los fenómenos no eficientes</w:t>
      </w:r>
      <w:r w:rsidR="001B395C">
        <w:t xml:space="preserve"> requeridos por la carga</w:t>
      </w:r>
      <w:r>
        <w:t>. Pero debido a que los equipos convertidores tienen una potencia limitada</w:t>
      </w:r>
      <w:r w:rsidR="00EC3DDC">
        <w:t xml:space="preserve">, cuando la potencia de los fenómenos no eficientes sea mayor que la potencia máxima del convertidor de potencia, es preferible utilizar la potencia disponible para corregir un fenómeno o un conjunto limitado de estos fenómenos no eficientes. Para ello se </w:t>
      </w:r>
      <w:r w:rsidR="00A465E9">
        <w:t>puede usar un</w:t>
      </w:r>
      <w:r w:rsidR="00EC3DDC">
        <w:t xml:space="preserve"> SAPC </w:t>
      </w:r>
      <w:r w:rsidR="00A465E9">
        <w:t>que trabaja</w:t>
      </w:r>
      <w:r w:rsidR="00EC3DDC">
        <w:t xml:space="preserve"> con una estrategia </w:t>
      </w:r>
      <w:r w:rsidR="00EC3DDC">
        <w:lastRenderedPageBreak/>
        <w:t>de compensación selectiva, estos se basan en el uso de una teoría de potencia eléctrica para identifica</w:t>
      </w:r>
      <w:r w:rsidR="00A465E9">
        <w:t>r las corrientes no eficientes qu</w:t>
      </w:r>
      <w:r w:rsidR="00EC3DDC">
        <w:t>e provocan cada fenómeno</w:t>
      </w:r>
      <w:r w:rsidR="00A465E9">
        <w:t>,</w:t>
      </w:r>
      <w:r w:rsidR="00EC3DDC">
        <w:t xml:space="preserve"> y </w:t>
      </w:r>
      <w:r w:rsidR="00A465E9">
        <w:t>con el SAPC compensar individualmente cada fenómeno no eficiente o una combinación</w:t>
      </w:r>
      <w:r w:rsidR="007B1E51">
        <w:t xml:space="preserve"> de estos</w:t>
      </w:r>
      <w:r w:rsidR="00FE51CD">
        <w:t>,</w:t>
      </w:r>
      <w:r w:rsidR="007B1E51">
        <w:t xml:space="preserve"> de manera que la potencia de los fenómenos n</w:t>
      </w:r>
      <w:r w:rsidR="00FE51CD">
        <w:t>o eficientes a compensar no sea mayor</w:t>
      </w:r>
      <w:r w:rsidR="007B1E51">
        <w:t xml:space="preserve"> que la potencia</w:t>
      </w:r>
      <w:r w:rsidR="007A5806">
        <w:t xml:space="preserve"> que puede manejar </w:t>
      </w:r>
      <w:r w:rsidR="009E2663">
        <w:t>el filtro activo paralelo</w:t>
      </w:r>
      <w:r w:rsidR="001D366D">
        <w:t>,</w:t>
      </w:r>
      <w:r w:rsidR="009E2663">
        <w:t xml:space="preserve"> ya que unas de las limitaciones de este es la corriente </w:t>
      </w:r>
      <w:r w:rsidR="00164377">
        <w:t xml:space="preserve">de compensación </w:t>
      </w:r>
      <w:r w:rsidR="009E2663">
        <w:t>máxima que puede circular por cada una de las fases.</w:t>
      </w:r>
    </w:p>
    <w:p w:rsidR="00624A68" w:rsidRDefault="00624A68" w:rsidP="00624A68">
      <w:r>
        <w:t>La flexibilidad de la compensación selectiva hace del filtro activo un dispositivo muy versátil para la compensación de potencia reactiva, corrientes armónicas y desequilibrio</w:t>
      </w:r>
      <w:r w:rsidR="00EB7A2F">
        <w:t>s de</w:t>
      </w:r>
      <w:r>
        <w:t xml:space="preserve"> las corriente</w:t>
      </w:r>
      <w:r w:rsidR="009E2663">
        <w:t>s de alimentación ó</w:t>
      </w:r>
      <w:r>
        <w:t xml:space="preserve"> combina</w:t>
      </w:r>
      <w:r w:rsidR="001D366D">
        <w:t>ciones de estas ineficiencias d</w:t>
      </w:r>
      <w:r>
        <w:t>ependiendo del límite de potencia del SAPC.</w:t>
      </w:r>
    </w:p>
    <w:p w:rsidR="00A465E9" w:rsidRDefault="00425033" w:rsidP="00BE5497">
      <w:r>
        <w:t xml:space="preserve">Otra limitante de </w:t>
      </w:r>
      <w:r w:rsidR="00AF5C4C">
        <w:t xml:space="preserve">algunos </w:t>
      </w:r>
      <w:r>
        <w:t>filtros activos</w:t>
      </w:r>
      <w:r w:rsidR="005F7974">
        <w:t xml:space="preserve"> comerciales</w:t>
      </w:r>
      <w:r>
        <w:t xml:space="preserve"> es </w:t>
      </w:r>
      <w:r w:rsidR="009919AC">
        <w:t>que se debe ingresar</w:t>
      </w:r>
      <w:r>
        <w:t xml:space="preserve"> el grado de compensación de cada armónico </w:t>
      </w:r>
      <w:r w:rsidR="009919AC">
        <w:t>manualmente, por lo que el grado de compensación no</w:t>
      </w:r>
      <w:r>
        <w:t xml:space="preserve"> respond</w:t>
      </w:r>
      <w:r w:rsidR="009919AC">
        <w:t>e</w:t>
      </w:r>
      <w:r w:rsidR="005F7974">
        <w:t xml:space="preserve"> a un cambio en tiempo real de</w:t>
      </w:r>
      <w:r>
        <w:t xml:space="preserve"> la carga</w:t>
      </w:r>
      <w:r w:rsidR="00AF5C4C">
        <w:t xml:space="preserve"> (debido a la conexión ó desconexión</w:t>
      </w:r>
      <w:r w:rsidR="009919AC">
        <w:t xml:space="preserve"> de equipos</w:t>
      </w:r>
      <w:r w:rsidR="00EB7A2F">
        <w:t xml:space="preserve"> (carga) </w:t>
      </w:r>
      <w:r w:rsidR="00AF5C4C">
        <w:t xml:space="preserve">) de manera que no se mitigan las ineficiencias de manera </w:t>
      </w:r>
      <w:r w:rsidR="00EB7A2F">
        <w:t>eficaz</w:t>
      </w:r>
      <w:r w:rsidR="00AF5C4C">
        <w:t>.</w:t>
      </w:r>
      <w:r w:rsidR="00B930B3">
        <w:t xml:space="preserve"> Por lo que surge la necesidad de montar un sistema que permita variar los valores de compensación según varíe la carga para obtener el mayor provecho del filtro activo.</w:t>
      </w:r>
    </w:p>
    <w:p w:rsidR="006F4E66" w:rsidRPr="006F4E66" w:rsidRDefault="006F4E66" w:rsidP="00BE5497">
      <w:pPr>
        <w:rPr>
          <w:lang w:val="es-MX"/>
        </w:rPr>
      </w:pPr>
    </w:p>
    <w:p w:rsidR="008172BB" w:rsidRDefault="008172BB" w:rsidP="00BE5497">
      <w:r w:rsidRPr="00B52A7E">
        <w:rPr>
          <w:lang w:val="es-MX"/>
        </w:rPr>
        <w:t>En [</w:t>
      </w:r>
      <w:r w:rsidR="00B52A7E">
        <w:rPr>
          <w:lang w:val="es-MX"/>
        </w:rPr>
        <w:t>3</w:t>
      </w:r>
      <w:r w:rsidRPr="00B52A7E">
        <w:rPr>
          <w:lang w:val="es-MX"/>
        </w:rPr>
        <w:t xml:space="preserve">] </w:t>
      </w:r>
      <w:r w:rsidR="0048537D">
        <w:rPr>
          <w:lang w:val="es-MX"/>
        </w:rPr>
        <w:t>s</w:t>
      </w:r>
      <w:r w:rsidR="00C5632B" w:rsidRPr="00B52A7E">
        <w:rPr>
          <w:lang w:val="es-MX"/>
        </w:rPr>
        <w:t xml:space="preserve">e </w:t>
      </w:r>
      <w:r w:rsidR="006D4AED" w:rsidRPr="00B52A7E">
        <w:rPr>
          <w:lang w:val="es-MX"/>
        </w:rPr>
        <w:t xml:space="preserve">ha </w:t>
      </w:r>
      <w:r w:rsidR="00C5632B" w:rsidRPr="00B52A7E">
        <w:rPr>
          <w:lang w:val="es-MX"/>
        </w:rPr>
        <w:t>realiza</w:t>
      </w:r>
      <w:r w:rsidR="006D4AED" w:rsidRPr="00B52A7E">
        <w:rPr>
          <w:lang w:val="es-MX"/>
        </w:rPr>
        <w:t>do</w:t>
      </w:r>
      <w:r w:rsidR="00C5632B" w:rsidRPr="00B52A7E">
        <w:rPr>
          <w:lang w:val="es-MX"/>
        </w:rPr>
        <w:t xml:space="preserve"> un análisis de la implementación del filtro activo comercial </w:t>
      </w:r>
      <w:r w:rsidR="0018789A">
        <w:rPr>
          <w:lang w:val="es-MX"/>
        </w:rPr>
        <w:t>Shaff</w:t>
      </w:r>
      <w:r w:rsidR="004115A8" w:rsidRPr="00B52A7E">
        <w:rPr>
          <w:lang w:val="es-MX"/>
        </w:rPr>
        <w:t>ner ECOsine</w:t>
      </w:r>
      <w:r w:rsidR="0048537D">
        <w:rPr>
          <w:lang w:val="es-MX"/>
        </w:rPr>
        <w:t xml:space="preserve"> </w:t>
      </w:r>
      <w:r w:rsidR="0048537D">
        <w:rPr>
          <w:i/>
          <w:lang w:val="es-ES"/>
        </w:rPr>
        <w:t>Active</w:t>
      </w:r>
      <w:r w:rsidR="0048537D" w:rsidRPr="00AE5F61">
        <w:rPr>
          <w:i/>
          <w:sz w:val="22"/>
          <w:szCs w:val="22"/>
          <w:lang w:val="es-ES"/>
        </w:rPr>
        <w:t xml:space="preserve"> </w:t>
      </w:r>
      <w:r w:rsidR="0048537D" w:rsidRPr="00AD0AC5">
        <w:rPr>
          <w:i/>
          <w:sz w:val="22"/>
          <w:szCs w:val="22"/>
          <w:lang w:val="es-ES"/>
        </w:rPr>
        <w:t>FN 3430-60-400-4</w:t>
      </w:r>
      <w:r w:rsidR="004115A8" w:rsidRPr="00B52A7E">
        <w:rPr>
          <w:lang w:val="es-MX"/>
        </w:rPr>
        <w:t xml:space="preserve"> </w:t>
      </w:r>
      <w:r w:rsidR="00C5632B" w:rsidRPr="00B52A7E">
        <w:rPr>
          <w:lang w:val="es-MX"/>
        </w:rPr>
        <w:t>en las instalaciones</w:t>
      </w:r>
      <w:r w:rsidR="0048537D">
        <w:rPr>
          <w:lang w:val="es-MX"/>
        </w:rPr>
        <w:t xml:space="preserve"> del edificio 8G</w:t>
      </w:r>
      <w:r w:rsidR="00C5632B" w:rsidRPr="00B52A7E">
        <w:rPr>
          <w:lang w:val="es-MX"/>
        </w:rPr>
        <w:t xml:space="preserve"> de la UPV.</w:t>
      </w:r>
      <w:r w:rsidR="00C5632B">
        <w:t xml:space="preserve"> </w:t>
      </w:r>
      <w:r w:rsidR="0048537D">
        <w:t xml:space="preserve">Aquí </w:t>
      </w:r>
      <w:r w:rsidRPr="00FD2E8E">
        <w:t>se hace la medición de los principales parámetros eléctricos de la instalación</w:t>
      </w:r>
      <w:r w:rsidR="00FD2E8E">
        <w:t>, y se hacen mediciones de los parámetros eléctricos una vez instalado el filtro activo, lo cual es importante ya que nos permite conocer el comportamiento de la carga y que solución adoptar para poder optimizar el trabajo del filtro activo mediante la implementación del sistema experto.</w:t>
      </w:r>
      <w:r w:rsidR="004115A8">
        <w:t xml:space="preserve"> </w:t>
      </w:r>
    </w:p>
    <w:p w:rsidR="008D2EBA" w:rsidRDefault="008D2EBA">
      <w:pPr>
        <w:spacing w:line="276" w:lineRule="auto"/>
        <w:ind w:firstLine="0"/>
        <w:jc w:val="left"/>
      </w:pPr>
      <w:r>
        <w:br w:type="page"/>
      </w:r>
    </w:p>
    <w:p w:rsidR="00184636" w:rsidRDefault="00184636" w:rsidP="00184636">
      <w:pPr>
        <w:pStyle w:val="Ttulo2"/>
        <w:numPr>
          <w:ilvl w:val="2"/>
          <w:numId w:val="1"/>
        </w:numPr>
        <w:rPr>
          <w:i/>
          <w:sz w:val="22"/>
          <w:szCs w:val="22"/>
          <w:lang w:val="es-ES"/>
        </w:rPr>
      </w:pPr>
      <w:bookmarkStart w:id="37" w:name="_Toc465631399"/>
      <w:r>
        <w:lastRenderedPageBreak/>
        <w:t xml:space="preserve">FILTRO ACTIVO COMERCIAL </w:t>
      </w:r>
      <w:r w:rsidRPr="0096777B">
        <w:rPr>
          <w:i/>
        </w:rPr>
        <w:t>Shaffner</w:t>
      </w:r>
      <w:r>
        <w:t xml:space="preserve"> </w:t>
      </w:r>
      <w:r>
        <w:rPr>
          <w:i/>
          <w:lang w:val="es-ES"/>
        </w:rPr>
        <w:t xml:space="preserve">ECOsine Active </w:t>
      </w:r>
      <w:r w:rsidRPr="00AD0AC5">
        <w:rPr>
          <w:i/>
          <w:sz w:val="22"/>
          <w:szCs w:val="22"/>
          <w:lang w:val="es-ES"/>
        </w:rPr>
        <w:t>FN 3430-60-400-4</w:t>
      </w:r>
      <w:bookmarkEnd w:id="37"/>
    </w:p>
    <w:p w:rsidR="008D2EBA" w:rsidRPr="008D2EBA" w:rsidRDefault="008D2EBA" w:rsidP="008D2EBA">
      <w:pPr>
        <w:rPr>
          <w:lang w:val="es-ES"/>
        </w:rPr>
      </w:pPr>
      <w:r>
        <w:rPr>
          <w:lang w:val="es-ES"/>
        </w:rPr>
        <w:t xml:space="preserve">En [3] se ha realizado un </w:t>
      </w:r>
      <w:r w:rsidRPr="008D2EBA">
        <w:rPr>
          <w:lang w:val="es-MX"/>
        </w:rPr>
        <w:t xml:space="preserve">análisis de la implementación del filtro activo comercial </w:t>
      </w:r>
      <w:r w:rsidRPr="00F515BB">
        <w:rPr>
          <w:i/>
          <w:lang w:val="es-MX"/>
        </w:rPr>
        <w:t>Shaffner ECOsine</w:t>
      </w:r>
      <w:r w:rsidRPr="008D2EBA">
        <w:rPr>
          <w:lang w:val="es-MX"/>
        </w:rPr>
        <w:t xml:space="preserve"> </w:t>
      </w:r>
      <w:r w:rsidRPr="00F515BB">
        <w:rPr>
          <w:i/>
          <w:lang w:val="es-ES"/>
        </w:rPr>
        <w:t>Active FN 3430-60-400-4</w:t>
      </w:r>
      <w:r w:rsidRPr="00F515BB">
        <w:rPr>
          <w:lang w:val="es-MX"/>
        </w:rPr>
        <w:t xml:space="preserve"> </w:t>
      </w:r>
      <w:r w:rsidRPr="008D2EBA">
        <w:rPr>
          <w:lang w:val="es-MX"/>
        </w:rPr>
        <w:t>en las instalaciones del edificio 8G de la UPV.</w:t>
      </w:r>
      <w:r w:rsidRPr="008D2EBA">
        <w:t xml:space="preserve"> Aquí se hace la medición de los principales parámetros eléctricos de la instalación, y se hacen mediciones de los parámetros eléctricos una vez instalado el filtro activo, lo cual es importante ya que nos permite conocer el comportamiento de la carga y que solución adoptar para poder optimizar el trabajo del filtro activo mediante la implementación del sistema experto.</w:t>
      </w:r>
    </w:p>
    <w:p w:rsidR="00184636" w:rsidRDefault="00184636" w:rsidP="00184636">
      <w:pPr>
        <w:jc w:val="center"/>
      </w:pPr>
      <w:r>
        <w:rPr>
          <w:noProof/>
          <w:lang w:val="es-MX" w:eastAsia="es-MX"/>
        </w:rPr>
        <w:drawing>
          <wp:inline distT="0" distB="0" distL="0" distR="0">
            <wp:extent cx="2968698" cy="1956391"/>
            <wp:effectExtent l="19050" t="0" r="3102"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t="4301"/>
                    <a:stretch>
                      <a:fillRect/>
                    </a:stretch>
                  </pic:blipFill>
                  <pic:spPr bwMode="auto">
                    <a:xfrm>
                      <a:off x="0" y="0"/>
                      <a:ext cx="2977047" cy="1961893"/>
                    </a:xfrm>
                    <a:prstGeom prst="rect">
                      <a:avLst/>
                    </a:prstGeom>
                    <a:noFill/>
                    <a:ln w="9525">
                      <a:noFill/>
                      <a:miter lim="800000"/>
                      <a:headEnd/>
                      <a:tailEnd/>
                    </a:ln>
                  </pic:spPr>
                </pic:pic>
              </a:graphicData>
            </a:graphic>
          </wp:inline>
        </w:drawing>
      </w:r>
    </w:p>
    <w:p w:rsidR="00184636" w:rsidRDefault="00184636" w:rsidP="00184636">
      <w:pPr>
        <w:pStyle w:val="Figura"/>
      </w:pPr>
      <w:bookmarkStart w:id="38" w:name="_Toc465631482"/>
      <w:r w:rsidRPr="009B5E0D">
        <w:t xml:space="preserve">Figura </w:t>
      </w:r>
      <w:fldSimple w:instr=" STYLEREF 1 \s ">
        <w:r w:rsidR="00815D72">
          <w:rPr>
            <w:noProof/>
          </w:rPr>
          <w:t>1</w:t>
        </w:r>
      </w:fldSimple>
      <w:r w:rsidRPr="009B5E0D">
        <w:t>.</w:t>
      </w:r>
      <w:fldSimple w:instr=" SEQ Figura \* ARABIC \s 1 ">
        <w:r w:rsidR="00815D72">
          <w:rPr>
            <w:noProof/>
          </w:rPr>
          <w:t>3</w:t>
        </w:r>
      </w:fldSimple>
      <w:r>
        <w:t>. Filtro Activo Comercial Shaffner ECOsine Active FN 3430-60-400-4</w:t>
      </w:r>
      <w:bookmarkEnd w:id="38"/>
    </w:p>
    <w:p w:rsidR="00184636" w:rsidRDefault="00184636" w:rsidP="00184636">
      <w:r>
        <w:rPr>
          <w:shd w:val="clear" w:color="auto" w:fill="FFFFFF"/>
        </w:rPr>
        <w:t>La</w:t>
      </w:r>
      <w:r w:rsidRPr="00BD6D0E">
        <w:rPr>
          <w:lang w:val="es-ES"/>
        </w:rPr>
        <w:t>s principales características de este equipo son las que se muestran a continuación</w:t>
      </w:r>
      <w:r>
        <w:rPr>
          <w:lang w:val="es-ES"/>
        </w:rPr>
        <w:t xml:space="preserve"> [1]</w:t>
      </w:r>
      <w:r w:rsidRPr="00BD6D0E">
        <w:rPr>
          <w:lang w:val="es-ES"/>
        </w:rPr>
        <w:t>:</w:t>
      </w:r>
    </w:p>
    <w:p w:rsidR="00184636" w:rsidRDefault="00184636" w:rsidP="00184636">
      <w:pPr>
        <w:rPr>
          <w:shd w:val="clear" w:color="auto" w:fill="FFFFFF"/>
        </w:rPr>
      </w:pPr>
      <w:r>
        <w:rPr>
          <w:shd w:val="clear" w:color="auto" w:fill="FFFFFF"/>
        </w:rPr>
        <w:t>El filtro activo ECOsine permite:</w:t>
      </w:r>
    </w:p>
    <w:p w:rsidR="00184636" w:rsidRPr="00C55B71" w:rsidRDefault="00184636" w:rsidP="00184636">
      <w:pPr>
        <w:pStyle w:val="Prrafodelista"/>
        <w:numPr>
          <w:ilvl w:val="0"/>
          <w:numId w:val="34"/>
        </w:numPr>
      </w:pPr>
      <w:r w:rsidRPr="00C55B71">
        <w:rPr>
          <w:shd w:val="clear" w:color="auto" w:fill="FFFFFF"/>
        </w:rPr>
        <w:t>La reducción de la distorsió</w:t>
      </w:r>
      <w:r>
        <w:rPr>
          <w:shd w:val="clear" w:color="auto" w:fill="FFFFFF"/>
        </w:rPr>
        <w:t>n armónica total (THD).</w:t>
      </w:r>
    </w:p>
    <w:p w:rsidR="00184636" w:rsidRPr="00C55B71" w:rsidRDefault="00184636" w:rsidP="00184636">
      <w:pPr>
        <w:pStyle w:val="Prrafodelista"/>
        <w:numPr>
          <w:ilvl w:val="0"/>
          <w:numId w:val="34"/>
        </w:numPr>
      </w:pPr>
      <w:r w:rsidRPr="00C55B71">
        <w:rPr>
          <w:shd w:val="clear" w:color="auto" w:fill="FFFFFF"/>
        </w:rPr>
        <w:t>La reducción del con</w:t>
      </w:r>
      <w:r>
        <w:rPr>
          <w:shd w:val="clear" w:color="auto" w:fill="FFFFFF"/>
        </w:rPr>
        <w:t>tenido de corriente armónica.</w:t>
      </w:r>
    </w:p>
    <w:p w:rsidR="00184636" w:rsidRPr="00C55B71" w:rsidRDefault="00184636" w:rsidP="00184636">
      <w:pPr>
        <w:pStyle w:val="Prrafodelista"/>
        <w:numPr>
          <w:ilvl w:val="0"/>
          <w:numId w:val="34"/>
        </w:numPr>
      </w:pPr>
      <w:r w:rsidRPr="00C55B71">
        <w:rPr>
          <w:shd w:val="clear" w:color="auto" w:fill="FFFFFF"/>
        </w:rPr>
        <w:t>La compensación de poten</w:t>
      </w:r>
      <w:r>
        <w:rPr>
          <w:shd w:val="clear" w:color="auto" w:fill="FFFFFF"/>
        </w:rPr>
        <w:t>cia reactiva y una mejora del</w:t>
      </w:r>
      <w:r w:rsidRPr="00C55B71">
        <w:rPr>
          <w:shd w:val="clear" w:color="auto" w:fill="FFFFFF"/>
        </w:rPr>
        <w:t xml:space="preserve"> factor de potencia co</w:t>
      </w:r>
      <w:r>
        <w:rPr>
          <w:shd w:val="clear" w:color="auto" w:fill="FFFFFF"/>
        </w:rPr>
        <w:t xml:space="preserve">s </w:t>
      </w:r>
      <w:r w:rsidRPr="00C55B71">
        <w:rPr>
          <w:shd w:val="clear" w:color="auto" w:fill="FFFFFF"/>
        </w:rPr>
        <w:t>φ</w:t>
      </w:r>
      <w:r>
        <w:rPr>
          <w:shd w:val="clear" w:color="auto" w:fill="FFFFFF"/>
        </w:rPr>
        <w:t>, inductivo y capacitivo.</w:t>
      </w:r>
    </w:p>
    <w:p w:rsidR="00184636" w:rsidRPr="00C55B71" w:rsidRDefault="00184636" w:rsidP="00184636">
      <w:pPr>
        <w:pStyle w:val="Prrafodelista"/>
        <w:numPr>
          <w:ilvl w:val="0"/>
          <w:numId w:val="34"/>
        </w:numPr>
      </w:pPr>
      <w:r w:rsidRPr="00C55B71">
        <w:rPr>
          <w:shd w:val="clear" w:color="auto" w:fill="FFFFFF"/>
        </w:rPr>
        <w:t>Indicación de la corr</w:t>
      </w:r>
      <w:r>
        <w:rPr>
          <w:shd w:val="clear" w:color="auto" w:fill="FFFFFF"/>
        </w:rPr>
        <w:t>iente y el voltaje de la red.</w:t>
      </w:r>
    </w:p>
    <w:p w:rsidR="00184636" w:rsidRDefault="00184636" w:rsidP="00184636">
      <w:pPr>
        <w:pStyle w:val="Prrafodelista"/>
        <w:numPr>
          <w:ilvl w:val="0"/>
          <w:numId w:val="34"/>
        </w:numPr>
        <w:rPr>
          <w:lang w:val="es-ES"/>
        </w:rPr>
      </w:pPr>
      <w:r>
        <w:rPr>
          <w:lang w:val="es-ES"/>
        </w:rPr>
        <w:t>Compensación global o selectiva de armónicos de corriente, se puede compensar hasta el armónico de orden 49.</w:t>
      </w:r>
    </w:p>
    <w:p w:rsidR="00184636" w:rsidRDefault="00184636" w:rsidP="00184636">
      <w:pPr>
        <w:pStyle w:val="Prrafodelista"/>
        <w:numPr>
          <w:ilvl w:val="0"/>
          <w:numId w:val="34"/>
        </w:numPr>
        <w:rPr>
          <w:lang w:val="es-ES"/>
        </w:rPr>
      </w:pPr>
      <w:r>
        <w:rPr>
          <w:lang w:val="es-ES"/>
        </w:rPr>
        <w:t>Compensación de factor de potencia de desplazamiento.</w:t>
      </w:r>
    </w:p>
    <w:p w:rsidR="00184636" w:rsidRDefault="00184636" w:rsidP="00184636">
      <w:pPr>
        <w:pStyle w:val="Prrafodelista"/>
        <w:numPr>
          <w:ilvl w:val="0"/>
          <w:numId w:val="34"/>
        </w:numPr>
        <w:rPr>
          <w:lang w:val="es-ES"/>
        </w:rPr>
      </w:pPr>
      <w:r>
        <w:rPr>
          <w:lang w:val="es-ES"/>
        </w:rPr>
        <w:t>Capacidad de balanceo de cargas.</w:t>
      </w:r>
    </w:p>
    <w:p w:rsidR="00184636" w:rsidRDefault="00184636" w:rsidP="00184636">
      <w:pPr>
        <w:pStyle w:val="Prrafodelista"/>
        <w:numPr>
          <w:ilvl w:val="0"/>
          <w:numId w:val="34"/>
        </w:numPr>
        <w:rPr>
          <w:lang w:val="es-ES"/>
        </w:rPr>
      </w:pPr>
      <w:r>
        <w:rPr>
          <w:lang w:val="es-ES"/>
        </w:rPr>
        <w:t>Distorsión amónica total de corriente: &lt;5%.</w:t>
      </w:r>
    </w:p>
    <w:p w:rsidR="00184636" w:rsidRDefault="00184636" w:rsidP="00184636">
      <w:pPr>
        <w:pStyle w:val="Prrafodelista"/>
        <w:numPr>
          <w:ilvl w:val="0"/>
          <w:numId w:val="34"/>
        </w:numPr>
        <w:rPr>
          <w:lang w:val="es-ES"/>
        </w:rPr>
      </w:pPr>
      <w:r>
        <w:rPr>
          <w:lang w:val="es-ES"/>
        </w:rPr>
        <w:lastRenderedPageBreak/>
        <w:t>Capacidad de sobrecarga: 2.5 x corriente de compensación nominal por 10ms (Valor pico).</w:t>
      </w:r>
    </w:p>
    <w:p w:rsidR="00184636" w:rsidRDefault="00184636" w:rsidP="00184636">
      <w:pPr>
        <w:pStyle w:val="Prrafodelista"/>
        <w:numPr>
          <w:ilvl w:val="0"/>
          <w:numId w:val="34"/>
        </w:numPr>
        <w:rPr>
          <w:lang w:val="es-ES"/>
        </w:rPr>
      </w:pPr>
      <w:r>
        <w:rPr>
          <w:lang w:val="es-ES"/>
        </w:rPr>
        <w:t>Interfaces: Ethernet, RS485, ModBus.</w:t>
      </w:r>
    </w:p>
    <w:p w:rsidR="00184636" w:rsidRPr="00B437FF" w:rsidRDefault="00184636" w:rsidP="00184636">
      <w:pPr>
        <w:pStyle w:val="Prrafodelista"/>
        <w:numPr>
          <w:ilvl w:val="0"/>
          <w:numId w:val="34"/>
        </w:numPr>
        <w:rPr>
          <w:lang w:val="es-ES"/>
        </w:rPr>
      </w:pPr>
      <w:r>
        <w:rPr>
          <w:lang w:val="es-ES"/>
        </w:rPr>
        <w:t>Topología del controlador: Digital con análisis por FFT (Fast Fourier Transform).</w:t>
      </w:r>
    </w:p>
    <w:tbl>
      <w:tblPr>
        <w:tblStyle w:val="Listaclara-nfasis11"/>
        <w:tblW w:w="8504" w:type="dxa"/>
        <w:jc w:val="center"/>
        <w:tblLook w:val="04A0"/>
      </w:tblPr>
      <w:tblGrid>
        <w:gridCol w:w="4077"/>
        <w:gridCol w:w="4427"/>
      </w:tblGrid>
      <w:tr w:rsidR="00184636" w:rsidTr="009218D8">
        <w:trPr>
          <w:cnfStyle w:val="100000000000"/>
          <w:jc w:val="center"/>
        </w:trPr>
        <w:tc>
          <w:tcPr>
            <w:cnfStyle w:val="001000000000"/>
            <w:tcW w:w="4077" w:type="dxa"/>
            <w:vAlign w:val="center"/>
          </w:tcPr>
          <w:p w:rsidR="00184636" w:rsidRDefault="00184636" w:rsidP="009218D8">
            <w:pPr>
              <w:ind w:firstLine="0"/>
              <w:jc w:val="center"/>
              <w:rPr>
                <w:lang w:val="es-ES"/>
              </w:rPr>
            </w:pPr>
          </w:p>
        </w:tc>
        <w:tc>
          <w:tcPr>
            <w:tcW w:w="4427" w:type="dxa"/>
            <w:vAlign w:val="center"/>
          </w:tcPr>
          <w:p w:rsidR="00184636" w:rsidRDefault="00184636" w:rsidP="009218D8">
            <w:pPr>
              <w:ind w:firstLine="0"/>
              <w:jc w:val="center"/>
              <w:cnfStyle w:val="100000000000"/>
              <w:rPr>
                <w:lang w:val="es-ES"/>
              </w:rPr>
            </w:pPr>
            <w:r>
              <w:rPr>
                <w:lang w:val="es-ES"/>
              </w:rPr>
              <w:t>Valor</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Corriente de compensación Nominal</w:t>
            </w:r>
          </w:p>
          <w:p w:rsidR="00184636" w:rsidRPr="004E6875" w:rsidRDefault="00184636" w:rsidP="009218D8">
            <w:pPr>
              <w:ind w:firstLine="0"/>
              <w:jc w:val="left"/>
              <w:rPr>
                <w:sz w:val="20"/>
                <w:szCs w:val="20"/>
                <w:lang w:val="es-ES"/>
              </w:rPr>
            </w:pPr>
            <w:r w:rsidRPr="004E6875">
              <w:rPr>
                <w:sz w:val="20"/>
                <w:szCs w:val="20"/>
                <w:lang w:val="es-ES"/>
              </w:rPr>
              <w:t>(operación continua al posible limite de carga)</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60 A (por cada Fase)</w:t>
            </w:r>
          </w:p>
          <w:p w:rsidR="00184636" w:rsidRPr="004E6875" w:rsidRDefault="00184636" w:rsidP="009218D8">
            <w:pPr>
              <w:ind w:firstLine="0"/>
              <w:jc w:val="left"/>
              <w:cnfStyle w:val="000000100000"/>
              <w:rPr>
                <w:sz w:val="20"/>
                <w:szCs w:val="20"/>
                <w:lang w:val="es-ES"/>
              </w:rPr>
            </w:pPr>
            <w:r w:rsidRPr="004E6875">
              <w:rPr>
                <w:sz w:val="20"/>
                <w:szCs w:val="20"/>
                <w:lang w:val="es-ES"/>
              </w:rPr>
              <w:t>180 A (por el Neutro)</w:t>
            </w:r>
          </w:p>
        </w:tc>
      </w:tr>
      <w:tr w:rsidR="00184636" w:rsidTr="009218D8">
        <w:trPr>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Capacidad de sobrecarga</w:t>
            </w:r>
          </w:p>
        </w:tc>
        <w:tc>
          <w:tcPr>
            <w:tcW w:w="4427" w:type="dxa"/>
            <w:vAlign w:val="center"/>
          </w:tcPr>
          <w:p w:rsidR="00184636" w:rsidRPr="004E6875" w:rsidRDefault="00184636" w:rsidP="009218D8">
            <w:pPr>
              <w:pStyle w:val="HTMLconformatoprevio"/>
              <w:shd w:val="clear" w:color="auto" w:fill="FFFFFF"/>
              <w:cnfStyle w:val="000000000000"/>
              <w:rPr>
                <w:rFonts w:ascii="Times New Roman" w:eastAsiaTheme="minorHAnsi" w:hAnsi="Times New Roman" w:cs="Times New Roman"/>
                <w:lang w:val="es-ES" w:eastAsia="en-US"/>
              </w:rPr>
            </w:pPr>
            <w:r w:rsidRPr="004E6875">
              <w:rPr>
                <w:rFonts w:ascii="Times New Roman" w:eastAsiaTheme="minorHAnsi" w:hAnsi="Times New Roman" w:cs="Times New Roman"/>
                <w:lang w:val="es-ES" w:eastAsia="en-US"/>
              </w:rPr>
              <w:t>150A (valor pico) por 10 ms, Carga límite de corriente de compensación nominal (RMS)</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Frecuencia de conmutación</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16 kHz</w:t>
            </w:r>
          </w:p>
        </w:tc>
      </w:tr>
      <w:tr w:rsidR="00184636" w:rsidTr="009218D8">
        <w:trPr>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Tipo de refrigeración</w:t>
            </w:r>
          </w:p>
        </w:tc>
        <w:tc>
          <w:tcPr>
            <w:tcW w:w="4427" w:type="dxa"/>
            <w:vAlign w:val="center"/>
          </w:tcPr>
          <w:p w:rsidR="00184636" w:rsidRPr="004E6875" w:rsidRDefault="00184636" w:rsidP="009218D8">
            <w:pPr>
              <w:ind w:firstLine="0"/>
              <w:jc w:val="left"/>
              <w:cnfStyle w:val="000000000000"/>
              <w:rPr>
                <w:sz w:val="20"/>
                <w:szCs w:val="20"/>
                <w:lang w:val="es-ES"/>
              </w:rPr>
            </w:pPr>
            <w:r w:rsidRPr="004E6875">
              <w:rPr>
                <w:sz w:val="20"/>
                <w:szCs w:val="20"/>
                <w:lang w:val="es-ES"/>
              </w:rPr>
              <w:t>Refrigeración por aire</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Temperatura ambiente</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0 - 30°C sin derivas</w:t>
            </w:r>
          </w:p>
          <w:p w:rsidR="00184636" w:rsidRPr="004E6875" w:rsidRDefault="00184636" w:rsidP="009218D8">
            <w:pPr>
              <w:ind w:firstLine="0"/>
              <w:jc w:val="left"/>
              <w:cnfStyle w:val="000000100000"/>
              <w:rPr>
                <w:sz w:val="20"/>
                <w:szCs w:val="20"/>
                <w:lang w:val="es-ES"/>
              </w:rPr>
            </w:pPr>
            <w:r w:rsidRPr="004E6875">
              <w:rPr>
                <w:sz w:val="20"/>
                <w:szCs w:val="20"/>
                <w:lang w:val="es-ES"/>
              </w:rPr>
              <w:t>30 - 55 °C con deriva de 2%/°K</w:t>
            </w:r>
          </w:p>
        </w:tc>
      </w:tr>
      <w:tr w:rsidR="00184636" w:rsidTr="009218D8">
        <w:trPr>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Disipación de Potencia</w:t>
            </w:r>
          </w:p>
        </w:tc>
        <w:tc>
          <w:tcPr>
            <w:tcW w:w="4427" w:type="dxa"/>
            <w:vAlign w:val="center"/>
          </w:tcPr>
          <w:p w:rsidR="00184636" w:rsidRPr="004E6875" w:rsidRDefault="00184636" w:rsidP="009218D8">
            <w:pPr>
              <w:ind w:firstLine="0"/>
              <w:jc w:val="left"/>
              <w:cnfStyle w:val="000000000000"/>
              <w:rPr>
                <w:sz w:val="20"/>
                <w:szCs w:val="20"/>
                <w:lang w:val="es-ES"/>
              </w:rPr>
            </w:pPr>
            <w:r w:rsidRPr="004E6875">
              <w:rPr>
                <w:sz w:val="20"/>
                <w:szCs w:val="20"/>
                <w:lang w:val="es-ES"/>
              </w:rPr>
              <w:t>Max. 1800W</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Demanda de aire acondicionado a plena carga</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600 m3/h aproximadamente.</w:t>
            </w:r>
          </w:p>
        </w:tc>
      </w:tr>
      <w:tr w:rsidR="00184636" w:rsidTr="009218D8">
        <w:trPr>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Frecuencia de red</w:t>
            </w:r>
          </w:p>
        </w:tc>
        <w:tc>
          <w:tcPr>
            <w:tcW w:w="4427" w:type="dxa"/>
            <w:vAlign w:val="center"/>
          </w:tcPr>
          <w:p w:rsidR="00184636" w:rsidRPr="004E6875" w:rsidRDefault="00184636" w:rsidP="009218D8">
            <w:pPr>
              <w:ind w:firstLine="0"/>
              <w:jc w:val="left"/>
              <w:cnfStyle w:val="000000000000"/>
              <w:rPr>
                <w:sz w:val="20"/>
                <w:szCs w:val="20"/>
                <w:lang w:val="es-ES"/>
              </w:rPr>
            </w:pPr>
            <w:r w:rsidRPr="004E6875">
              <w:rPr>
                <w:sz w:val="20"/>
                <w:szCs w:val="20"/>
                <w:lang w:val="es-ES"/>
              </w:rPr>
              <w:t>47 ... 63 Hz</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Voltaje de operación nominal</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380 V ± 15% ... 415 V (AC) ± 10%</w:t>
            </w:r>
          </w:p>
        </w:tc>
      </w:tr>
      <w:tr w:rsidR="00184636" w:rsidTr="009218D8">
        <w:trPr>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Conexión de Fase</w:t>
            </w:r>
          </w:p>
        </w:tc>
        <w:tc>
          <w:tcPr>
            <w:tcW w:w="4427" w:type="dxa"/>
            <w:vAlign w:val="center"/>
          </w:tcPr>
          <w:p w:rsidR="00184636" w:rsidRPr="004E6875" w:rsidRDefault="00184636" w:rsidP="009218D8">
            <w:pPr>
              <w:ind w:firstLine="0"/>
              <w:jc w:val="left"/>
              <w:cnfStyle w:val="000000000000"/>
              <w:rPr>
                <w:sz w:val="20"/>
                <w:szCs w:val="20"/>
                <w:lang w:val="es-ES"/>
              </w:rPr>
            </w:pPr>
            <w:r w:rsidRPr="004E6875">
              <w:rPr>
                <w:sz w:val="20"/>
                <w:szCs w:val="20"/>
                <w:lang w:val="es-ES"/>
              </w:rPr>
              <w:t>3 fases + N +PE</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Fusibles de Protección</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100 A (cable y protección de línea)</w:t>
            </w:r>
          </w:p>
        </w:tc>
      </w:tr>
      <w:tr w:rsidR="00184636" w:rsidTr="009218D8">
        <w:trPr>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Protección</w:t>
            </w:r>
          </w:p>
        </w:tc>
        <w:tc>
          <w:tcPr>
            <w:tcW w:w="4427" w:type="dxa"/>
            <w:vAlign w:val="center"/>
          </w:tcPr>
          <w:p w:rsidR="00184636" w:rsidRPr="004E6875" w:rsidRDefault="00184636" w:rsidP="009218D8">
            <w:pPr>
              <w:ind w:firstLine="0"/>
              <w:jc w:val="left"/>
              <w:cnfStyle w:val="000000000000"/>
              <w:rPr>
                <w:sz w:val="20"/>
                <w:szCs w:val="20"/>
                <w:lang w:val="es-ES"/>
              </w:rPr>
            </w:pPr>
            <w:r w:rsidRPr="004E6875">
              <w:rPr>
                <w:sz w:val="20"/>
                <w:szCs w:val="20"/>
                <w:lang w:val="es-ES"/>
              </w:rPr>
              <w:t>IP20</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Emisión de ruido electromagnético a 1 m de distancia</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63 dBA</w:t>
            </w:r>
          </w:p>
        </w:tc>
      </w:tr>
      <w:tr w:rsidR="00184636" w:rsidTr="009218D8">
        <w:trPr>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Tiempo de respuesta</w:t>
            </w:r>
          </w:p>
        </w:tc>
        <w:tc>
          <w:tcPr>
            <w:tcW w:w="4427" w:type="dxa"/>
            <w:vAlign w:val="center"/>
          </w:tcPr>
          <w:p w:rsidR="00184636" w:rsidRPr="004E6875" w:rsidRDefault="00184636" w:rsidP="009218D8">
            <w:pPr>
              <w:ind w:firstLine="0"/>
              <w:jc w:val="left"/>
              <w:cnfStyle w:val="000000000000"/>
              <w:rPr>
                <w:sz w:val="20"/>
                <w:szCs w:val="20"/>
                <w:lang w:val="es-ES"/>
              </w:rPr>
            </w:pPr>
            <w:r w:rsidRPr="004E6875">
              <w:rPr>
                <w:sz w:val="20"/>
                <w:szCs w:val="20"/>
                <w:lang w:val="es-ES"/>
              </w:rPr>
              <w:t>300 µs</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Topología del controlador</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Digital con análisis FFT</w:t>
            </w:r>
          </w:p>
        </w:tc>
      </w:tr>
      <w:tr w:rsidR="00184636" w:rsidTr="009218D8">
        <w:trPr>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Limitación de corriente</w:t>
            </w:r>
          </w:p>
        </w:tc>
        <w:tc>
          <w:tcPr>
            <w:tcW w:w="4427" w:type="dxa"/>
            <w:vAlign w:val="center"/>
          </w:tcPr>
          <w:p w:rsidR="00184636" w:rsidRPr="004E6875" w:rsidRDefault="00184636" w:rsidP="009218D8">
            <w:pPr>
              <w:ind w:firstLine="0"/>
              <w:jc w:val="left"/>
              <w:cnfStyle w:val="000000000000"/>
              <w:rPr>
                <w:sz w:val="20"/>
                <w:szCs w:val="20"/>
                <w:lang w:val="es-ES"/>
              </w:rPr>
            </w:pPr>
            <w:r w:rsidRPr="004E6875">
              <w:rPr>
                <w:sz w:val="20"/>
                <w:szCs w:val="20"/>
                <w:lang w:val="es-ES"/>
              </w:rPr>
              <w:t>Corriente Nominal</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Dimensiones (W x H x D)</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415 x 840 x 300 mm</w:t>
            </w:r>
          </w:p>
        </w:tc>
      </w:tr>
      <w:tr w:rsidR="00184636" w:rsidTr="009218D8">
        <w:trPr>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Peso</w:t>
            </w:r>
          </w:p>
        </w:tc>
        <w:tc>
          <w:tcPr>
            <w:tcW w:w="4427" w:type="dxa"/>
            <w:vAlign w:val="center"/>
          </w:tcPr>
          <w:p w:rsidR="00184636" w:rsidRPr="004E6875" w:rsidRDefault="00184636" w:rsidP="009218D8">
            <w:pPr>
              <w:ind w:firstLine="0"/>
              <w:jc w:val="left"/>
              <w:cnfStyle w:val="000000000000"/>
              <w:rPr>
                <w:sz w:val="20"/>
                <w:szCs w:val="20"/>
                <w:lang w:val="es-ES"/>
              </w:rPr>
            </w:pPr>
            <w:r w:rsidRPr="004E6875">
              <w:rPr>
                <w:sz w:val="20"/>
                <w:szCs w:val="20"/>
                <w:lang w:val="es-ES"/>
              </w:rPr>
              <w:t>70 Kg</w:t>
            </w:r>
          </w:p>
        </w:tc>
      </w:tr>
      <w:tr w:rsidR="00184636" w:rsidTr="009218D8">
        <w:trPr>
          <w:cnfStyle w:val="000000100000"/>
          <w:jc w:val="center"/>
        </w:trPr>
        <w:tc>
          <w:tcPr>
            <w:cnfStyle w:val="001000000000"/>
            <w:tcW w:w="4077" w:type="dxa"/>
            <w:vAlign w:val="center"/>
          </w:tcPr>
          <w:p w:rsidR="00184636" w:rsidRPr="004E6875" w:rsidRDefault="00184636" w:rsidP="009218D8">
            <w:pPr>
              <w:ind w:firstLine="0"/>
              <w:jc w:val="left"/>
              <w:rPr>
                <w:sz w:val="20"/>
                <w:szCs w:val="20"/>
                <w:lang w:val="es-ES"/>
              </w:rPr>
            </w:pPr>
            <w:r w:rsidRPr="004E6875">
              <w:rPr>
                <w:sz w:val="20"/>
                <w:szCs w:val="20"/>
                <w:lang w:val="es-ES"/>
              </w:rPr>
              <w:t>Certificaciones</w:t>
            </w:r>
          </w:p>
        </w:tc>
        <w:tc>
          <w:tcPr>
            <w:tcW w:w="4427" w:type="dxa"/>
            <w:vAlign w:val="center"/>
          </w:tcPr>
          <w:p w:rsidR="00184636" w:rsidRPr="004E6875" w:rsidRDefault="00184636" w:rsidP="009218D8">
            <w:pPr>
              <w:ind w:firstLine="0"/>
              <w:jc w:val="left"/>
              <w:cnfStyle w:val="000000100000"/>
              <w:rPr>
                <w:sz w:val="20"/>
                <w:szCs w:val="20"/>
                <w:lang w:val="es-ES"/>
              </w:rPr>
            </w:pPr>
            <w:r w:rsidRPr="004E6875">
              <w:rPr>
                <w:sz w:val="20"/>
                <w:szCs w:val="20"/>
                <w:lang w:val="es-ES"/>
              </w:rPr>
              <w:t>CE</w:t>
            </w:r>
          </w:p>
        </w:tc>
      </w:tr>
    </w:tbl>
    <w:p w:rsidR="00184636" w:rsidRPr="000B3C0A" w:rsidRDefault="00184636" w:rsidP="00184636">
      <w:pPr>
        <w:pStyle w:val="Tabla"/>
      </w:pPr>
      <w:bookmarkStart w:id="39" w:name="_Toc465631556"/>
      <w:r w:rsidRPr="000B3C0A">
        <w:t xml:space="preserve">Tabla </w:t>
      </w:r>
      <w:fldSimple w:instr=" STYLEREF 1 \s ">
        <w:r w:rsidR="00815D72">
          <w:rPr>
            <w:noProof/>
          </w:rPr>
          <w:t>1</w:t>
        </w:r>
      </w:fldSimple>
      <w:r>
        <w:t>.</w:t>
      </w:r>
      <w:fldSimple w:instr=" SEQ Tabla \* ARABIC \s 1 ">
        <w:r w:rsidR="00815D72">
          <w:rPr>
            <w:noProof/>
          </w:rPr>
          <w:t>1</w:t>
        </w:r>
      </w:fldSimple>
      <w:r w:rsidRPr="000B3C0A">
        <w:t xml:space="preserve">. </w:t>
      </w:r>
      <w:r>
        <w:t xml:space="preserve">Principales características del AHF </w:t>
      </w:r>
      <w:r w:rsidRPr="00812C8E">
        <w:rPr>
          <w:i/>
          <w:lang w:val="es-ES"/>
        </w:rPr>
        <w:t>Shaffner</w:t>
      </w:r>
      <w:r>
        <w:rPr>
          <w:lang w:val="es-ES"/>
        </w:rPr>
        <w:t xml:space="preserve"> </w:t>
      </w:r>
      <w:r>
        <w:rPr>
          <w:i/>
          <w:lang w:val="es-ES"/>
        </w:rPr>
        <w:t>ECOsine Active</w:t>
      </w:r>
      <w:r w:rsidRPr="00AE5F61">
        <w:rPr>
          <w:i/>
          <w:sz w:val="22"/>
          <w:szCs w:val="22"/>
          <w:lang w:val="es-ES"/>
        </w:rPr>
        <w:t xml:space="preserve"> </w:t>
      </w:r>
      <w:r w:rsidRPr="00AD0AC5">
        <w:rPr>
          <w:i/>
          <w:sz w:val="22"/>
          <w:szCs w:val="22"/>
          <w:lang w:val="es-ES"/>
        </w:rPr>
        <w:t>FN 3430-60-400-4</w:t>
      </w:r>
      <w:bookmarkEnd w:id="39"/>
    </w:p>
    <w:p w:rsidR="00184636" w:rsidRDefault="00184636" w:rsidP="00184636">
      <w:r>
        <w:t>Unas de las limitaciones de este filtro activo son:</w:t>
      </w:r>
    </w:p>
    <w:p w:rsidR="00184636" w:rsidRDefault="00F515BB" w:rsidP="00184636">
      <w:pPr>
        <w:pStyle w:val="Prrafodelista"/>
        <w:numPr>
          <w:ilvl w:val="0"/>
          <w:numId w:val="35"/>
        </w:numPr>
      </w:pPr>
      <w:r>
        <w:lastRenderedPageBreak/>
        <w:t>Permite equlibrios</w:t>
      </w:r>
      <w:r w:rsidR="00184636">
        <w:t xml:space="preserve"> de cargas todo o nada, es decir no se puede enviar un escalado de compensación. Además para compensar cargas se debe primero activar la opción de compensación de armónicos.</w:t>
      </w:r>
    </w:p>
    <w:p w:rsidR="00184636" w:rsidRDefault="00184636" w:rsidP="00184636">
      <w:pPr>
        <w:pStyle w:val="Prrafodelista"/>
        <w:numPr>
          <w:ilvl w:val="0"/>
          <w:numId w:val="35"/>
        </w:numPr>
      </w:pPr>
      <w:r>
        <w:t>Se puede escalar únicamente los armónicos impares, debido a esto únicamente se leerán y compensarán armónicos impares en este trabajo.</w:t>
      </w:r>
    </w:p>
    <w:p w:rsidR="00F62D66" w:rsidRDefault="00F62D66" w:rsidP="00184636">
      <w:pPr>
        <w:pStyle w:val="Prrafodelista"/>
        <w:numPr>
          <w:ilvl w:val="0"/>
          <w:numId w:val="35"/>
        </w:numPr>
      </w:pPr>
      <w:r>
        <w:t xml:space="preserve">Cuando se activa la compensación de armónicos aunque el porcentaje de compensación de los armónicos se configure en 0%, por defecto el filtro compensa al 1% los armónicos </w:t>
      </w:r>
      <w:r w:rsidR="00C433C4">
        <w:t>3, 5, 7, 9, 11 y 13.</w:t>
      </w:r>
      <w:r>
        <w:t xml:space="preserve"> </w:t>
      </w:r>
    </w:p>
    <w:p w:rsidR="00184636" w:rsidRDefault="00184636" w:rsidP="00184636">
      <w:pPr>
        <w:rPr>
          <w:lang w:val="es-ES"/>
        </w:rPr>
      </w:pPr>
      <w:r>
        <w:rPr>
          <w:lang w:val="es-ES"/>
        </w:rPr>
        <w:t xml:space="preserve">Para mayor información se puede visitar la página </w:t>
      </w:r>
      <w:r w:rsidRPr="00B23453">
        <w:rPr>
          <w:lang w:val="es-ES"/>
        </w:rPr>
        <w:t>http://www.schaffner.com/products/pqharmonics/ecosine-active/</w:t>
      </w:r>
      <w:r>
        <w:rPr>
          <w:lang w:val="es-ES"/>
        </w:rPr>
        <w:t>.</w:t>
      </w:r>
    </w:p>
    <w:p w:rsidR="00184636" w:rsidRPr="00184636" w:rsidRDefault="00184636" w:rsidP="00BE5497">
      <w:pPr>
        <w:rPr>
          <w:lang w:val="es-ES"/>
        </w:rPr>
      </w:pPr>
    </w:p>
    <w:p w:rsidR="00486A2F" w:rsidRPr="00F515BB" w:rsidRDefault="00AE5224" w:rsidP="00B52E69">
      <w:pPr>
        <w:pStyle w:val="Ttulo2"/>
        <w:numPr>
          <w:ilvl w:val="2"/>
          <w:numId w:val="1"/>
        </w:numPr>
      </w:pPr>
      <w:bookmarkStart w:id="40" w:name="_Toc465631400"/>
      <w:r>
        <w:t>Ubicación del Filtro Activo c</w:t>
      </w:r>
      <w:r w:rsidRPr="00B52E69">
        <w:t>omercial</w:t>
      </w:r>
      <w:r w:rsidR="00F515BB">
        <w:t xml:space="preserve"> en la Universidad</w:t>
      </w:r>
      <w:r w:rsidR="00F515BB" w:rsidRPr="00F515BB">
        <w:t xml:space="preserve"> Politécnica de Valencia.</w:t>
      </w:r>
      <w:bookmarkEnd w:id="40"/>
    </w:p>
    <w:p w:rsidR="00486A2F" w:rsidRDefault="004115A8" w:rsidP="00BE5497">
      <w:r>
        <w:t>En [</w:t>
      </w:r>
      <w:r w:rsidR="0048537D">
        <w:t>3</w:t>
      </w:r>
      <w:r>
        <w:t>] se puede ver que e</w:t>
      </w:r>
      <w:r w:rsidR="00486A2F">
        <w:t xml:space="preserve">l filtro activo comercial se encuentra </w:t>
      </w:r>
      <w:r w:rsidR="003B23B7">
        <w:t xml:space="preserve">conectado en la Ciudad Politécnica de la Innovación de la </w:t>
      </w:r>
      <w:r w:rsidR="003B23B7">
        <w:rPr>
          <w:rFonts w:eastAsia="Calibri"/>
          <w:iCs/>
          <w:szCs w:val="22"/>
        </w:rPr>
        <w:t>Universitat Politécnica de Valencia en el edificio 8G.</w:t>
      </w:r>
    </w:p>
    <w:p w:rsidR="00486A2F" w:rsidRDefault="00C5632B" w:rsidP="007545D8">
      <w:pPr>
        <w:spacing w:after="0"/>
        <w:jc w:val="center"/>
      </w:pPr>
      <w:r>
        <w:rPr>
          <w:noProof/>
          <w:lang w:val="es-MX" w:eastAsia="es-MX"/>
        </w:rPr>
        <w:drawing>
          <wp:inline distT="0" distB="0" distL="0" distR="0">
            <wp:extent cx="3533775" cy="3123976"/>
            <wp:effectExtent l="19050" t="0" r="9525" b="0"/>
            <wp:docPr id="6" name="5 Imagen" descr="Ubic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png"/>
                    <pic:cNvPicPr/>
                  </pic:nvPicPr>
                  <pic:blipFill>
                    <a:blip r:embed="rId15" cstate="print"/>
                    <a:srcRect r="1143" b="3745"/>
                    <a:stretch>
                      <a:fillRect/>
                    </a:stretch>
                  </pic:blipFill>
                  <pic:spPr>
                    <a:xfrm>
                      <a:off x="0" y="0"/>
                      <a:ext cx="3553286" cy="3141224"/>
                    </a:xfrm>
                    <a:prstGeom prst="rect">
                      <a:avLst/>
                    </a:prstGeom>
                  </pic:spPr>
                </pic:pic>
              </a:graphicData>
            </a:graphic>
          </wp:inline>
        </w:drawing>
      </w:r>
    </w:p>
    <w:p w:rsidR="004115A8" w:rsidRDefault="004115A8" w:rsidP="004115A8">
      <w:pPr>
        <w:pStyle w:val="Figura"/>
      </w:pPr>
      <w:bookmarkStart w:id="41" w:name="_Toc465631483"/>
      <w:r w:rsidRPr="009B5E0D">
        <w:t xml:space="preserve">Figura </w:t>
      </w:r>
      <w:fldSimple w:instr=" STYLEREF 1 \s ">
        <w:r w:rsidR="00815D72">
          <w:rPr>
            <w:noProof/>
          </w:rPr>
          <w:t>1</w:t>
        </w:r>
      </w:fldSimple>
      <w:r w:rsidRPr="009B5E0D">
        <w:t>.</w:t>
      </w:r>
      <w:fldSimple w:instr=" SEQ Figura \* ARABIC \s 1 ">
        <w:r w:rsidR="00815D72">
          <w:rPr>
            <w:noProof/>
          </w:rPr>
          <w:t>4</w:t>
        </w:r>
      </w:fldSimple>
      <w:r>
        <w:t xml:space="preserve">. </w:t>
      </w:r>
      <w:r w:rsidR="00E45E97">
        <w:t xml:space="preserve">Ubicación del </w:t>
      </w:r>
      <w:r>
        <w:t>Filtro Activo Comercial Shaffner ECOsine Active FN 3430-60-400-4</w:t>
      </w:r>
      <w:r w:rsidR="00E45E97">
        <w:t xml:space="preserve"> en las instalaciones de la UPV</w:t>
      </w:r>
      <w:r w:rsidR="00242443">
        <w:t xml:space="preserve"> [</w:t>
      </w:r>
      <w:r w:rsidR="00CC1CE8">
        <w:t>3</w:t>
      </w:r>
      <w:r w:rsidR="00242443">
        <w:t>]</w:t>
      </w:r>
      <w:r w:rsidR="00E45E97">
        <w:t>.</w:t>
      </w:r>
      <w:bookmarkEnd w:id="41"/>
    </w:p>
    <w:p w:rsidR="00CB79C8" w:rsidRDefault="00242443" w:rsidP="00BE5497">
      <w:r>
        <w:lastRenderedPageBreak/>
        <w:t>El cuarto donde se encuentra instalado el filtro activo es en el centro de distribución eléctrica de los edificios 8G, 8E y 8B. Las características eléctricas de este sistema que se detallan en [</w:t>
      </w:r>
      <w:r w:rsidR="002F2BC8">
        <w:t>3</w:t>
      </w:r>
      <w:r>
        <w:t>] son:</w:t>
      </w:r>
    </w:p>
    <w:p w:rsidR="00242443" w:rsidRDefault="00242443" w:rsidP="009E7E74">
      <w:pPr>
        <w:pStyle w:val="Prrafodelista"/>
        <w:numPr>
          <w:ilvl w:val="0"/>
          <w:numId w:val="39"/>
        </w:numPr>
      </w:pPr>
      <w:r w:rsidRPr="004A3DF9">
        <w:rPr>
          <w:b/>
        </w:rPr>
        <w:t>Potencia Aparente:</w:t>
      </w:r>
      <w:r>
        <w:t xml:space="preserve"> 1000 kVA.</w:t>
      </w:r>
    </w:p>
    <w:p w:rsidR="00242443" w:rsidRDefault="00242443" w:rsidP="009E7E74">
      <w:pPr>
        <w:pStyle w:val="Prrafodelista"/>
        <w:numPr>
          <w:ilvl w:val="0"/>
          <w:numId w:val="39"/>
        </w:numPr>
      </w:pPr>
      <w:r w:rsidRPr="004A3DF9">
        <w:rPr>
          <w:b/>
        </w:rPr>
        <w:t>Voltaje rms linea-linea:</w:t>
      </w:r>
      <w:r>
        <w:t xml:space="preserve"> 400 V.</w:t>
      </w:r>
    </w:p>
    <w:p w:rsidR="00242443" w:rsidRDefault="00242443" w:rsidP="009E7E74">
      <w:pPr>
        <w:pStyle w:val="Prrafodelista"/>
        <w:numPr>
          <w:ilvl w:val="0"/>
          <w:numId w:val="39"/>
        </w:numPr>
      </w:pPr>
      <w:r w:rsidRPr="004A3DF9">
        <w:rPr>
          <w:b/>
        </w:rPr>
        <w:t>Tipo de Instalación:</w:t>
      </w:r>
      <w:r>
        <w:t xml:space="preserve"> Tres fases (L1, L2, L3), Neutro (N) y </w:t>
      </w:r>
      <w:r w:rsidR="003B23B7">
        <w:t xml:space="preserve">Conexión a </w:t>
      </w:r>
      <w:r>
        <w:t>Tierra (PE).</w:t>
      </w:r>
    </w:p>
    <w:p w:rsidR="002F2BC8" w:rsidRDefault="002F2BC8" w:rsidP="002F2BC8">
      <w:pPr>
        <w:pStyle w:val="Ttulo2"/>
        <w:ind w:left="1224"/>
      </w:pPr>
    </w:p>
    <w:p w:rsidR="00B52E69" w:rsidRDefault="00AE5224" w:rsidP="00B52E69">
      <w:pPr>
        <w:pStyle w:val="Ttulo2"/>
        <w:numPr>
          <w:ilvl w:val="2"/>
          <w:numId w:val="1"/>
        </w:numPr>
      </w:pPr>
      <w:bookmarkStart w:id="42" w:name="_Toc465631401"/>
      <w:r>
        <w:t>Perfil de consumo de la carga</w:t>
      </w:r>
      <w:bookmarkEnd w:id="42"/>
    </w:p>
    <w:p w:rsidR="00B52E69" w:rsidRDefault="0012647E" w:rsidP="00B52E69">
      <w:r>
        <w:t>En [</w:t>
      </w:r>
      <w:r w:rsidR="0040355E">
        <w:t>3</w:t>
      </w:r>
      <w:r>
        <w:t xml:space="preserve">] se hace un estudio del perfil de consumo de las instalaciones </w:t>
      </w:r>
      <w:r w:rsidR="00473B04">
        <w:t xml:space="preserve">del Edificio 8G </w:t>
      </w:r>
      <w:r>
        <w:t>de la UPV (carga</w:t>
      </w:r>
      <w:r w:rsidR="003130FE">
        <w:t xml:space="preserve"> del sistema</w:t>
      </w:r>
      <w:r>
        <w:t xml:space="preserve">) donde se establece que los factores que influyen en el establecimiento de un patrón en el consumo de energía eléctrica son: El impacto </w:t>
      </w:r>
      <w:r w:rsidR="00C21BDE">
        <w:t xml:space="preserve">estacional, días laborales vs. días libres </w:t>
      </w:r>
      <w:r>
        <w:t xml:space="preserve">y el horario de trabajo. Por lo que el </w:t>
      </w:r>
      <w:r w:rsidR="00C21BDE">
        <w:t>estudio se hace en relación a</w:t>
      </w:r>
      <w:r>
        <w:t>:</w:t>
      </w:r>
    </w:p>
    <w:p w:rsidR="0012647E" w:rsidRDefault="0012647E" w:rsidP="009E7E74">
      <w:pPr>
        <w:pStyle w:val="Prrafodelista"/>
        <w:numPr>
          <w:ilvl w:val="0"/>
          <w:numId w:val="40"/>
        </w:numPr>
      </w:pPr>
      <w:r>
        <w:t>Verano e</w:t>
      </w:r>
      <w:r w:rsidR="00C21BDE">
        <w:t xml:space="preserve"> invierno vs. primavera y otoño</w:t>
      </w:r>
      <w:r>
        <w:t>. Donde se muestra que el consumo</w:t>
      </w:r>
      <w:r w:rsidR="00C21BDE">
        <w:t xml:space="preserve"> eléctrico es superior durante v</w:t>
      </w:r>
      <w:r>
        <w:t>erano e in</w:t>
      </w:r>
      <w:r w:rsidR="00C21BDE">
        <w:t>vierno que en otoño y primavera, debido a un eleva</w:t>
      </w:r>
      <w:r w:rsidR="00E81FB2">
        <w:t>do consumo energético de equipos de HVAC (climatización).</w:t>
      </w:r>
    </w:p>
    <w:p w:rsidR="002F2BC8" w:rsidRDefault="002F2BC8" w:rsidP="002F2BC8">
      <w:pPr>
        <w:pStyle w:val="Prrafodelista"/>
        <w:ind w:left="1287" w:firstLine="0"/>
      </w:pPr>
    </w:p>
    <w:p w:rsidR="0012647E" w:rsidRDefault="00C21BDE" w:rsidP="009E7E74">
      <w:pPr>
        <w:pStyle w:val="Prrafodelista"/>
        <w:numPr>
          <w:ilvl w:val="0"/>
          <w:numId w:val="40"/>
        </w:numPr>
      </w:pPr>
      <w:r>
        <w:t xml:space="preserve">Días laborares vs. días libres. Donde se muestra que durante los días laborables (lunes a viernes) el consumo es mayor que durante los </w:t>
      </w:r>
      <w:r w:rsidR="00E81FB2">
        <w:t>días libres</w:t>
      </w:r>
      <w:r w:rsidR="00274834">
        <w:t>, además</w:t>
      </w:r>
      <w:r>
        <w:t xml:space="preserve"> se muestra que </w:t>
      </w:r>
      <w:r w:rsidR="00274834">
        <w:t>en los días laborables</w:t>
      </w:r>
      <w:r w:rsidR="00E81FB2">
        <w:t xml:space="preserve"> </w:t>
      </w:r>
      <w:r>
        <w:t>hay una elevación en el consumo</w:t>
      </w:r>
      <w:r w:rsidR="00E81FB2">
        <w:t xml:space="preserve"> energético en</w:t>
      </w:r>
      <w:r w:rsidR="004F56B3">
        <w:t xml:space="preserve"> el horario</w:t>
      </w:r>
      <w:r w:rsidR="00274834">
        <w:t xml:space="preserve"> de trabajo con respecto a la noche</w:t>
      </w:r>
      <w:r>
        <w:t>, mientras que los días no laborables (fines de semana y feriados) el consumo eléctrico es mínimo e uniforme</w:t>
      </w:r>
      <w:r w:rsidR="00E81FB2">
        <w:t xml:space="preserve"> durante todo el día</w:t>
      </w:r>
      <w:r w:rsidR="00274834">
        <w:t xml:space="preserve"> (día y noche)</w:t>
      </w:r>
      <w:r>
        <w:t>.</w:t>
      </w:r>
    </w:p>
    <w:p w:rsidR="002F2BC8" w:rsidRDefault="002F2BC8" w:rsidP="002F2BC8">
      <w:pPr>
        <w:pStyle w:val="Prrafodelista"/>
        <w:ind w:left="1287" w:firstLine="0"/>
      </w:pPr>
    </w:p>
    <w:p w:rsidR="007C4BFC" w:rsidRDefault="00FA2662" w:rsidP="009E7E74">
      <w:pPr>
        <w:pStyle w:val="Prrafodelista"/>
        <w:numPr>
          <w:ilvl w:val="0"/>
          <w:numId w:val="40"/>
        </w:numPr>
      </w:pPr>
      <w:r>
        <w:t>Durante los días laborables, dependiendo del nivel de actividad se establecen diferentes zonas de consum</w:t>
      </w:r>
      <w:r w:rsidR="00B308C7">
        <w:t xml:space="preserve">o. Donde se puede observar que </w:t>
      </w:r>
      <w:r>
        <w:t xml:space="preserve">durante la noche el consumo energético es el más bajo, este consumo es muy similar a al consumo que se produce en un día libre. En la mañana el consumo energético comienza a </w:t>
      </w:r>
      <w:r>
        <w:lastRenderedPageBreak/>
        <w:t xml:space="preserve">ascender hasta la zona del mediodía donde una alta actividad se desarrolla en los edificios lo </w:t>
      </w:r>
      <w:r w:rsidR="004F56B3">
        <w:t xml:space="preserve">que </w:t>
      </w:r>
      <w:r>
        <w:t>ocasiona el mayor consumo de energía eléctrica, finalmente en la tarde decrece el consumo de energía elé</w:t>
      </w:r>
      <w:r w:rsidR="002300BE">
        <w:t xml:space="preserve">ctrica nuevamente hasta llegar </w:t>
      </w:r>
      <w:r>
        <w:t>a</w:t>
      </w:r>
      <w:r w:rsidR="002300BE">
        <w:t>l</w:t>
      </w:r>
      <w:r>
        <w:t xml:space="preserve"> nivel de consumo de la noche</w:t>
      </w:r>
      <w:r w:rsidR="002300BE">
        <w:t xml:space="preserve"> que es el más bajo</w:t>
      </w:r>
      <w:r>
        <w:t>.</w:t>
      </w:r>
      <w:r w:rsidR="004D6C1C">
        <w:t xml:space="preserve"> </w:t>
      </w:r>
      <w:r w:rsidR="00D055BF">
        <w:t>Esto se aprecia de una mejor man</w:t>
      </w:r>
      <w:r w:rsidR="004D6C1C">
        <w:t>era en la figura siguiente.</w:t>
      </w:r>
    </w:p>
    <w:p w:rsidR="00473B04" w:rsidRDefault="006E4655" w:rsidP="00B05DD2">
      <w:pPr>
        <w:pStyle w:val="Prrafodelista"/>
        <w:ind w:left="1287" w:firstLine="0"/>
        <w:jc w:val="left"/>
      </w:pPr>
      <w:r w:rsidRPr="006E4655">
        <w:rPr>
          <w:noProof/>
          <w:lang w:val="es-MX" w:eastAsia="es-MX"/>
        </w:rPr>
        <w:drawing>
          <wp:inline distT="0" distB="0" distL="0" distR="0">
            <wp:extent cx="5073946" cy="2541182"/>
            <wp:effectExtent l="19050" t="0" r="0" b="0"/>
            <wp:docPr id="31"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88632" cy="2876550"/>
                      <a:chOff x="1907704" y="3816878"/>
                      <a:chExt cx="5688632" cy="2876550"/>
                    </a:xfrm>
                  </a:grpSpPr>
                  <a:pic>
                    <a:nvPicPr>
                      <a:cNvPr id="1027" name="Imagen 1"/>
                      <a:cNvPicPr>
                        <a:picLocks noChangeAspect="1" noChangeArrowheads="1"/>
                      </a:cNvPicPr>
                    </a:nvPicPr>
                    <a: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a:stretch>
                        <a:fillRect/>
                      </a:stretch>
                    </a:blipFill>
                    <a:spPr bwMode="auto">
                      <a:xfrm>
                        <a:off x="1907704" y="3816878"/>
                        <a:ext cx="5400675" cy="287655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Lst>
                    </a:spPr>
                  </a:pic>
                  <a:sp>
                    <a:nvSpPr>
                      <a:cNvPr id="3" name="Rectangle 6"/>
                      <a:cNvSpPr>
                        <a:spLocks noChangeArrowheads="1"/>
                      </a:cNvSpPr>
                    </a:nvSpPr>
                    <a:spPr bwMode="auto">
                      <a:xfrm>
                        <a:off x="3779912" y="5013176"/>
                        <a:ext cx="509042" cy="1197652"/>
                      </a:xfrm>
                      <a:prstGeom prst="rect">
                        <a:avLst/>
                      </a:prstGeom>
                      <a:solidFill>
                        <a:srgbClr val="FFFFFF">
                          <a:alpha val="0"/>
                        </a:srgbClr>
                      </a:solidFill>
                      <a:ln w="38100">
                        <a:solidFill>
                          <a:srgbClr val="FFFF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s-ES"/>
                        </a:p>
                      </a:txBody>
                      <a:useSpRect/>
                    </a:txSp>
                  </a:sp>
                  <a:sp>
                    <a:nvSpPr>
                      <a:cNvPr id="4" name="Rectangle 5"/>
                      <a:cNvSpPr>
                        <a:spLocks noChangeArrowheads="1"/>
                      </a:cNvSpPr>
                    </a:nvSpPr>
                    <a:spPr bwMode="auto">
                      <a:xfrm>
                        <a:off x="2187104" y="5589240"/>
                        <a:ext cx="1592808" cy="623177"/>
                      </a:xfrm>
                      <a:prstGeom prst="rect">
                        <a:avLst/>
                      </a:prstGeom>
                      <a:solidFill>
                        <a:srgbClr val="FFFFFF">
                          <a:alpha val="0"/>
                        </a:srgbClr>
                      </a:solidFill>
                      <a:ln w="38100">
                        <a:solidFill>
                          <a:srgbClr val="00B05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s-ES"/>
                        </a:p>
                      </a:txBody>
                      <a:useSpRect/>
                    </a:txSp>
                  </a:sp>
                  <a:sp>
                    <a:nvSpPr>
                      <a:cNvPr id="5" name="Rectangle 7"/>
                      <a:cNvSpPr>
                        <a:spLocks noChangeArrowheads="1"/>
                      </a:cNvSpPr>
                    </a:nvSpPr>
                    <a:spPr bwMode="auto">
                      <a:xfrm>
                        <a:off x="4288954" y="4797152"/>
                        <a:ext cx="1506538" cy="751689"/>
                      </a:xfrm>
                      <a:prstGeom prst="rect">
                        <a:avLst/>
                      </a:prstGeom>
                      <a:solidFill>
                        <a:srgbClr val="FFFFFF">
                          <a:alpha val="0"/>
                        </a:srgbClr>
                      </a:solidFill>
                      <a:ln w="38100">
                        <a:solidFill>
                          <a:srgbClr val="FF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s-ES"/>
                        </a:p>
                      </a:txBody>
                      <a:useSpRect/>
                    </a:txSp>
                  </a:sp>
                  <a:sp>
                    <a:nvSpPr>
                      <a:cNvPr id="6" name="Rectangle 8"/>
                      <a:cNvSpPr>
                        <a:spLocks noChangeArrowheads="1"/>
                      </a:cNvSpPr>
                    </a:nvSpPr>
                    <a:spPr bwMode="auto">
                      <a:xfrm>
                        <a:off x="5795492" y="5013176"/>
                        <a:ext cx="814387" cy="1196065"/>
                      </a:xfrm>
                      <a:prstGeom prst="rect">
                        <a:avLst/>
                      </a:prstGeom>
                      <a:solidFill>
                        <a:srgbClr val="FFFFFF">
                          <a:alpha val="0"/>
                        </a:srgbClr>
                      </a:solidFill>
                      <a:ln w="38100">
                        <a:solidFill>
                          <a:srgbClr val="0070C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s-ES"/>
                        </a:p>
                      </a:txBody>
                      <a:useSpRect/>
                    </a:txSp>
                  </a:sp>
                  <a:sp>
                    <a:nvSpPr>
                      <a:cNvPr id="7" name="Rectangle 4"/>
                      <a:cNvSpPr>
                        <a:spLocks noChangeArrowheads="1"/>
                      </a:cNvSpPr>
                    </a:nvSpPr>
                    <a:spPr bwMode="auto">
                      <a:xfrm>
                        <a:off x="6609879" y="5631391"/>
                        <a:ext cx="628650" cy="579437"/>
                      </a:xfrm>
                      <a:prstGeom prst="rect">
                        <a:avLst/>
                      </a:prstGeom>
                      <a:solidFill>
                        <a:srgbClr val="FFFFFF">
                          <a:alpha val="0"/>
                        </a:srgbClr>
                      </a:solidFill>
                      <a:ln w="38100">
                        <a:solidFill>
                          <a:srgbClr val="00B05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s-ES"/>
                        </a:p>
                      </a:txBody>
                      <a:useSpRect/>
                    </a:txSp>
                  </a:sp>
                  <a:sp>
                    <a:nvSpPr>
                      <a:cNvPr id="15" name="Rectangle 4"/>
                      <a:cNvSpPr txBox="1">
                        <a:spLocks noChangeArrowheads="1"/>
                      </a:cNvSpPr>
                    </a:nvSpPr>
                    <a:spPr bwMode="auto">
                      <a:xfrm>
                        <a:off x="2411760" y="5157192"/>
                        <a:ext cx="1152128" cy="43204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Noche</a:t>
                          </a:r>
                          <a:endParaRPr lang="en-GB" sz="1200" dirty="0" smtClean="0"/>
                        </a:p>
                        <a:p>
                          <a:pPr marL="0" indent="0" algn="ctr">
                            <a:buNone/>
                          </a:pPr>
                          <a:r>
                            <a:rPr lang="en-GB" sz="1100" dirty="0" smtClean="0"/>
                            <a:t>00:00 – 8:00</a:t>
                          </a:r>
                          <a:endParaRPr lang="en-GB" sz="1100" dirty="0" smtClean="0"/>
                        </a:p>
                        <a:p>
                          <a:pPr marL="0" indent="0">
                            <a:buNone/>
                          </a:pPr>
                          <a:endParaRPr lang="es-ES" sz="1200" dirty="0"/>
                        </a:p>
                      </a:txBody>
                      <a:useSpRect/>
                    </a:txSp>
                  </a:sp>
                  <a:sp>
                    <a:nvSpPr>
                      <a:cNvPr id="16" name="Rectangle 4"/>
                      <a:cNvSpPr txBox="1">
                        <a:spLocks noChangeArrowheads="1"/>
                      </a:cNvSpPr>
                    </a:nvSpPr>
                    <a:spPr bwMode="auto">
                      <a:xfrm>
                        <a:off x="4536032" y="4338491"/>
                        <a:ext cx="1116088" cy="45866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s-ES" sz="1200" dirty="0" smtClean="0"/>
                            <a:t>Medio Día</a:t>
                          </a:r>
                        </a:p>
                        <a:p>
                          <a:pPr marL="0" indent="0" algn="ctr">
                            <a:buNone/>
                          </a:pPr>
                          <a:r>
                            <a:rPr lang="es-ES" sz="1100" dirty="0" smtClean="0"/>
                            <a:t>10:00 – 17:00</a:t>
                          </a:r>
                          <a:endParaRPr lang="es-ES" sz="1100" dirty="0"/>
                        </a:p>
                      </a:txBody>
                      <a:useSpRect/>
                    </a:txSp>
                  </a:sp>
                  <a:sp>
                    <a:nvSpPr>
                      <a:cNvPr id="17" name="Rectangle 4"/>
                      <a:cNvSpPr txBox="1">
                        <a:spLocks noChangeArrowheads="1"/>
                      </a:cNvSpPr>
                    </a:nvSpPr>
                    <a:spPr bwMode="auto">
                      <a:xfrm>
                        <a:off x="5724128" y="4581128"/>
                        <a:ext cx="1080120" cy="43204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Tarde</a:t>
                          </a:r>
                          <a:endParaRPr lang="en-GB" sz="1200" dirty="0" smtClean="0"/>
                        </a:p>
                        <a:p>
                          <a:pPr marL="0" indent="0" algn="ctr">
                            <a:buNone/>
                          </a:pPr>
                          <a:r>
                            <a:rPr lang="en-GB" sz="1100" dirty="0" smtClean="0"/>
                            <a:t>17:00 – 21:00</a:t>
                          </a:r>
                          <a:endParaRPr lang="es-ES" sz="1100" dirty="0"/>
                        </a:p>
                      </a:txBody>
                      <a:useSpRect/>
                    </a:txSp>
                  </a:sp>
                  <a:sp>
                    <a:nvSpPr>
                      <a:cNvPr id="18" name="Rectangle 4"/>
                      <a:cNvSpPr txBox="1">
                        <a:spLocks noChangeArrowheads="1"/>
                      </a:cNvSpPr>
                    </a:nvSpPr>
                    <a:spPr bwMode="auto">
                      <a:xfrm>
                        <a:off x="3347864" y="4581128"/>
                        <a:ext cx="1044079" cy="4522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Mañana</a:t>
                          </a:r>
                          <a:endParaRPr lang="en-GB" sz="1200" dirty="0" smtClean="0"/>
                        </a:p>
                        <a:p>
                          <a:pPr marL="0" indent="0" algn="ctr">
                            <a:buNone/>
                          </a:pPr>
                          <a:r>
                            <a:rPr lang="en-GB" sz="1100" dirty="0" smtClean="0"/>
                            <a:t>8:00 – 10:00</a:t>
                          </a:r>
                          <a:endParaRPr lang="es-ES" sz="1100" dirty="0"/>
                        </a:p>
                      </a:txBody>
                      <a:useSpRect/>
                    </a:txSp>
                  </a:sp>
                  <a:sp>
                    <a:nvSpPr>
                      <a:cNvPr id="19" name="18 Rectángulo"/>
                      <a:cNvSpPr/>
                    </a:nvSpPr>
                    <a:spPr>
                      <a:xfrm>
                        <a:off x="6516216" y="5214972"/>
                        <a:ext cx="1080120" cy="446276"/>
                      </a:xfrm>
                      <a:prstGeom prst="rect">
                        <a:avLst/>
                      </a:prstGeom>
                    </a:spPr>
                    <a:txSp>
                      <a:txBody>
                        <a:bodyPr wrap="square">
                          <a:spAutoFit/>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Noche</a:t>
                          </a:r>
                          <a:endParaRPr lang="en-GB" sz="1200" dirty="0" smtClean="0"/>
                        </a:p>
                        <a:p>
                          <a:pPr marL="0" indent="0" algn="ctr">
                            <a:buNone/>
                          </a:pPr>
                          <a:r>
                            <a:rPr lang="en-GB" sz="1100" dirty="0" smtClean="0"/>
                            <a:t>21:00 – 00:00</a:t>
                          </a:r>
                          <a:endParaRPr lang="en-GB" sz="1100" dirty="0" smtClean="0"/>
                        </a:p>
                      </a:txBody>
                      <a:useSpRect/>
                    </a:txSp>
                  </a:sp>
                </lc:lockedCanvas>
              </a:graphicData>
            </a:graphic>
          </wp:inline>
        </w:drawing>
      </w:r>
    </w:p>
    <w:p w:rsidR="00D55A16" w:rsidRDefault="00D55A16" w:rsidP="00D55A16">
      <w:pPr>
        <w:pStyle w:val="Figura"/>
      </w:pPr>
      <w:bookmarkStart w:id="43" w:name="_Toc465631484"/>
      <w:r w:rsidRPr="009B5E0D">
        <w:t xml:space="preserve">Figura </w:t>
      </w:r>
      <w:fldSimple w:instr=" STYLEREF 1 \s ">
        <w:r w:rsidR="00815D72">
          <w:rPr>
            <w:noProof/>
          </w:rPr>
          <w:t>1</w:t>
        </w:r>
      </w:fldSimple>
      <w:r w:rsidRPr="009B5E0D">
        <w:t>.</w:t>
      </w:r>
      <w:fldSimple w:instr=" SEQ Figura \* ARABIC \s 1 ">
        <w:r w:rsidR="00815D72">
          <w:rPr>
            <w:noProof/>
          </w:rPr>
          <w:t>5</w:t>
        </w:r>
      </w:fldSimple>
      <w:r>
        <w:t>. Perfil de consumo en un d</w:t>
      </w:r>
      <w:r w:rsidR="0092187A">
        <w:t>ía laboral</w:t>
      </w:r>
      <w:r>
        <w:t xml:space="preserve"> [</w:t>
      </w:r>
      <w:r w:rsidR="00CC1CE8">
        <w:t>3</w:t>
      </w:r>
      <w:r>
        <w:t>]</w:t>
      </w:r>
      <w:r w:rsidR="0092187A">
        <w:t>.</w:t>
      </w:r>
      <w:bookmarkEnd w:id="43"/>
    </w:p>
    <w:p w:rsidR="00AA370D" w:rsidRDefault="00AA370D" w:rsidP="00D55A16">
      <w:pPr>
        <w:pStyle w:val="Figura"/>
      </w:pPr>
    </w:p>
    <w:p w:rsidR="00473B04" w:rsidRDefault="00B37312" w:rsidP="009E7E74">
      <w:pPr>
        <w:pStyle w:val="Prrafodelista"/>
        <w:numPr>
          <w:ilvl w:val="0"/>
          <w:numId w:val="40"/>
        </w:numPr>
      </w:pPr>
      <w:r>
        <w:t>El consumo eléctrico que existe en las noches y fines de semana se debe a un consumo residual debido a refrigeradores o equipos usados en los laboratorios que se utilizan para mantener la temperatura estable durante el día. También se presentan consumos "fantasmas" debido a luces o ordenadores que permanecen encendidos o a electrodomésticos</w:t>
      </w:r>
      <w:r w:rsidR="006729CE">
        <w:t xml:space="preserve"> que </w:t>
      </w:r>
      <w:r w:rsidR="00C4187C">
        <w:t xml:space="preserve">permanecen </w:t>
      </w:r>
      <w:r w:rsidR="00E806D1">
        <w:t>alimentados</w:t>
      </w:r>
      <w:r>
        <w:t xml:space="preserve"> en bajo nivel de consumo. </w:t>
      </w:r>
    </w:p>
    <w:p w:rsidR="006729CE" w:rsidRDefault="006729CE" w:rsidP="006729CE">
      <w:pPr>
        <w:pStyle w:val="Prrafodelista"/>
        <w:ind w:left="1287" w:firstLine="0"/>
      </w:pPr>
    </w:p>
    <w:p w:rsidR="006729CE" w:rsidRDefault="00AE5224" w:rsidP="006729CE">
      <w:pPr>
        <w:pStyle w:val="Ttulo2"/>
        <w:numPr>
          <w:ilvl w:val="2"/>
          <w:numId w:val="1"/>
        </w:numPr>
      </w:pPr>
      <w:bookmarkStart w:id="44" w:name="_Toc465631402"/>
      <w:r>
        <w:t>Desequilibrios de la Carga</w:t>
      </w:r>
      <w:bookmarkEnd w:id="44"/>
    </w:p>
    <w:p w:rsidR="006729CE" w:rsidRDefault="00583491" w:rsidP="00317414">
      <w:r>
        <w:t>En [</w:t>
      </w:r>
      <w:r w:rsidR="00CC1CE8">
        <w:t>3</w:t>
      </w:r>
      <w:r>
        <w:t>] se puede ver que por el conductor neutro existe un importante flujo de corriente</w:t>
      </w:r>
      <w:r w:rsidR="005275F6">
        <w:t>, el cual idealmente debería ser nulo y se hace un an</w:t>
      </w:r>
      <w:r w:rsidR="00936A7C">
        <w:t>álisis para determinar</w:t>
      </w:r>
      <w:r w:rsidR="005275F6">
        <w:t xml:space="preserve"> cuáles son las posibles causas</w:t>
      </w:r>
      <w:r w:rsidR="00F40796">
        <w:t xml:space="preserve">, y </w:t>
      </w:r>
      <w:r w:rsidR="005275F6">
        <w:t>llega a la siguiente conclusión:</w:t>
      </w:r>
    </w:p>
    <w:p w:rsidR="005275F6" w:rsidRDefault="005275F6" w:rsidP="009E7E74">
      <w:pPr>
        <w:pStyle w:val="Prrafodelista"/>
        <w:numPr>
          <w:ilvl w:val="0"/>
          <w:numId w:val="40"/>
        </w:numPr>
      </w:pPr>
      <w:r>
        <w:lastRenderedPageBreak/>
        <w:t>Se determina que las cargas conectadas al sistema trifásico son no balanceadas, por lo que cada fase tiene diferentes niveles de consumo al medio día cuando se consume la mayor cantidad de energ</w:t>
      </w:r>
      <w:r w:rsidR="00936A7C">
        <w:t>ía,</w:t>
      </w:r>
      <w:r>
        <w:t xml:space="preserve"> </w:t>
      </w:r>
      <w:r w:rsidR="00936A7C">
        <w:t>d</w:t>
      </w:r>
      <w:r w:rsidR="00F40796">
        <w:t>onde se puede observa</w:t>
      </w:r>
      <w:r w:rsidR="00936A7C">
        <w:t>r</w:t>
      </w:r>
      <w:r w:rsidR="00F40796">
        <w:t xml:space="preserve"> que</w:t>
      </w:r>
      <w:r w:rsidR="00290833">
        <w:t xml:space="preserve"> la fase B es la más sobrecargada con una carga pico de aproximadamente 550 A. Las fases A y C tienen una demanda similar con una carga pico de aproximadamente 400 A. </w:t>
      </w:r>
      <w:r w:rsidR="00936A7C">
        <w:t>Sin embargo se puede ver</w:t>
      </w:r>
      <w:r w:rsidR="00290833">
        <w:t xml:space="preserve"> que durante las noches y </w:t>
      </w:r>
      <w:r w:rsidR="00936A7C">
        <w:t xml:space="preserve">los </w:t>
      </w:r>
      <w:r w:rsidR="00290833">
        <w:t>días libres las 3 fases están balanceadas.</w:t>
      </w:r>
    </w:p>
    <w:p w:rsidR="00290833" w:rsidRDefault="00290833" w:rsidP="00290833">
      <w:pPr>
        <w:pStyle w:val="Prrafodelista"/>
        <w:ind w:left="1287" w:firstLine="0"/>
      </w:pPr>
    </w:p>
    <w:p w:rsidR="00B05DD2" w:rsidRDefault="00B05DD2" w:rsidP="00B05DD2">
      <w:pPr>
        <w:pStyle w:val="Prrafodelista"/>
        <w:ind w:left="1287" w:firstLine="0"/>
        <w:jc w:val="left"/>
      </w:pPr>
      <w:r w:rsidRPr="00B05DD2">
        <w:rPr>
          <w:noProof/>
          <w:lang w:val="es-MX" w:eastAsia="es-MX"/>
        </w:rPr>
        <w:drawing>
          <wp:inline distT="0" distB="0" distL="0" distR="0">
            <wp:extent cx="4478522" cy="2519917"/>
            <wp:effectExtent l="19050" t="0" r="0" b="0"/>
            <wp:docPr id="26"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10388" cy="4330563"/>
                      <a:chOff x="467544" y="1916832"/>
                      <a:chExt cx="7910388" cy="4330563"/>
                    </a:xfrm>
                  </a:grpSpPr>
                  <a:pic>
                    <a:nvPicPr>
                      <a:cNvPr id="3074" name="Gráfico 1"/>
                      <a:cNvPicPr>
                        <a:picLocks noChangeArrowheads="1"/>
                      </a:cNvPicPr>
                    </a:nvPicPr>
                    <a: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a:stretch>
                        <a:fillRect/>
                      </a:stretch>
                    </a:blipFill>
                    <a:spPr bwMode="auto">
                      <a:xfrm>
                        <a:off x="467544" y="1916832"/>
                        <a:ext cx="7910388" cy="4330563"/>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pic>
                  <a:sp>
                    <a:nvSpPr>
                      <a:cNvPr id="4" name="Rectangle 4"/>
                      <a:cNvSpPr txBox="1">
                        <a:spLocks noChangeArrowheads="1"/>
                      </a:cNvSpPr>
                    </a:nvSpPr>
                    <a:spPr bwMode="auto">
                      <a:xfrm>
                        <a:off x="1187624" y="2708920"/>
                        <a:ext cx="864096" cy="21602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Miercoles</a:t>
                          </a:r>
                          <a:endParaRPr lang="es-ES" sz="1200" dirty="0"/>
                        </a:p>
                      </a:txBody>
                      <a:useSpRect/>
                    </a:txSp>
                  </a:sp>
                  <a:sp>
                    <a:nvSpPr>
                      <a:cNvPr id="5" name="Rectangle 4"/>
                      <a:cNvSpPr txBox="1">
                        <a:spLocks noChangeArrowheads="1"/>
                      </a:cNvSpPr>
                    </a:nvSpPr>
                    <a:spPr bwMode="auto">
                      <a:xfrm>
                        <a:off x="1835696" y="2996952"/>
                        <a:ext cx="864096" cy="21602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Jueves</a:t>
                          </a:r>
                          <a:endParaRPr lang="en-GB" sz="1200" dirty="0" smtClean="0"/>
                        </a:p>
                        <a:p>
                          <a:pPr marL="0" indent="0">
                            <a:buNone/>
                          </a:pPr>
                          <a:endParaRPr lang="es-ES" sz="1200" dirty="0"/>
                        </a:p>
                      </a:txBody>
                      <a:useSpRect/>
                    </a:txSp>
                  </a:sp>
                  <a:sp>
                    <a:nvSpPr>
                      <a:cNvPr id="6" name="Rectangle 4"/>
                      <a:cNvSpPr txBox="1">
                        <a:spLocks noChangeArrowheads="1"/>
                      </a:cNvSpPr>
                    </a:nvSpPr>
                    <a:spPr bwMode="auto">
                      <a:xfrm>
                        <a:off x="2627784" y="2996952"/>
                        <a:ext cx="864096" cy="21602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Viernes</a:t>
                          </a:r>
                          <a:endParaRPr lang="es-ES" sz="1200" dirty="0"/>
                        </a:p>
                      </a:txBody>
                      <a:useSpRect/>
                    </a:txSp>
                  </a:sp>
                  <a:sp>
                    <a:nvSpPr>
                      <a:cNvPr id="7" name="Rectangle 4"/>
                      <a:cNvSpPr txBox="1">
                        <a:spLocks noChangeArrowheads="1"/>
                      </a:cNvSpPr>
                    </a:nvSpPr>
                    <a:spPr bwMode="auto">
                      <a:xfrm>
                        <a:off x="3563888" y="4653136"/>
                        <a:ext cx="864096" cy="21602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Sabado</a:t>
                          </a:r>
                          <a:endParaRPr lang="en-GB" sz="1200" dirty="0" smtClean="0"/>
                        </a:p>
                        <a:p>
                          <a:pPr marL="0" indent="0">
                            <a:buNone/>
                          </a:pPr>
                          <a:endParaRPr lang="es-ES" sz="1200" dirty="0"/>
                        </a:p>
                      </a:txBody>
                      <a:useSpRect/>
                    </a:txSp>
                  </a:sp>
                  <a:sp>
                    <a:nvSpPr>
                      <a:cNvPr id="8" name="Rectangle 4"/>
                      <a:cNvSpPr txBox="1">
                        <a:spLocks noChangeArrowheads="1"/>
                      </a:cNvSpPr>
                    </a:nvSpPr>
                    <a:spPr bwMode="auto">
                      <a:xfrm>
                        <a:off x="4355976" y="4653136"/>
                        <a:ext cx="864096" cy="21602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smtClean="0"/>
                            <a:t>Domingo</a:t>
                          </a:r>
                          <a:endParaRPr lang="es-ES" sz="1200" dirty="0"/>
                        </a:p>
                      </a:txBody>
                      <a:useSpRect/>
                    </a:txSp>
                  </a:sp>
                  <a:sp>
                    <a:nvSpPr>
                      <a:cNvPr id="13" name="Rectangle 4"/>
                      <a:cNvSpPr txBox="1">
                        <a:spLocks noChangeArrowheads="1"/>
                      </a:cNvSpPr>
                    </a:nvSpPr>
                    <a:spPr bwMode="auto">
                      <a:xfrm>
                        <a:off x="5076056" y="2852936"/>
                        <a:ext cx="864096" cy="21602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Lunes</a:t>
                          </a:r>
                          <a:endParaRPr lang="en-GB" sz="1200" dirty="0" smtClean="0"/>
                        </a:p>
                        <a:p>
                          <a:pPr marL="0" indent="0">
                            <a:buNone/>
                          </a:pPr>
                          <a:endParaRPr lang="es-ES" sz="1200" dirty="0"/>
                        </a:p>
                      </a:txBody>
                      <a:useSpRect/>
                    </a:txSp>
                  </a:sp>
                  <a:sp>
                    <a:nvSpPr>
                      <a:cNvPr id="14" name="Rectangle 4"/>
                      <a:cNvSpPr txBox="1">
                        <a:spLocks noChangeArrowheads="1"/>
                      </a:cNvSpPr>
                    </a:nvSpPr>
                    <a:spPr bwMode="auto">
                      <a:xfrm>
                        <a:off x="5868144" y="2852936"/>
                        <a:ext cx="864096" cy="21602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txSp>
                      <a:txBody>
                        <a:bodyPr vert="horz" wrap="square" lIns="91440" tIns="45720" rIns="91440" bIns="45720" numCol="1" anchor="t" anchorCtr="0" compatLnSpc="1">
                          <a:prstTxWarp prst="textNoShape">
                            <a:avLst/>
                          </a:prstTxWarp>
                        </a:bodyPr>
                        <a:lstStyle>
                          <a:defPPr>
                            <a:defRPr lang="es-ES"/>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0" indent="0" algn="ctr">
                            <a:buNone/>
                          </a:pPr>
                          <a:r>
                            <a:rPr lang="en-GB" sz="1200" dirty="0" err="1" smtClean="0"/>
                            <a:t>Martes</a:t>
                          </a:r>
                          <a:endParaRPr lang="es-ES" sz="1200" dirty="0"/>
                        </a:p>
                      </a:txBody>
                      <a:useSpRect/>
                    </a:txSp>
                  </a:sp>
                </lc:lockedCanvas>
              </a:graphicData>
            </a:graphic>
          </wp:inline>
        </w:drawing>
      </w:r>
    </w:p>
    <w:p w:rsidR="00B05DD2" w:rsidRDefault="00B05DD2" w:rsidP="00B05DD2">
      <w:pPr>
        <w:pStyle w:val="Figura"/>
      </w:pPr>
      <w:bookmarkStart w:id="45" w:name="_Toc465631485"/>
      <w:r w:rsidRPr="009B5E0D">
        <w:t xml:space="preserve">Figura </w:t>
      </w:r>
      <w:fldSimple w:instr=" STYLEREF 1 \s ">
        <w:r w:rsidR="00815D72">
          <w:rPr>
            <w:noProof/>
          </w:rPr>
          <w:t>1</w:t>
        </w:r>
      </w:fldSimple>
      <w:r w:rsidRPr="009B5E0D">
        <w:t>.</w:t>
      </w:r>
      <w:fldSimple w:instr=" SEQ Figura \* ARABIC \s 1 ">
        <w:r w:rsidR="00815D72">
          <w:rPr>
            <w:noProof/>
          </w:rPr>
          <w:t>6</w:t>
        </w:r>
      </w:fldSimple>
      <w:r>
        <w:t xml:space="preserve">. </w:t>
      </w:r>
      <w:r w:rsidR="00BB1C89">
        <w:t xml:space="preserve">Gráfica de la corriente fundamental </w:t>
      </w:r>
      <w:r w:rsidR="001151FC">
        <w:t xml:space="preserve">en la carga </w:t>
      </w:r>
      <w:r w:rsidR="00BB1C89">
        <w:t>durante una semana</w:t>
      </w:r>
      <w:r w:rsidR="001151FC">
        <w:t xml:space="preserve"> (primavera y otoño)</w:t>
      </w:r>
      <w:r w:rsidR="00BB1C89">
        <w:t xml:space="preserve"> donde se aprecia el </w:t>
      </w:r>
      <w:r w:rsidR="007545D8">
        <w:t>desequilibrio</w:t>
      </w:r>
      <w:r w:rsidR="00BB1C89">
        <w:t xml:space="preserve"> ocasionado por las cargas desequilibra</w:t>
      </w:r>
      <w:r w:rsidR="00ED469E">
        <w:t>da</w:t>
      </w:r>
      <w:r w:rsidR="00BB1C89">
        <w:t>s</w:t>
      </w:r>
      <w:r>
        <w:t xml:space="preserve"> [</w:t>
      </w:r>
      <w:r w:rsidR="00CC1CE8">
        <w:t>3</w:t>
      </w:r>
      <w:r>
        <w:t>].</w:t>
      </w:r>
      <w:bookmarkEnd w:id="45"/>
    </w:p>
    <w:p w:rsidR="00B05DD2" w:rsidRDefault="00B05DD2" w:rsidP="00B05DD2">
      <w:pPr>
        <w:pStyle w:val="Prrafodelista"/>
        <w:ind w:left="1287" w:firstLine="0"/>
      </w:pPr>
    </w:p>
    <w:p w:rsidR="00B05DD2" w:rsidRDefault="00936A7C" w:rsidP="009E7E74">
      <w:pPr>
        <w:pStyle w:val="Prrafodelista"/>
        <w:numPr>
          <w:ilvl w:val="0"/>
          <w:numId w:val="40"/>
        </w:numPr>
      </w:pPr>
      <w:r>
        <w:t>También se hace una aclaraci</w:t>
      </w:r>
      <w:r w:rsidR="006E4655">
        <w:t>ón importante ya que estas medidas se realizaron cuando el filtro activo estaba compensando las componentes armónicas de corriente a su máxima capacidad</w:t>
      </w:r>
      <w:r w:rsidR="00346B8E">
        <w:t xml:space="preserve"> (60 A)</w:t>
      </w:r>
      <w:r w:rsidR="006E4655">
        <w:t xml:space="preserve">. </w:t>
      </w:r>
      <w:r w:rsidR="00346B8E">
        <w:t>"Durante algunas zonas horarias (noche y diás no laborables) el AHF(filtro activo) puede compensar las componentes armónicas y el des</w:t>
      </w:r>
      <w:r w:rsidR="007545D8">
        <w:t>equilibrio</w:t>
      </w:r>
      <w:r w:rsidR="00346B8E">
        <w:t>, con el tamaño actual del AHF a ple</w:t>
      </w:r>
      <w:r w:rsidR="009737CE">
        <w:t>na carga es imposible compensar</w:t>
      </w:r>
      <w:r w:rsidR="00346B8E">
        <w:t xml:space="preserve"> al mismo tiempo ambos parámetros no eficientes. Por lo tanto, con el fin de compensar ambos parámetros no eficientes durante estas zonas horarias s</w:t>
      </w:r>
      <w:r w:rsidR="009737CE">
        <w:t>erá necesario un AHF más grande</w:t>
      </w:r>
      <w:r w:rsidR="00346B8E">
        <w:t>.</w:t>
      </w:r>
    </w:p>
    <w:p w:rsidR="00CC623E" w:rsidRDefault="00CC623E" w:rsidP="00CC623E">
      <w:pPr>
        <w:pStyle w:val="Prrafodelista"/>
        <w:ind w:left="1287" w:firstLine="0"/>
      </w:pPr>
    </w:p>
    <w:p w:rsidR="00CC623E" w:rsidRDefault="005E2843" w:rsidP="00CC623E">
      <w:pPr>
        <w:pStyle w:val="Ttulo2"/>
        <w:numPr>
          <w:ilvl w:val="2"/>
          <w:numId w:val="1"/>
        </w:numPr>
      </w:pPr>
      <w:bookmarkStart w:id="46" w:name="_Toc465631403"/>
      <w:r>
        <w:lastRenderedPageBreak/>
        <w:t>Estudio de los armónicos de la carga</w:t>
      </w:r>
      <w:bookmarkEnd w:id="46"/>
    </w:p>
    <w:p w:rsidR="00242443" w:rsidRDefault="0073635F" w:rsidP="00242443">
      <w:r>
        <w:t>En [</w:t>
      </w:r>
      <w:r w:rsidR="00737F54">
        <w:t>3</w:t>
      </w:r>
      <w:r>
        <w:t>] se hace un estudio de los armónicos en el sistema y las conclusiones a las que llega son las que se detallan a continuación:</w:t>
      </w:r>
    </w:p>
    <w:p w:rsidR="0073635F" w:rsidRDefault="0073635F" w:rsidP="009E7E74">
      <w:pPr>
        <w:pStyle w:val="Prrafodelista"/>
        <w:numPr>
          <w:ilvl w:val="0"/>
          <w:numId w:val="40"/>
        </w:numPr>
      </w:pPr>
      <w:r>
        <w:t>Los armónicos que predominan en las 3 fases del sistema son: el tercer, el quinto, el séptimo y el noveno armónico.</w:t>
      </w:r>
    </w:p>
    <w:p w:rsidR="0073635F" w:rsidRDefault="0073635F" w:rsidP="009E7E74">
      <w:pPr>
        <w:pStyle w:val="Prrafodelista"/>
        <w:numPr>
          <w:ilvl w:val="0"/>
          <w:numId w:val="40"/>
        </w:numPr>
      </w:pPr>
      <w:r>
        <w:t>A partir del armónico numero 22 el valo</w:t>
      </w:r>
      <w:r w:rsidR="00737F54">
        <w:t>r porcentual es muy cercano a</w:t>
      </w:r>
      <w:r>
        <w:t xml:space="preserve"> cero por lo que se pueden considerar estos armónicos como nulos.</w:t>
      </w:r>
    </w:p>
    <w:p w:rsidR="0073635F" w:rsidRDefault="0073635F" w:rsidP="009E7E74">
      <w:pPr>
        <w:pStyle w:val="Prrafodelista"/>
        <w:numPr>
          <w:ilvl w:val="0"/>
          <w:numId w:val="40"/>
        </w:numPr>
      </w:pPr>
      <w:r>
        <w:t>Los armónicos de secuencia cero son los que predominan en el sistema. "Esto puede explicar el alto flujo de corriente en el conductor neutro"</w:t>
      </w:r>
      <w:r w:rsidR="00FB5CD5">
        <w:t>[3]</w:t>
      </w:r>
      <w:r>
        <w:t>.</w:t>
      </w:r>
    </w:p>
    <w:p w:rsidR="0073635F" w:rsidRDefault="0073635F" w:rsidP="0073635F"/>
    <w:p w:rsidR="0073635F" w:rsidRDefault="005E2843" w:rsidP="0073635F">
      <w:pPr>
        <w:pStyle w:val="Ttulo2"/>
        <w:numPr>
          <w:ilvl w:val="2"/>
          <w:numId w:val="1"/>
        </w:numPr>
      </w:pPr>
      <w:bookmarkStart w:id="47" w:name="_Toc465631404"/>
      <w:r>
        <w:t>Potencia Reactiva</w:t>
      </w:r>
      <w:bookmarkEnd w:id="47"/>
    </w:p>
    <w:p w:rsidR="00595967" w:rsidRDefault="000C3136" w:rsidP="00BE5497">
      <w:r>
        <w:t>En [</w:t>
      </w:r>
      <w:r w:rsidR="002B7516">
        <w:t>3</w:t>
      </w:r>
      <w:r>
        <w:t xml:space="preserve">] se </w:t>
      </w:r>
      <w:r w:rsidR="002B7516">
        <w:t>detalla</w:t>
      </w:r>
      <w:r>
        <w:t xml:space="preserve"> que </w:t>
      </w:r>
      <w:r w:rsidR="00352BF7">
        <w:t>debido a que se encuentra instalado un banco de capacitores para compensar potencia reactiva, el factor de potencia del sistema está siempre por encima de 0.95, por lo que el Factor de Potencia se encuentra siempre dentro de los límites permitidos y no hay una presencia importante de potencia reactiva en el sistema, por lo que esta no representa un problema.</w:t>
      </w:r>
    </w:p>
    <w:p w:rsidR="00352BF7" w:rsidRDefault="00352BF7" w:rsidP="00352BF7">
      <w:pPr>
        <w:jc w:val="center"/>
      </w:pPr>
      <w:r>
        <w:rPr>
          <w:noProof/>
          <w:lang w:val="es-MX" w:eastAsia="es-MX"/>
        </w:rPr>
        <w:drawing>
          <wp:inline distT="0" distB="0" distL="0" distR="0">
            <wp:extent cx="3630598" cy="1956021"/>
            <wp:effectExtent l="19050" t="0" r="7952" b="0"/>
            <wp:docPr id="32"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8" cstate="print"/>
                    <a:srcRect/>
                    <a:stretch>
                      <a:fillRect/>
                    </a:stretch>
                  </pic:blipFill>
                  <pic:spPr bwMode="auto">
                    <a:xfrm>
                      <a:off x="0" y="0"/>
                      <a:ext cx="3633203" cy="1957425"/>
                    </a:xfrm>
                    <a:prstGeom prst="rect">
                      <a:avLst/>
                    </a:prstGeom>
                    <a:noFill/>
                    <a:ln w="9525">
                      <a:noFill/>
                      <a:miter lim="800000"/>
                      <a:headEnd/>
                      <a:tailEnd/>
                    </a:ln>
                  </pic:spPr>
                </pic:pic>
              </a:graphicData>
            </a:graphic>
          </wp:inline>
        </w:drawing>
      </w:r>
    </w:p>
    <w:p w:rsidR="00352BF7" w:rsidRDefault="00352BF7" w:rsidP="00352BF7">
      <w:pPr>
        <w:pStyle w:val="Figura"/>
      </w:pPr>
      <w:bookmarkStart w:id="48" w:name="_Toc465631486"/>
      <w:r w:rsidRPr="009B5E0D">
        <w:t xml:space="preserve">Figura </w:t>
      </w:r>
      <w:fldSimple w:instr=" STYLEREF 1 \s ">
        <w:r w:rsidR="00815D72">
          <w:rPr>
            <w:noProof/>
          </w:rPr>
          <w:t>1</w:t>
        </w:r>
      </w:fldSimple>
      <w:r w:rsidRPr="009B5E0D">
        <w:t>.</w:t>
      </w:r>
      <w:fldSimple w:instr=" SEQ Figura \* ARABIC \s 1 ">
        <w:r w:rsidR="00815D72">
          <w:rPr>
            <w:noProof/>
          </w:rPr>
          <w:t>7</w:t>
        </w:r>
      </w:fldSimple>
      <w:r>
        <w:t>. Factor de Potencia Total del sistema</w:t>
      </w:r>
      <w:r w:rsidR="002B7516">
        <w:t xml:space="preserve"> con el banco de capacitores conectado</w:t>
      </w:r>
      <w:r>
        <w:t xml:space="preserve"> [</w:t>
      </w:r>
      <w:r w:rsidR="002B7516">
        <w:t>3</w:t>
      </w:r>
      <w:r>
        <w:t>].</w:t>
      </w:r>
      <w:bookmarkEnd w:id="48"/>
    </w:p>
    <w:p w:rsidR="006D4AED" w:rsidRDefault="006D4AED">
      <w:pPr>
        <w:spacing w:line="276" w:lineRule="auto"/>
        <w:ind w:firstLine="0"/>
        <w:jc w:val="left"/>
        <w:rPr>
          <w:b/>
          <w:sz w:val="20"/>
        </w:rPr>
      </w:pPr>
      <w:bookmarkStart w:id="49" w:name="_Ref320502310"/>
      <w:bookmarkStart w:id="50" w:name="_Toc337022340"/>
      <w:bookmarkStart w:id="51" w:name="_Toc337023751"/>
      <w:bookmarkStart w:id="52" w:name="_Toc337026994"/>
      <w:bookmarkStart w:id="53" w:name="_Toc337292937"/>
      <w:r>
        <w:br w:type="page"/>
      </w:r>
    </w:p>
    <w:p w:rsidR="00230A1D" w:rsidRDefault="00230A1D" w:rsidP="00230A1D">
      <w:pPr>
        <w:pStyle w:val="Ttulo2"/>
      </w:pPr>
    </w:p>
    <w:p w:rsidR="0090387C" w:rsidRDefault="0090387C" w:rsidP="0090387C">
      <w:pPr>
        <w:pStyle w:val="Ttulo2"/>
        <w:numPr>
          <w:ilvl w:val="1"/>
          <w:numId w:val="1"/>
        </w:numPr>
      </w:pPr>
      <w:bookmarkStart w:id="54" w:name="_Toc465631405"/>
      <w:r>
        <w:t>DESCRIPCIÓN DE LAS TEORÍAS DE POTENCIA.</w:t>
      </w:r>
      <w:bookmarkEnd w:id="54"/>
    </w:p>
    <w:p w:rsidR="00B97413" w:rsidRDefault="00B97413" w:rsidP="0090387C"/>
    <w:p w:rsidR="0090387C" w:rsidRDefault="00957EBF" w:rsidP="0090387C">
      <w:r>
        <w:t xml:space="preserve">Definir de una manera apropiada las componentes de la potencia eléctrica como son: la potencia activa, potencia reactiva y aparente actualmente son motivo de discusión y esto </w:t>
      </w:r>
      <w:r w:rsidR="006C1416">
        <w:t>ha</w:t>
      </w:r>
      <w:r>
        <w:t xml:space="preserve"> traído como consecuencia la aparición de muchas teorías de potencia.</w:t>
      </w:r>
    </w:p>
    <w:p w:rsidR="00957EBF" w:rsidRDefault="00F21AB5" w:rsidP="0090387C">
      <w:r>
        <w:t>En general, los cálculos usado</w:t>
      </w:r>
      <w:r w:rsidR="00957EBF">
        <w:t>s en sistemas eléct</w:t>
      </w:r>
      <w:r w:rsidR="00BA30E2">
        <w:t>ricos de potencia están definido</w:t>
      </w:r>
      <w:r w:rsidR="00957EBF">
        <w:t xml:space="preserve">s para condiciones sinusoidales. Bajo condiciones no sinusoidales, algunas cantidades pueden llevar a interpretaciones incorrectas, y otras pueden no tener significado. La potencia aparente (S) y potencia reactiva (Q) son dos de las cantidades más afectadas. </w:t>
      </w:r>
      <w:r w:rsidR="0029491D">
        <w:t>La definiciones de potencia convencional son bien conocidas y ampliamente utilizadas. Sin embargo, únicamente la potencia activa (P) tiene un claro significado físico para condiciones no sinusoidales.</w:t>
      </w:r>
    </w:p>
    <w:p w:rsidR="0029491D" w:rsidRDefault="0029491D" w:rsidP="0090387C">
      <w:r>
        <w:t>Desde comienzos del siglo pasado se han propuesto muchas teorías para reso</w:t>
      </w:r>
      <w:r w:rsidR="00F21AB5">
        <w:t xml:space="preserve">lver este problema, </w:t>
      </w:r>
      <w:r>
        <w:t>estas teorías dependen del</w:t>
      </w:r>
      <w:r w:rsidR="00FB2D79">
        <w:t xml:space="preserve"> dominio de la frecuencia, tiempo ó tiempo-frecuencia y del número de fases del sistema,</w:t>
      </w:r>
      <w:r>
        <w:t xml:space="preserve"> como se puede ver en la Tabla 1.1.</w:t>
      </w:r>
    </w:p>
    <w:tbl>
      <w:tblPr>
        <w:tblStyle w:val="Listaclara-nfasis13"/>
        <w:tblW w:w="0" w:type="auto"/>
        <w:jc w:val="center"/>
        <w:tblLook w:val="04A0"/>
      </w:tblPr>
      <w:tblGrid>
        <w:gridCol w:w="1816"/>
        <w:gridCol w:w="2156"/>
        <w:gridCol w:w="1363"/>
        <w:gridCol w:w="696"/>
      </w:tblGrid>
      <w:tr w:rsidR="00FB2D79" w:rsidTr="007C7071">
        <w:trPr>
          <w:cnfStyle w:val="100000000000"/>
          <w:jc w:val="center"/>
        </w:trPr>
        <w:tc>
          <w:tcPr>
            <w:cnfStyle w:val="001000000000"/>
            <w:tcW w:w="0" w:type="auto"/>
          </w:tcPr>
          <w:p w:rsidR="00FB2D79" w:rsidRPr="0091751E" w:rsidRDefault="00FB2D79" w:rsidP="00FB2D79">
            <w:pPr>
              <w:ind w:firstLine="0"/>
              <w:jc w:val="center"/>
              <w:rPr>
                <w:b w:val="0"/>
              </w:rPr>
            </w:pPr>
            <w:r w:rsidRPr="0091751E">
              <w:rPr>
                <w:b w:val="0"/>
                <w:lang w:val="es-MX"/>
              </w:rPr>
              <w:t>Teoría</w:t>
            </w:r>
          </w:p>
        </w:tc>
        <w:tc>
          <w:tcPr>
            <w:tcW w:w="0" w:type="auto"/>
          </w:tcPr>
          <w:p w:rsidR="00FB2D79" w:rsidRPr="0091751E" w:rsidRDefault="00FB2D79" w:rsidP="00FB2D79">
            <w:pPr>
              <w:ind w:firstLine="0"/>
              <w:jc w:val="center"/>
              <w:cnfStyle w:val="100000000000"/>
              <w:rPr>
                <w:b w:val="0"/>
              </w:rPr>
            </w:pPr>
            <w:r w:rsidRPr="0091751E">
              <w:rPr>
                <w:b w:val="0"/>
                <w:lang w:val="es-MX"/>
              </w:rPr>
              <w:t>Dominio</w:t>
            </w:r>
          </w:p>
        </w:tc>
        <w:tc>
          <w:tcPr>
            <w:tcW w:w="0" w:type="auto"/>
          </w:tcPr>
          <w:p w:rsidR="00FB2D79" w:rsidRPr="0091751E" w:rsidRDefault="00FB2D79" w:rsidP="00FB2D79">
            <w:pPr>
              <w:ind w:firstLine="0"/>
              <w:jc w:val="center"/>
              <w:cnfStyle w:val="100000000000"/>
              <w:rPr>
                <w:b w:val="0"/>
              </w:rPr>
            </w:pPr>
            <w:r w:rsidRPr="0091751E">
              <w:rPr>
                <w:b w:val="0"/>
              </w:rPr>
              <w:t>Sistema</w:t>
            </w:r>
          </w:p>
        </w:tc>
        <w:tc>
          <w:tcPr>
            <w:tcW w:w="0" w:type="auto"/>
          </w:tcPr>
          <w:p w:rsidR="00FB2D79" w:rsidRPr="0091751E" w:rsidRDefault="00FB2D79" w:rsidP="00FB2D79">
            <w:pPr>
              <w:ind w:firstLine="0"/>
              <w:jc w:val="center"/>
              <w:cnfStyle w:val="100000000000"/>
              <w:rPr>
                <w:b w:val="0"/>
              </w:rPr>
            </w:pPr>
            <w:r w:rsidRPr="0091751E">
              <w:rPr>
                <w:b w:val="0"/>
              </w:rPr>
              <w:t>Año</w:t>
            </w:r>
          </w:p>
        </w:tc>
      </w:tr>
      <w:tr w:rsidR="00FB2D79" w:rsidTr="007C7071">
        <w:trPr>
          <w:cnfStyle w:val="000000100000"/>
          <w:trHeight w:val="261"/>
          <w:jc w:val="center"/>
        </w:trPr>
        <w:tc>
          <w:tcPr>
            <w:cnfStyle w:val="001000000000"/>
            <w:tcW w:w="0" w:type="auto"/>
          </w:tcPr>
          <w:p w:rsidR="00FB2D79" w:rsidRPr="00FB2D79" w:rsidRDefault="00FB2D79" w:rsidP="00B97413">
            <w:pPr>
              <w:ind w:firstLine="0"/>
              <w:jc w:val="center"/>
              <w:rPr>
                <w:lang w:val="es-MX"/>
              </w:rPr>
            </w:pPr>
            <w:r w:rsidRPr="00FB2D79">
              <w:rPr>
                <w:lang w:val="es-MX"/>
              </w:rPr>
              <w:t xml:space="preserve">I. </w:t>
            </w:r>
            <w:r>
              <w:rPr>
                <w:lang w:val="es-MX"/>
              </w:rPr>
              <w:t>Budeanu</w:t>
            </w:r>
          </w:p>
        </w:tc>
        <w:tc>
          <w:tcPr>
            <w:tcW w:w="0" w:type="auto"/>
          </w:tcPr>
          <w:p w:rsidR="00FB2D79" w:rsidRPr="00FB2D79" w:rsidRDefault="00FB2D79" w:rsidP="00B97413">
            <w:pPr>
              <w:ind w:firstLine="0"/>
              <w:jc w:val="center"/>
              <w:cnfStyle w:val="000000100000"/>
              <w:rPr>
                <w:lang w:val="es-MX"/>
              </w:rPr>
            </w:pPr>
            <w:r>
              <w:t>Frecuencia</w:t>
            </w:r>
          </w:p>
        </w:tc>
        <w:tc>
          <w:tcPr>
            <w:tcW w:w="0" w:type="auto"/>
          </w:tcPr>
          <w:p w:rsidR="00FB2D79" w:rsidRPr="00FB2D79" w:rsidRDefault="00FB2D79" w:rsidP="00B97413">
            <w:pPr>
              <w:ind w:firstLine="0"/>
              <w:jc w:val="center"/>
              <w:cnfStyle w:val="000000100000"/>
              <w:rPr>
                <w:lang w:val="es-MX"/>
              </w:rPr>
            </w:pPr>
            <w:r>
              <w:t>Monofásico</w:t>
            </w:r>
          </w:p>
        </w:tc>
        <w:tc>
          <w:tcPr>
            <w:tcW w:w="0" w:type="auto"/>
          </w:tcPr>
          <w:p w:rsidR="00FB2D79" w:rsidRPr="00FB2D79" w:rsidRDefault="00FB2D79" w:rsidP="00B97413">
            <w:pPr>
              <w:ind w:firstLine="0"/>
              <w:jc w:val="center"/>
              <w:cnfStyle w:val="000000100000"/>
              <w:rPr>
                <w:lang w:val="es-MX"/>
              </w:rPr>
            </w:pPr>
            <w:r>
              <w:t>1927</w:t>
            </w:r>
          </w:p>
        </w:tc>
      </w:tr>
      <w:tr w:rsidR="00FB2D79" w:rsidTr="007C7071">
        <w:trPr>
          <w:jc w:val="center"/>
        </w:trPr>
        <w:tc>
          <w:tcPr>
            <w:cnfStyle w:val="001000000000"/>
            <w:tcW w:w="0" w:type="auto"/>
          </w:tcPr>
          <w:p w:rsidR="00FB2D79" w:rsidRPr="00FB2D79" w:rsidRDefault="00FB2D79" w:rsidP="00B97413">
            <w:pPr>
              <w:ind w:firstLine="0"/>
              <w:jc w:val="center"/>
              <w:rPr>
                <w:lang w:val="es-MX"/>
              </w:rPr>
            </w:pPr>
            <w:r>
              <w:t>S. Fryze</w:t>
            </w:r>
          </w:p>
        </w:tc>
        <w:tc>
          <w:tcPr>
            <w:tcW w:w="0" w:type="auto"/>
          </w:tcPr>
          <w:p w:rsidR="00FB2D79" w:rsidRPr="00FB2D79" w:rsidRDefault="00FB2D79" w:rsidP="00B97413">
            <w:pPr>
              <w:ind w:firstLine="0"/>
              <w:jc w:val="center"/>
              <w:cnfStyle w:val="000000000000"/>
              <w:rPr>
                <w:lang w:val="es-MX"/>
              </w:rPr>
            </w:pPr>
            <w:r>
              <w:t>Tiempo</w:t>
            </w:r>
          </w:p>
        </w:tc>
        <w:tc>
          <w:tcPr>
            <w:tcW w:w="0" w:type="auto"/>
          </w:tcPr>
          <w:p w:rsidR="00FB2D79" w:rsidRPr="00FB2D79" w:rsidRDefault="00FB2D79" w:rsidP="00B97413">
            <w:pPr>
              <w:ind w:firstLine="0"/>
              <w:jc w:val="center"/>
              <w:cnfStyle w:val="000000000000"/>
              <w:rPr>
                <w:lang w:val="es-MX"/>
              </w:rPr>
            </w:pPr>
            <w:r>
              <w:t>Monofásico</w:t>
            </w:r>
          </w:p>
        </w:tc>
        <w:tc>
          <w:tcPr>
            <w:tcW w:w="0" w:type="auto"/>
          </w:tcPr>
          <w:p w:rsidR="00FB2D79" w:rsidRPr="00FB2D79" w:rsidRDefault="00FB2D79" w:rsidP="00B97413">
            <w:pPr>
              <w:ind w:firstLine="0"/>
              <w:jc w:val="center"/>
              <w:cnfStyle w:val="000000000000"/>
              <w:rPr>
                <w:lang w:val="es-MX"/>
              </w:rPr>
            </w:pPr>
            <w:r>
              <w:t>193</w:t>
            </w:r>
            <w:r w:rsidR="00B15EFD">
              <w:t>2</w:t>
            </w:r>
          </w:p>
        </w:tc>
      </w:tr>
      <w:tr w:rsidR="00FB2D79" w:rsidTr="007C7071">
        <w:trPr>
          <w:cnfStyle w:val="000000100000"/>
          <w:jc w:val="center"/>
        </w:trPr>
        <w:tc>
          <w:tcPr>
            <w:cnfStyle w:val="001000000000"/>
            <w:tcW w:w="0" w:type="auto"/>
          </w:tcPr>
          <w:p w:rsidR="00FB2D79" w:rsidRPr="00FB2D79" w:rsidRDefault="00FB2D79" w:rsidP="00B97413">
            <w:pPr>
              <w:ind w:firstLine="0"/>
              <w:jc w:val="center"/>
              <w:rPr>
                <w:lang w:val="es-MX"/>
              </w:rPr>
            </w:pPr>
            <w:r>
              <w:t>M. Depenbrock</w:t>
            </w:r>
          </w:p>
        </w:tc>
        <w:tc>
          <w:tcPr>
            <w:tcW w:w="0" w:type="auto"/>
          </w:tcPr>
          <w:p w:rsidR="00FB2D79" w:rsidRPr="00FB2D79" w:rsidRDefault="00FB2D79" w:rsidP="00B97413">
            <w:pPr>
              <w:ind w:firstLine="0"/>
              <w:jc w:val="center"/>
              <w:cnfStyle w:val="000000100000"/>
              <w:rPr>
                <w:lang w:val="es-MX"/>
              </w:rPr>
            </w:pPr>
            <w:r>
              <w:t>Tiempo</w:t>
            </w:r>
          </w:p>
        </w:tc>
        <w:tc>
          <w:tcPr>
            <w:tcW w:w="0" w:type="auto"/>
          </w:tcPr>
          <w:p w:rsidR="00FB2D79" w:rsidRPr="00FB2D79" w:rsidRDefault="00FB2D79" w:rsidP="00B97413">
            <w:pPr>
              <w:ind w:firstLine="0"/>
              <w:jc w:val="center"/>
              <w:cnfStyle w:val="000000100000"/>
              <w:rPr>
                <w:lang w:val="es-MX"/>
              </w:rPr>
            </w:pPr>
            <w:r>
              <w:t>Polifásico</w:t>
            </w:r>
          </w:p>
        </w:tc>
        <w:tc>
          <w:tcPr>
            <w:tcW w:w="0" w:type="auto"/>
          </w:tcPr>
          <w:p w:rsidR="00FB2D79" w:rsidRPr="00FB2D79" w:rsidRDefault="00FB2D79" w:rsidP="00B97413">
            <w:pPr>
              <w:ind w:firstLine="0"/>
              <w:jc w:val="center"/>
              <w:cnfStyle w:val="000000100000"/>
              <w:rPr>
                <w:lang w:val="es-MX"/>
              </w:rPr>
            </w:pPr>
            <w:r>
              <w:t>1962</w:t>
            </w:r>
          </w:p>
        </w:tc>
      </w:tr>
      <w:tr w:rsidR="00FB2D79" w:rsidTr="007C7071">
        <w:trPr>
          <w:jc w:val="center"/>
        </w:trPr>
        <w:tc>
          <w:tcPr>
            <w:cnfStyle w:val="001000000000"/>
            <w:tcW w:w="0" w:type="auto"/>
          </w:tcPr>
          <w:p w:rsidR="00FB2D79" w:rsidRPr="00FB2D79" w:rsidRDefault="0091751E" w:rsidP="00B97413">
            <w:pPr>
              <w:ind w:firstLine="0"/>
              <w:jc w:val="center"/>
              <w:rPr>
                <w:lang w:val="es-MX"/>
              </w:rPr>
            </w:pPr>
            <w:r>
              <w:rPr>
                <w:lang w:val="es-MX"/>
              </w:rPr>
              <w:t>Buchholz</w:t>
            </w:r>
          </w:p>
        </w:tc>
        <w:tc>
          <w:tcPr>
            <w:tcW w:w="0" w:type="auto"/>
          </w:tcPr>
          <w:p w:rsidR="00FB2D79" w:rsidRPr="00FB2D79" w:rsidRDefault="0091751E" w:rsidP="00B97413">
            <w:pPr>
              <w:ind w:firstLine="0"/>
              <w:jc w:val="center"/>
              <w:cnfStyle w:val="000000000000"/>
              <w:rPr>
                <w:lang w:val="es-MX"/>
              </w:rPr>
            </w:pPr>
            <w:r>
              <w:rPr>
                <w:lang w:val="es-MX"/>
              </w:rPr>
              <w:t>Tiempo</w:t>
            </w:r>
          </w:p>
        </w:tc>
        <w:tc>
          <w:tcPr>
            <w:tcW w:w="0" w:type="auto"/>
          </w:tcPr>
          <w:p w:rsidR="00FB2D79" w:rsidRPr="00FB2D79" w:rsidRDefault="0091751E" w:rsidP="00B97413">
            <w:pPr>
              <w:ind w:firstLine="0"/>
              <w:jc w:val="center"/>
              <w:cnfStyle w:val="000000000000"/>
              <w:rPr>
                <w:lang w:val="es-MX"/>
              </w:rPr>
            </w:pPr>
            <w:r>
              <w:rPr>
                <w:lang w:val="es-MX"/>
              </w:rPr>
              <w:t>Polifásico</w:t>
            </w:r>
          </w:p>
        </w:tc>
        <w:tc>
          <w:tcPr>
            <w:tcW w:w="0" w:type="auto"/>
          </w:tcPr>
          <w:p w:rsidR="00FB2D79" w:rsidRPr="00FB2D79" w:rsidRDefault="0091751E" w:rsidP="00B97413">
            <w:pPr>
              <w:ind w:firstLine="0"/>
              <w:jc w:val="center"/>
              <w:cnfStyle w:val="000000000000"/>
              <w:rPr>
                <w:lang w:val="es-MX"/>
              </w:rPr>
            </w:pPr>
            <w:r>
              <w:rPr>
                <w:lang w:val="es-MX"/>
              </w:rPr>
              <w:t>1980</w:t>
            </w:r>
          </w:p>
        </w:tc>
      </w:tr>
      <w:tr w:rsidR="00FB2D79" w:rsidTr="007C7071">
        <w:trPr>
          <w:cnfStyle w:val="000000100000"/>
          <w:jc w:val="center"/>
        </w:trPr>
        <w:tc>
          <w:tcPr>
            <w:cnfStyle w:val="001000000000"/>
            <w:tcW w:w="0" w:type="auto"/>
          </w:tcPr>
          <w:p w:rsidR="00FB2D79" w:rsidRPr="00FB2D79" w:rsidRDefault="00FB2D79" w:rsidP="00B97413">
            <w:pPr>
              <w:ind w:firstLine="0"/>
              <w:jc w:val="center"/>
              <w:rPr>
                <w:lang w:val="es-MX"/>
              </w:rPr>
            </w:pPr>
            <w:r>
              <w:t>H. Akagi</w:t>
            </w:r>
          </w:p>
        </w:tc>
        <w:tc>
          <w:tcPr>
            <w:tcW w:w="0" w:type="auto"/>
          </w:tcPr>
          <w:p w:rsidR="00FB2D79" w:rsidRPr="00FB2D79" w:rsidRDefault="00FB2D79" w:rsidP="00B97413">
            <w:pPr>
              <w:ind w:firstLine="0"/>
              <w:jc w:val="center"/>
              <w:cnfStyle w:val="000000100000"/>
              <w:rPr>
                <w:lang w:val="es-MX"/>
              </w:rPr>
            </w:pPr>
            <w:r>
              <w:t>Tiempo</w:t>
            </w:r>
          </w:p>
        </w:tc>
        <w:tc>
          <w:tcPr>
            <w:tcW w:w="0" w:type="auto"/>
          </w:tcPr>
          <w:p w:rsidR="00FB2D79" w:rsidRPr="00FB2D79" w:rsidRDefault="00FB2D79" w:rsidP="00B97413">
            <w:pPr>
              <w:ind w:firstLine="0"/>
              <w:jc w:val="center"/>
              <w:cnfStyle w:val="000000100000"/>
              <w:rPr>
                <w:lang w:val="es-MX"/>
              </w:rPr>
            </w:pPr>
            <w:r>
              <w:t>Trifásico</w:t>
            </w:r>
          </w:p>
        </w:tc>
        <w:tc>
          <w:tcPr>
            <w:tcW w:w="0" w:type="auto"/>
          </w:tcPr>
          <w:p w:rsidR="00FB2D79" w:rsidRPr="00FB2D79" w:rsidRDefault="00FB2D79" w:rsidP="00B97413">
            <w:pPr>
              <w:ind w:firstLine="0"/>
              <w:jc w:val="center"/>
              <w:cnfStyle w:val="000000100000"/>
              <w:rPr>
                <w:lang w:val="es-MX"/>
              </w:rPr>
            </w:pPr>
            <w:r>
              <w:t>1983</w:t>
            </w:r>
          </w:p>
        </w:tc>
      </w:tr>
      <w:tr w:rsidR="00FB2D79" w:rsidTr="007C7071">
        <w:trPr>
          <w:jc w:val="center"/>
        </w:trPr>
        <w:tc>
          <w:tcPr>
            <w:cnfStyle w:val="001000000000"/>
            <w:tcW w:w="0" w:type="auto"/>
          </w:tcPr>
          <w:p w:rsidR="00FB2D79" w:rsidRPr="00FB2D79" w:rsidRDefault="00FB2D79" w:rsidP="00B97413">
            <w:pPr>
              <w:ind w:firstLine="0"/>
              <w:jc w:val="center"/>
              <w:rPr>
                <w:lang w:val="es-MX"/>
              </w:rPr>
            </w:pPr>
            <w:r>
              <w:t>L.S. Czarnecki</w:t>
            </w:r>
          </w:p>
        </w:tc>
        <w:tc>
          <w:tcPr>
            <w:tcW w:w="0" w:type="auto"/>
          </w:tcPr>
          <w:p w:rsidR="00FB2D79" w:rsidRPr="00FB2D79" w:rsidRDefault="00FB2D79" w:rsidP="00B97413">
            <w:pPr>
              <w:ind w:firstLine="0"/>
              <w:jc w:val="center"/>
              <w:cnfStyle w:val="000000000000"/>
              <w:rPr>
                <w:lang w:val="es-MX"/>
              </w:rPr>
            </w:pPr>
            <w:r>
              <w:t>Frecuencia</w:t>
            </w:r>
          </w:p>
        </w:tc>
        <w:tc>
          <w:tcPr>
            <w:tcW w:w="0" w:type="auto"/>
          </w:tcPr>
          <w:p w:rsidR="00FB2D79" w:rsidRPr="00FB2D79" w:rsidRDefault="00FB2D79" w:rsidP="00B97413">
            <w:pPr>
              <w:ind w:firstLine="0"/>
              <w:jc w:val="center"/>
              <w:cnfStyle w:val="000000000000"/>
              <w:rPr>
                <w:lang w:val="es-MX"/>
              </w:rPr>
            </w:pPr>
            <w:r>
              <w:t>Trifásico</w:t>
            </w:r>
          </w:p>
        </w:tc>
        <w:tc>
          <w:tcPr>
            <w:tcW w:w="0" w:type="auto"/>
          </w:tcPr>
          <w:p w:rsidR="00FB2D79" w:rsidRPr="00FB2D79" w:rsidRDefault="00FB2D79" w:rsidP="00B97413">
            <w:pPr>
              <w:ind w:firstLine="0"/>
              <w:jc w:val="center"/>
              <w:cnfStyle w:val="000000000000"/>
              <w:rPr>
                <w:lang w:val="es-MX"/>
              </w:rPr>
            </w:pPr>
            <w:r>
              <w:t>1988</w:t>
            </w:r>
          </w:p>
        </w:tc>
      </w:tr>
      <w:tr w:rsidR="00FB2D79" w:rsidTr="007C7071">
        <w:trPr>
          <w:cnfStyle w:val="000000100000"/>
          <w:jc w:val="center"/>
        </w:trPr>
        <w:tc>
          <w:tcPr>
            <w:cnfStyle w:val="001000000000"/>
            <w:tcW w:w="0" w:type="auto"/>
          </w:tcPr>
          <w:p w:rsidR="00FB2D79" w:rsidRPr="00FB2D79" w:rsidRDefault="00FB2D79" w:rsidP="00B97413">
            <w:pPr>
              <w:ind w:firstLine="0"/>
              <w:jc w:val="center"/>
              <w:rPr>
                <w:lang w:val="es-MX"/>
              </w:rPr>
            </w:pPr>
            <w:r>
              <w:t>J.L. Willems</w:t>
            </w:r>
          </w:p>
        </w:tc>
        <w:tc>
          <w:tcPr>
            <w:tcW w:w="0" w:type="auto"/>
          </w:tcPr>
          <w:p w:rsidR="00FB2D79" w:rsidRPr="00FB2D79" w:rsidRDefault="00FB2D79" w:rsidP="00B97413">
            <w:pPr>
              <w:ind w:firstLine="0"/>
              <w:jc w:val="center"/>
              <w:cnfStyle w:val="000000100000"/>
              <w:rPr>
                <w:lang w:val="es-MX"/>
              </w:rPr>
            </w:pPr>
            <w:r>
              <w:t>Tiempo</w:t>
            </w:r>
          </w:p>
        </w:tc>
        <w:tc>
          <w:tcPr>
            <w:tcW w:w="0" w:type="auto"/>
          </w:tcPr>
          <w:p w:rsidR="00FB2D79" w:rsidRPr="00FB2D79" w:rsidRDefault="00FB2D79" w:rsidP="00B97413">
            <w:pPr>
              <w:ind w:firstLine="0"/>
              <w:jc w:val="center"/>
              <w:cnfStyle w:val="000000100000"/>
              <w:rPr>
                <w:lang w:val="es-MX"/>
              </w:rPr>
            </w:pPr>
            <w:r>
              <w:t>Polifásico</w:t>
            </w:r>
          </w:p>
        </w:tc>
        <w:tc>
          <w:tcPr>
            <w:tcW w:w="0" w:type="auto"/>
          </w:tcPr>
          <w:p w:rsidR="00FB2D79" w:rsidRPr="00FB2D79" w:rsidRDefault="00FB2D79" w:rsidP="00B97413">
            <w:pPr>
              <w:ind w:firstLine="0"/>
              <w:jc w:val="center"/>
              <w:cnfStyle w:val="000000100000"/>
              <w:rPr>
                <w:lang w:val="es-MX"/>
              </w:rPr>
            </w:pPr>
            <w:r>
              <w:t>1992</w:t>
            </w:r>
          </w:p>
        </w:tc>
      </w:tr>
      <w:tr w:rsidR="00FB2D79" w:rsidTr="007C7071">
        <w:trPr>
          <w:jc w:val="center"/>
        </w:trPr>
        <w:tc>
          <w:tcPr>
            <w:cnfStyle w:val="001000000000"/>
            <w:tcW w:w="0" w:type="auto"/>
          </w:tcPr>
          <w:p w:rsidR="00FB2D79" w:rsidRPr="00FB2D79" w:rsidRDefault="00FB2D79" w:rsidP="00B97413">
            <w:pPr>
              <w:ind w:firstLine="0"/>
              <w:jc w:val="center"/>
              <w:rPr>
                <w:lang w:val="es-MX"/>
              </w:rPr>
            </w:pPr>
            <w:r>
              <w:t>F.Z. Peng</w:t>
            </w:r>
          </w:p>
        </w:tc>
        <w:tc>
          <w:tcPr>
            <w:tcW w:w="0" w:type="auto"/>
          </w:tcPr>
          <w:p w:rsidR="00FB2D79" w:rsidRPr="00FB2D79" w:rsidRDefault="00FB2D79" w:rsidP="00B97413">
            <w:pPr>
              <w:ind w:firstLine="0"/>
              <w:jc w:val="center"/>
              <w:cnfStyle w:val="000000000000"/>
              <w:rPr>
                <w:lang w:val="es-MX"/>
              </w:rPr>
            </w:pPr>
            <w:r>
              <w:t>Tiempo</w:t>
            </w:r>
          </w:p>
        </w:tc>
        <w:tc>
          <w:tcPr>
            <w:tcW w:w="0" w:type="auto"/>
          </w:tcPr>
          <w:p w:rsidR="00FB2D79" w:rsidRPr="00FB2D79" w:rsidRDefault="00FB2D79" w:rsidP="00B97413">
            <w:pPr>
              <w:ind w:firstLine="0"/>
              <w:jc w:val="center"/>
              <w:cnfStyle w:val="000000000000"/>
              <w:rPr>
                <w:lang w:val="es-MX"/>
              </w:rPr>
            </w:pPr>
            <w:r>
              <w:t>Trifásico</w:t>
            </w:r>
          </w:p>
        </w:tc>
        <w:tc>
          <w:tcPr>
            <w:tcW w:w="0" w:type="auto"/>
          </w:tcPr>
          <w:p w:rsidR="00FB2D79" w:rsidRPr="00FB2D79" w:rsidRDefault="00FB2D79" w:rsidP="00B97413">
            <w:pPr>
              <w:ind w:firstLine="0"/>
              <w:jc w:val="center"/>
              <w:cnfStyle w:val="000000000000"/>
              <w:rPr>
                <w:lang w:val="es-MX"/>
              </w:rPr>
            </w:pPr>
            <w:r>
              <w:t>1996</w:t>
            </w:r>
          </w:p>
        </w:tc>
      </w:tr>
      <w:tr w:rsidR="00FB2D79" w:rsidTr="007C7071">
        <w:trPr>
          <w:cnfStyle w:val="000000100000"/>
          <w:jc w:val="center"/>
        </w:trPr>
        <w:tc>
          <w:tcPr>
            <w:cnfStyle w:val="001000000000"/>
            <w:tcW w:w="0" w:type="auto"/>
          </w:tcPr>
          <w:p w:rsidR="00FB2D79" w:rsidRPr="00FB2D79" w:rsidRDefault="00FB2D79" w:rsidP="00B97413">
            <w:pPr>
              <w:ind w:firstLine="0"/>
              <w:jc w:val="center"/>
              <w:rPr>
                <w:lang w:val="es-MX"/>
              </w:rPr>
            </w:pPr>
            <w:r>
              <w:t>W. Yoon</w:t>
            </w:r>
          </w:p>
        </w:tc>
        <w:tc>
          <w:tcPr>
            <w:tcW w:w="0" w:type="auto"/>
          </w:tcPr>
          <w:p w:rsidR="00FB2D79" w:rsidRPr="00FB2D79" w:rsidRDefault="00FB2D79" w:rsidP="00B97413">
            <w:pPr>
              <w:ind w:firstLine="0"/>
              <w:jc w:val="center"/>
              <w:cnfStyle w:val="000000100000"/>
              <w:rPr>
                <w:lang w:val="es-MX"/>
              </w:rPr>
            </w:pPr>
            <w:r>
              <w:t>Tiempo- Frecuencia</w:t>
            </w:r>
          </w:p>
        </w:tc>
        <w:tc>
          <w:tcPr>
            <w:tcW w:w="0" w:type="auto"/>
          </w:tcPr>
          <w:p w:rsidR="00FB2D79" w:rsidRPr="00FB2D79" w:rsidRDefault="00FB2D79" w:rsidP="00B97413">
            <w:pPr>
              <w:ind w:firstLine="0"/>
              <w:jc w:val="center"/>
              <w:cnfStyle w:val="000000100000"/>
              <w:rPr>
                <w:lang w:val="es-MX"/>
              </w:rPr>
            </w:pPr>
            <w:r>
              <w:t>Monofásico</w:t>
            </w:r>
          </w:p>
        </w:tc>
        <w:tc>
          <w:tcPr>
            <w:tcW w:w="0" w:type="auto"/>
          </w:tcPr>
          <w:p w:rsidR="00FB2D79" w:rsidRPr="00FB2D79" w:rsidRDefault="00FB2D79" w:rsidP="00B97413">
            <w:pPr>
              <w:ind w:firstLine="0"/>
              <w:jc w:val="center"/>
              <w:cnfStyle w:val="000000100000"/>
              <w:rPr>
                <w:lang w:val="es-MX"/>
              </w:rPr>
            </w:pPr>
            <w:r>
              <w:t>2000</w:t>
            </w:r>
          </w:p>
        </w:tc>
      </w:tr>
      <w:tr w:rsidR="00FD7B08" w:rsidTr="007C7071">
        <w:trPr>
          <w:jc w:val="center"/>
        </w:trPr>
        <w:tc>
          <w:tcPr>
            <w:cnfStyle w:val="001000000000"/>
            <w:tcW w:w="0" w:type="auto"/>
          </w:tcPr>
          <w:p w:rsidR="00FD7B08" w:rsidRPr="00FB2D79" w:rsidRDefault="00FD7B08" w:rsidP="00B97413">
            <w:pPr>
              <w:ind w:firstLine="0"/>
              <w:jc w:val="center"/>
              <w:rPr>
                <w:lang w:val="es-MX"/>
              </w:rPr>
            </w:pPr>
            <w:r>
              <w:t>X. Dai</w:t>
            </w:r>
          </w:p>
        </w:tc>
        <w:tc>
          <w:tcPr>
            <w:tcW w:w="0" w:type="auto"/>
          </w:tcPr>
          <w:p w:rsidR="00FD7B08" w:rsidRPr="00FB2D79" w:rsidRDefault="00FD7B08" w:rsidP="00B97413">
            <w:pPr>
              <w:ind w:firstLine="0"/>
              <w:jc w:val="center"/>
              <w:cnfStyle w:val="000000000000"/>
              <w:rPr>
                <w:lang w:val="es-MX"/>
              </w:rPr>
            </w:pPr>
            <w:r>
              <w:t>Tiempo</w:t>
            </w:r>
          </w:p>
        </w:tc>
        <w:tc>
          <w:tcPr>
            <w:tcW w:w="0" w:type="auto"/>
          </w:tcPr>
          <w:p w:rsidR="00FD7B08" w:rsidRPr="00FB2D79" w:rsidRDefault="00FD7B08" w:rsidP="00B97413">
            <w:pPr>
              <w:ind w:firstLine="0"/>
              <w:jc w:val="center"/>
              <w:cnfStyle w:val="000000000000"/>
              <w:rPr>
                <w:lang w:val="es-MX"/>
              </w:rPr>
            </w:pPr>
            <w:r>
              <w:t>Polifásico</w:t>
            </w:r>
          </w:p>
        </w:tc>
        <w:tc>
          <w:tcPr>
            <w:tcW w:w="0" w:type="auto"/>
          </w:tcPr>
          <w:p w:rsidR="00FD7B08" w:rsidRPr="00FB2D79" w:rsidRDefault="00FD7B08" w:rsidP="00B97413">
            <w:pPr>
              <w:ind w:firstLine="0"/>
              <w:jc w:val="center"/>
              <w:cnfStyle w:val="000000000000"/>
              <w:rPr>
                <w:lang w:val="es-MX"/>
              </w:rPr>
            </w:pPr>
            <w:r>
              <w:t>2004</w:t>
            </w:r>
          </w:p>
        </w:tc>
      </w:tr>
      <w:tr w:rsidR="00FD7B08" w:rsidTr="007C7071">
        <w:trPr>
          <w:cnfStyle w:val="000000100000"/>
          <w:jc w:val="center"/>
        </w:trPr>
        <w:tc>
          <w:tcPr>
            <w:cnfStyle w:val="001000000000"/>
            <w:tcW w:w="0" w:type="auto"/>
          </w:tcPr>
          <w:p w:rsidR="00FD7B08" w:rsidRPr="00FB2D79" w:rsidRDefault="00FD7B08" w:rsidP="00B97413">
            <w:pPr>
              <w:ind w:firstLine="0"/>
              <w:jc w:val="center"/>
              <w:rPr>
                <w:lang w:val="es-MX"/>
              </w:rPr>
            </w:pPr>
            <w:r>
              <w:t>A.J. Ustariz</w:t>
            </w:r>
          </w:p>
        </w:tc>
        <w:tc>
          <w:tcPr>
            <w:tcW w:w="0" w:type="auto"/>
          </w:tcPr>
          <w:p w:rsidR="00FD7B08" w:rsidRPr="00FB2D79" w:rsidRDefault="00FD7B08" w:rsidP="00B97413">
            <w:pPr>
              <w:ind w:firstLine="0"/>
              <w:jc w:val="center"/>
              <w:cnfStyle w:val="000000100000"/>
              <w:rPr>
                <w:lang w:val="es-MX"/>
              </w:rPr>
            </w:pPr>
            <w:r>
              <w:t>Tiempo</w:t>
            </w:r>
          </w:p>
        </w:tc>
        <w:tc>
          <w:tcPr>
            <w:tcW w:w="0" w:type="auto"/>
          </w:tcPr>
          <w:p w:rsidR="00FD7B08" w:rsidRPr="00FB2D79" w:rsidRDefault="00FD7B08" w:rsidP="00B97413">
            <w:pPr>
              <w:ind w:firstLine="0"/>
              <w:jc w:val="center"/>
              <w:cnfStyle w:val="000000100000"/>
              <w:rPr>
                <w:lang w:val="es-MX"/>
              </w:rPr>
            </w:pPr>
            <w:r>
              <w:t>Polifásico</w:t>
            </w:r>
          </w:p>
        </w:tc>
        <w:tc>
          <w:tcPr>
            <w:tcW w:w="0" w:type="auto"/>
          </w:tcPr>
          <w:p w:rsidR="00FD7B08" w:rsidRPr="00FB2D79" w:rsidRDefault="00FD7B08" w:rsidP="00B97413">
            <w:pPr>
              <w:ind w:firstLine="0"/>
              <w:jc w:val="center"/>
              <w:cnfStyle w:val="000000100000"/>
              <w:rPr>
                <w:lang w:val="es-MX"/>
              </w:rPr>
            </w:pPr>
            <w:r>
              <w:t>2010</w:t>
            </w:r>
          </w:p>
        </w:tc>
      </w:tr>
    </w:tbl>
    <w:p w:rsidR="0091751E" w:rsidRDefault="00583D77" w:rsidP="00583D77">
      <w:pPr>
        <w:pStyle w:val="Figura"/>
      </w:pPr>
      <w:bookmarkStart w:id="55" w:name="_Toc465631557"/>
      <w:r w:rsidRPr="000B3C0A">
        <w:t xml:space="preserve">Tabla </w:t>
      </w:r>
      <w:fldSimple w:instr=" STYLEREF 1 \s ">
        <w:r w:rsidR="00815D72">
          <w:rPr>
            <w:noProof/>
          </w:rPr>
          <w:t>1</w:t>
        </w:r>
      </w:fldSimple>
      <w:r w:rsidR="00A10034">
        <w:t>.</w:t>
      </w:r>
      <w:fldSimple w:instr=" SEQ Tabla \* ARABIC \s 1 ">
        <w:r w:rsidR="00815D72">
          <w:rPr>
            <w:noProof/>
          </w:rPr>
          <w:t>2</w:t>
        </w:r>
      </w:fldSimple>
      <w:r w:rsidRPr="000B3C0A">
        <w:t xml:space="preserve">. </w:t>
      </w:r>
      <w:r w:rsidR="008E6884">
        <w:t>Resumen de algunas teorías de potencia</w:t>
      </w:r>
      <w:r w:rsidR="00E535E6">
        <w:t xml:space="preserve"> </w:t>
      </w:r>
      <w:r w:rsidR="005D6F8E">
        <w:t>[4]</w:t>
      </w:r>
      <w:r w:rsidR="00E535E6">
        <w:t>.</w:t>
      </w:r>
      <w:bookmarkEnd w:id="55"/>
    </w:p>
    <w:p w:rsidR="0091751E" w:rsidRDefault="0091751E" w:rsidP="0090387C"/>
    <w:p w:rsidR="00B15EFD" w:rsidRDefault="001C6D4E" w:rsidP="0090387C">
      <w:r>
        <w:t xml:space="preserve">A finales de los años 20 y al principio de los años 30, </w:t>
      </w:r>
      <w:r w:rsidR="00F21AB5">
        <w:t xml:space="preserve">C. </w:t>
      </w:r>
      <w:r>
        <w:t xml:space="preserve">Budeanu definió el cálculo de la potencia eléctrica en el dominio </w:t>
      </w:r>
      <w:r w:rsidR="00DD6CCF">
        <w:t>de la frecuencia</w:t>
      </w:r>
      <w:r>
        <w:t xml:space="preserve"> utilizando las series de Fourier, mientras que Fryze estableció el cálculo para el dominio temporal</w:t>
      </w:r>
      <w:r w:rsidR="00E55295">
        <w:t>. En 1950 Buchholz extendió el trabajo</w:t>
      </w:r>
      <w:r w:rsidR="00E907CA">
        <w:t xml:space="preserve"> de Fryze, haciendo una importante contribución con respecto a la descomposición de corrientes en sistemas polifásicos</w:t>
      </w:r>
      <w:r w:rsidR="00BF5169">
        <w:t>.</w:t>
      </w:r>
    </w:p>
    <w:p w:rsidR="0055582E" w:rsidRDefault="00BF5169" w:rsidP="0055582E">
      <w:r>
        <w:t xml:space="preserve">En 1962 Depenbrock </w:t>
      </w:r>
      <w:r w:rsidR="00AD7857">
        <w:t>extendi</w:t>
      </w:r>
      <w:r w:rsidR="00DD6CCF">
        <w:t>ó e</w:t>
      </w:r>
      <w:r w:rsidR="00E907CA">
        <w:t>l trabajo de Buchholz y presentó</w:t>
      </w:r>
      <w:r w:rsidR="00DD6CCF">
        <w:t xml:space="preserve"> un método</w:t>
      </w:r>
      <w:r>
        <w:t xml:space="preserve"> para el cálculo instantáneo de corrientes activas en sistemas polifásicos. Este método fue llamado FBD </w:t>
      </w:r>
      <w:r w:rsidR="00AD7857">
        <w:t>en honor a Fry</w:t>
      </w:r>
      <w:r w:rsidR="00DD6CCF">
        <w:t xml:space="preserve">ze, Buchholz y Depenbrock </w:t>
      </w:r>
      <w:r>
        <w:t>y fue presentado 1980 en un evento científico</w:t>
      </w:r>
      <w:r w:rsidR="00F21AB5">
        <w:t xml:space="preserve"> alemán</w:t>
      </w:r>
      <w:r>
        <w:t>, sin embargo no fue presentado en inglés hasta 1993</w:t>
      </w:r>
      <w:r w:rsidR="003578FD">
        <w:t>, debido a esto es prob</w:t>
      </w:r>
      <w:r>
        <w:t>able que este método no tenga la misma repercusión que otros métodos que fueron presentados posteriormente</w:t>
      </w:r>
      <w:r w:rsidR="00F21AB5">
        <w:t>. N</w:t>
      </w:r>
      <w:r w:rsidR="001C6D4E">
        <w:t>o fue hasta 1983</w:t>
      </w:r>
      <w:r w:rsidR="0055582E">
        <w:t xml:space="preserve"> que Akagi</w:t>
      </w:r>
      <w:r w:rsidR="008E6884">
        <w:t>, Kanazawa y Nabae formularon</w:t>
      </w:r>
      <w:r w:rsidR="0055582E">
        <w:t xml:space="preserve"> la teoría de potencia instantánea(p-q)</w:t>
      </w:r>
      <w:r w:rsidR="00F21AB5">
        <w:t xml:space="preserve"> donde propone</w:t>
      </w:r>
      <w:r w:rsidR="00C754FD">
        <w:t>n un modelo</w:t>
      </w:r>
      <w:r w:rsidR="00F21AB5">
        <w:t xml:space="preserve"> que a partir de la potencia instantánea, </w:t>
      </w:r>
      <w:r w:rsidR="00C754FD">
        <w:t xml:space="preserve">obtener </w:t>
      </w:r>
      <w:r w:rsidR="00F21AB5">
        <w:t>las potencias activa y reactiva</w:t>
      </w:r>
      <w:r w:rsidR="00C754FD">
        <w:t xml:space="preserve"> en sistemas trifásicos, y las tensiones y corrientes que las producen, permitiendo el control de dispositi</w:t>
      </w:r>
      <w:r w:rsidR="008E6884">
        <w:t>vos de compensación. Esta teoría ha sido objeto de varias interpretaciones y mejoras, siendo la más usada en el cálculo de corrientes de referencia de los filtros activos de potencia (FAP)</w:t>
      </w:r>
      <w:r w:rsidR="00BA30E2">
        <w:t xml:space="preserve"> </w:t>
      </w:r>
      <w:r w:rsidR="0055582E">
        <w:t>conectados a sistemas de tres-</w:t>
      </w:r>
      <w:r w:rsidR="003F3E86">
        <w:t>fas</w:t>
      </w:r>
      <w:r w:rsidR="0055582E">
        <w:t>es tres-hilos. Después en los años 90s, aparecieron nuevas teorías que trabajaban con tres-fases cuatro-hilos. Todas estas teorías ofrecieron una nueva herramienta para el control de convertidores conectados a la red y su interacción con la red eléctrica</w:t>
      </w:r>
      <w:r w:rsidR="00E535E6">
        <w:t xml:space="preserve"> [5]</w:t>
      </w:r>
      <w:r w:rsidR="0055582E">
        <w:t>.</w:t>
      </w:r>
    </w:p>
    <w:p w:rsidR="00B97413" w:rsidRDefault="00B97413" w:rsidP="0055582E"/>
    <w:p w:rsidR="008343E1" w:rsidRDefault="008343E1" w:rsidP="008343E1">
      <w:pPr>
        <w:pStyle w:val="Ttulo2"/>
        <w:numPr>
          <w:ilvl w:val="2"/>
          <w:numId w:val="1"/>
        </w:numPr>
      </w:pPr>
      <w:bookmarkStart w:id="56" w:name="_Toc465631406"/>
      <w:r>
        <w:t xml:space="preserve">Definiciones de potencia propuesta por </w:t>
      </w:r>
      <w:r w:rsidR="004E5698">
        <w:t xml:space="preserve">Constantin I. </w:t>
      </w:r>
      <w:r>
        <w:t>Budeanu (1927)</w:t>
      </w:r>
      <w:r w:rsidR="00E535E6">
        <w:t xml:space="preserve"> [2]</w:t>
      </w:r>
      <w:bookmarkEnd w:id="56"/>
    </w:p>
    <w:p w:rsidR="008343E1" w:rsidRDefault="008343E1" w:rsidP="008343E1">
      <w:pPr>
        <w:tabs>
          <w:tab w:val="left" w:pos="5408"/>
        </w:tabs>
      </w:pPr>
      <w:r>
        <w:t>Budeanu fue el primer científico que propuso que la potencia aparente en sistemas no sinusoidales tiene más de dos componentes y puede ser representada en un sistema de 3 dimensiones</w:t>
      </w:r>
      <w:r w:rsidR="00E535E6">
        <w:t xml:space="preserve"> [6]</w:t>
      </w:r>
      <w:r w:rsidR="00670D6A">
        <w:t>, donde la potencia aparente S contiene las componentes de potencia activa P, potencia reactiva Q, y Potencia de distorsión D</w:t>
      </w:r>
      <w:r>
        <w:t>.</w:t>
      </w:r>
      <w:r w:rsidR="00C71B9C">
        <w:t xml:space="preserve"> </w:t>
      </w:r>
      <w:r w:rsidR="00F36502">
        <w:t>Apoyándose</w:t>
      </w:r>
      <w:r w:rsidR="00C71B9C">
        <w:t xml:space="preserve"> en las series de Fourier definió que en un circuito monofásico</w:t>
      </w:r>
      <w:r w:rsidR="00F36502">
        <w:t xml:space="preserve"> de corriente alterna, la tensión y corriente en régimen estacionario se pueden expresar mediante series de Fourier. Por lo que el valor eficaz de la tensión</w:t>
      </w:r>
      <w:r w:rsidR="00202518">
        <w:t xml:space="preserve"> (1.1)</w:t>
      </w:r>
      <w:r w:rsidR="00F36502">
        <w:t xml:space="preserve"> y la corriente</w:t>
      </w:r>
      <w:r w:rsidR="00202518">
        <w:t xml:space="preserve"> (1.2)</w:t>
      </w:r>
      <w:r w:rsidR="00F36502">
        <w:t xml:space="preserve"> se expresan: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215"/>
      </w:tblGrid>
      <w:tr w:rsidR="00F36502" w:rsidTr="007538DE">
        <w:trPr>
          <w:trHeight w:val="1101"/>
        </w:trPr>
        <w:tc>
          <w:tcPr>
            <w:tcW w:w="8046" w:type="dxa"/>
            <w:vAlign w:val="center"/>
          </w:tcPr>
          <w:p w:rsidR="00F36502" w:rsidRDefault="00803510" w:rsidP="00803510">
            <w:pPr>
              <w:tabs>
                <w:tab w:val="left" w:pos="5408"/>
              </w:tabs>
              <w:ind w:firstLine="0"/>
              <w:jc w:val="center"/>
            </w:pPr>
            <m:oMathPara>
              <m:oMath>
                <m:r>
                  <w:rPr>
                    <w:rFonts w:ascii="Cambria Math" w:hAnsi="Cambria Math"/>
                  </w:rPr>
                  <w:lastRenderedPageBreak/>
                  <m:t>V=</m:t>
                </m:r>
                <m:rad>
                  <m:radPr>
                    <m:degHide m:val="on"/>
                    <m:ctrlPr>
                      <w:rPr>
                        <w:rFonts w:ascii="Cambria Math" w:eastAsiaTheme="minorHAnsi" w:hAnsi="Cambria Math"/>
                        <w:i/>
                        <w:lang w:val="es-EC"/>
                      </w:rPr>
                    </m:ctrlPr>
                  </m:radPr>
                  <m:deg/>
                  <m:e>
                    <m:nary>
                      <m:naryPr>
                        <m:chr m:val="∑"/>
                        <m:limLoc m:val="undOvr"/>
                        <m:ctrlPr>
                          <w:rPr>
                            <w:rFonts w:ascii="Cambria Math" w:eastAsiaTheme="minorHAnsi" w:hAnsi="Cambria Math"/>
                            <w:i/>
                            <w:lang w:val="es-EC"/>
                          </w:rPr>
                        </m:ctrlPr>
                      </m:naryPr>
                      <m:sub>
                        <m:r>
                          <w:rPr>
                            <w:rFonts w:ascii="Cambria Math" w:hAnsi="Cambria Math"/>
                          </w:rPr>
                          <m:t>n=1</m:t>
                        </m:r>
                      </m:sub>
                      <m:sup>
                        <m:r>
                          <w:rPr>
                            <w:rFonts w:ascii="Cambria Math" w:hAnsi="Cambria Math"/>
                          </w:rPr>
                          <m:t>∞</m:t>
                        </m:r>
                      </m:sup>
                      <m:e>
                        <m:d>
                          <m:dPr>
                            <m:ctrlPr>
                              <w:rPr>
                                <w:rFonts w:ascii="Cambria Math" w:eastAsiaTheme="minorHAnsi" w:hAnsi="Cambria Math"/>
                                <w:i/>
                                <w:lang w:val="es-EC"/>
                              </w:rPr>
                            </m:ctrlPr>
                          </m:dPr>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eastAsiaTheme="minorHAnsi" w:hAnsi="Cambria Math"/>
                                    <w:i/>
                                    <w:lang w:val="es-EC"/>
                                  </w:rPr>
                                </m:ctrlPr>
                              </m:naryPr>
                              <m:sub>
                                <m:r>
                                  <w:rPr>
                                    <w:rFonts w:ascii="Cambria Math" w:hAnsi="Cambria Math"/>
                                  </w:rPr>
                                  <m:t>0</m:t>
                                </m:r>
                              </m:sub>
                              <m:sup>
                                <m:r>
                                  <w:rPr>
                                    <w:rFonts w:ascii="Cambria Math" w:hAnsi="Cambria Math"/>
                                  </w:rPr>
                                  <m:t>T</m:t>
                                </m:r>
                              </m:sup>
                              <m:e>
                                <m:sSup>
                                  <m:sSupPr>
                                    <m:ctrlPr>
                                      <w:rPr>
                                        <w:rFonts w:ascii="Cambria Math" w:eastAsiaTheme="minorHAnsi" w:hAnsi="Cambria Math"/>
                                        <w:i/>
                                        <w:lang w:val="es-EC"/>
                                      </w:rPr>
                                    </m:ctrlPr>
                                  </m:sSupPr>
                                  <m:e>
                                    <m:sSub>
                                      <m:sSubPr>
                                        <m:ctrlPr>
                                          <w:rPr>
                                            <w:rFonts w:ascii="Cambria Math" w:hAnsi="Cambria Math"/>
                                            <w:i/>
                                          </w:rPr>
                                        </m:ctrlPr>
                                      </m:sSubPr>
                                      <m:e>
                                        <m:r>
                                          <w:rPr>
                                            <w:rFonts w:ascii="Cambria Math" w:hAnsi="Cambria Math"/>
                                          </w:rPr>
                                          <m:t>V</m:t>
                                        </m:r>
                                      </m:e>
                                      <m:sub>
                                        <m:r>
                                          <w:rPr>
                                            <w:rFonts w:ascii="Cambria Math" w:hAnsi="Cambria Math"/>
                                          </w:rPr>
                                          <m:t>n</m:t>
                                        </m:r>
                                      </m:sub>
                                    </m:sSub>
                                  </m:e>
                                  <m:sup>
                                    <m:r>
                                      <w:rPr>
                                        <w:rFonts w:ascii="Cambria Math" w:hAnsi="Cambria Math"/>
                                      </w:rPr>
                                      <m:t>2</m:t>
                                    </m:r>
                                  </m:sup>
                                </m:sSup>
                                <m:r>
                                  <w:rPr>
                                    <w:rFonts w:ascii="Cambria Math" w:hAnsi="Cambria Math"/>
                                  </w:rPr>
                                  <m:t>dt</m:t>
                                </m:r>
                              </m:e>
                            </m:nary>
                          </m:e>
                        </m:d>
                      </m:e>
                    </m:nary>
                  </m:e>
                </m:rad>
                <m:r>
                  <w:rPr>
                    <w:rFonts w:ascii="Cambria Math" w:hAnsi="Cambria Math"/>
                  </w:rPr>
                  <m:t>=</m:t>
                </m:r>
                <m:rad>
                  <m:radPr>
                    <m:degHide m:val="on"/>
                    <m:ctrlPr>
                      <w:rPr>
                        <w:rFonts w:ascii="Cambria Math" w:eastAsiaTheme="minorHAnsi" w:hAnsi="Cambria Math"/>
                        <w:i/>
                        <w:lang w:val="es-EC"/>
                      </w:rPr>
                    </m:ctrlPr>
                  </m:radPr>
                  <m:deg/>
                  <m:e>
                    <m:nary>
                      <m:naryPr>
                        <m:chr m:val="∑"/>
                        <m:limLoc m:val="undOvr"/>
                        <m:ctrlPr>
                          <w:rPr>
                            <w:rFonts w:ascii="Cambria Math" w:eastAsiaTheme="minorHAnsi" w:hAnsi="Cambria Math"/>
                            <w:i/>
                            <w:lang w:val="es-EC"/>
                          </w:rPr>
                        </m:ctrlPr>
                      </m:naryPr>
                      <m:sub>
                        <m:r>
                          <w:rPr>
                            <w:rFonts w:ascii="Cambria Math" w:hAnsi="Cambria Math"/>
                          </w:rPr>
                          <m:t>n=1</m:t>
                        </m:r>
                      </m:sub>
                      <m:sup>
                        <m:r>
                          <w:rPr>
                            <w:rFonts w:ascii="Cambria Math" w:hAnsi="Cambria Math"/>
                          </w:rPr>
                          <m:t>∞</m:t>
                        </m:r>
                      </m:sup>
                      <m:e>
                        <m:sSup>
                          <m:sSupPr>
                            <m:ctrlPr>
                              <w:rPr>
                                <w:rFonts w:ascii="Cambria Math" w:eastAsiaTheme="minorHAnsi" w:hAnsi="Cambria Math"/>
                                <w:i/>
                                <w:lang w:val="es-EC"/>
                              </w:rPr>
                            </m:ctrlPr>
                          </m:sSupPr>
                          <m:e>
                            <m:sSub>
                              <m:sSubPr>
                                <m:ctrlPr>
                                  <w:rPr>
                                    <w:rFonts w:ascii="Cambria Math" w:hAnsi="Cambria Math"/>
                                    <w:i/>
                                  </w:rPr>
                                </m:ctrlPr>
                              </m:sSubPr>
                              <m:e>
                                <m:r>
                                  <w:rPr>
                                    <w:rFonts w:ascii="Cambria Math" w:hAnsi="Cambria Math"/>
                                  </w:rPr>
                                  <m:t>V</m:t>
                                </m:r>
                              </m:e>
                              <m:sub>
                                <m:r>
                                  <w:rPr>
                                    <w:rFonts w:ascii="Cambria Math" w:hAnsi="Cambria Math"/>
                                  </w:rPr>
                                  <m:t>n</m:t>
                                </m:r>
                              </m:sub>
                            </m:sSub>
                          </m:e>
                          <m:sup>
                            <m:r>
                              <w:rPr>
                                <w:rFonts w:ascii="Cambria Math" w:hAnsi="Cambria Math"/>
                              </w:rPr>
                              <m:t>2</m:t>
                            </m:r>
                          </m:sup>
                        </m:sSup>
                      </m:e>
                    </m:nary>
                  </m:e>
                </m:rad>
              </m:oMath>
            </m:oMathPara>
          </w:p>
        </w:tc>
        <w:tc>
          <w:tcPr>
            <w:tcW w:w="1215" w:type="dxa"/>
            <w:vAlign w:val="center"/>
          </w:tcPr>
          <w:p w:rsidR="00F36502" w:rsidRPr="00A10034" w:rsidRDefault="00A10034"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noProof/>
                <w:color w:val="auto"/>
              </w:rPr>
              <w:t>)</w:t>
            </w:r>
          </w:p>
        </w:tc>
      </w:tr>
      <w:tr w:rsidR="00DF3713" w:rsidTr="00A10034">
        <w:trPr>
          <w:trHeight w:val="666"/>
        </w:trPr>
        <w:tc>
          <w:tcPr>
            <w:tcW w:w="8046" w:type="dxa"/>
            <w:vAlign w:val="center"/>
          </w:tcPr>
          <w:p w:rsidR="00DF3713" w:rsidRDefault="00202518" w:rsidP="00202518">
            <w:pPr>
              <w:tabs>
                <w:tab w:val="left" w:pos="5408"/>
              </w:tabs>
              <w:ind w:firstLine="0"/>
              <w:jc w:val="center"/>
            </w:pPr>
            <m:oMathPara>
              <m:oMath>
                <m:r>
                  <w:rPr>
                    <w:rFonts w:ascii="Cambria Math" w:hAnsi="Cambria Math"/>
                  </w:rPr>
                  <m:t>I=</m:t>
                </m:r>
                <m:rad>
                  <m:radPr>
                    <m:degHide m:val="on"/>
                    <m:ctrlPr>
                      <w:rPr>
                        <w:rFonts w:ascii="Cambria Math" w:eastAsiaTheme="minorHAnsi" w:hAnsi="Cambria Math"/>
                        <w:i/>
                        <w:lang w:val="es-EC"/>
                      </w:rPr>
                    </m:ctrlPr>
                  </m:radPr>
                  <m:deg/>
                  <m:e>
                    <m:nary>
                      <m:naryPr>
                        <m:chr m:val="∑"/>
                        <m:limLoc m:val="undOvr"/>
                        <m:ctrlPr>
                          <w:rPr>
                            <w:rFonts w:ascii="Cambria Math" w:eastAsiaTheme="minorHAnsi" w:hAnsi="Cambria Math"/>
                            <w:i/>
                            <w:lang w:val="es-EC"/>
                          </w:rPr>
                        </m:ctrlPr>
                      </m:naryPr>
                      <m:sub>
                        <m:r>
                          <w:rPr>
                            <w:rFonts w:ascii="Cambria Math" w:hAnsi="Cambria Math"/>
                          </w:rPr>
                          <m:t>n=1</m:t>
                        </m:r>
                      </m:sub>
                      <m:sup>
                        <m:r>
                          <w:rPr>
                            <w:rFonts w:ascii="Cambria Math" w:hAnsi="Cambria Math"/>
                          </w:rPr>
                          <m:t>∞</m:t>
                        </m:r>
                      </m:sup>
                      <m:e>
                        <m:d>
                          <m:dPr>
                            <m:ctrlPr>
                              <w:rPr>
                                <w:rFonts w:ascii="Cambria Math" w:eastAsiaTheme="minorHAnsi" w:hAnsi="Cambria Math"/>
                                <w:i/>
                                <w:lang w:val="es-EC"/>
                              </w:rPr>
                            </m:ctrlPr>
                          </m:dPr>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eastAsiaTheme="minorHAnsi" w:hAnsi="Cambria Math"/>
                                    <w:i/>
                                    <w:lang w:val="es-EC"/>
                                  </w:rPr>
                                </m:ctrlPr>
                              </m:naryPr>
                              <m:sub>
                                <m:r>
                                  <w:rPr>
                                    <w:rFonts w:ascii="Cambria Math" w:hAnsi="Cambria Math"/>
                                  </w:rPr>
                                  <m:t>0</m:t>
                                </m:r>
                              </m:sub>
                              <m:sup>
                                <m:r>
                                  <w:rPr>
                                    <w:rFonts w:ascii="Cambria Math" w:hAnsi="Cambria Math"/>
                                  </w:rPr>
                                  <m:t>T</m:t>
                                </m:r>
                              </m:sup>
                              <m:e>
                                <m:sSup>
                                  <m:sSupPr>
                                    <m:ctrlPr>
                                      <w:rPr>
                                        <w:rFonts w:ascii="Cambria Math" w:eastAsiaTheme="minorHAnsi" w:hAnsi="Cambria Math"/>
                                        <w:i/>
                                        <w:lang w:val="es-EC"/>
                                      </w:rPr>
                                    </m:ctrlPr>
                                  </m:sSupPr>
                                  <m:e>
                                    <m:sSub>
                                      <m:sSubPr>
                                        <m:ctrlPr>
                                          <w:rPr>
                                            <w:rFonts w:ascii="Cambria Math" w:hAnsi="Cambria Math"/>
                                            <w:i/>
                                          </w:rPr>
                                        </m:ctrlPr>
                                      </m:sSubPr>
                                      <m:e>
                                        <m:r>
                                          <w:rPr>
                                            <w:rFonts w:ascii="Cambria Math" w:hAnsi="Cambria Math"/>
                                          </w:rPr>
                                          <m:t>i</m:t>
                                        </m:r>
                                      </m:e>
                                      <m:sub>
                                        <m:r>
                                          <w:rPr>
                                            <w:rFonts w:ascii="Cambria Math" w:hAnsi="Cambria Math"/>
                                          </w:rPr>
                                          <m:t>n</m:t>
                                        </m:r>
                                      </m:sub>
                                    </m:sSub>
                                  </m:e>
                                  <m:sup>
                                    <m:r>
                                      <w:rPr>
                                        <w:rFonts w:ascii="Cambria Math" w:hAnsi="Cambria Math"/>
                                      </w:rPr>
                                      <m:t>2</m:t>
                                    </m:r>
                                  </m:sup>
                                </m:sSup>
                                <m:r>
                                  <w:rPr>
                                    <w:rFonts w:ascii="Cambria Math" w:hAnsi="Cambria Math"/>
                                  </w:rPr>
                                  <m:t>dt</m:t>
                                </m:r>
                              </m:e>
                            </m:nary>
                          </m:e>
                        </m:d>
                      </m:e>
                    </m:nary>
                  </m:e>
                </m:rad>
                <m:r>
                  <w:rPr>
                    <w:rFonts w:ascii="Cambria Math" w:hAnsi="Cambria Math"/>
                  </w:rPr>
                  <m:t>=</m:t>
                </m:r>
                <m:rad>
                  <m:radPr>
                    <m:degHide m:val="on"/>
                    <m:ctrlPr>
                      <w:rPr>
                        <w:rFonts w:ascii="Cambria Math" w:eastAsiaTheme="minorHAnsi" w:hAnsi="Cambria Math"/>
                        <w:i/>
                        <w:lang w:val="es-EC"/>
                      </w:rPr>
                    </m:ctrlPr>
                  </m:radPr>
                  <m:deg/>
                  <m:e>
                    <m:nary>
                      <m:naryPr>
                        <m:chr m:val="∑"/>
                        <m:limLoc m:val="undOvr"/>
                        <m:ctrlPr>
                          <w:rPr>
                            <w:rFonts w:ascii="Cambria Math" w:eastAsiaTheme="minorHAnsi" w:hAnsi="Cambria Math"/>
                            <w:i/>
                            <w:lang w:val="es-EC"/>
                          </w:rPr>
                        </m:ctrlPr>
                      </m:naryPr>
                      <m:sub>
                        <m:r>
                          <w:rPr>
                            <w:rFonts w:ascii="Cambria Math" w:hAnsi="Cambria Math"/>
                          </w:rPr>
                          <m:t>n=1</m:t>
                        </m:r>
                      </m:sub>
                      <m:sup>
                        <m:r>
                          <w:rPr>
                            <w:rFonts w:ascii="Cambria Math" w:hAnsi="Cambria Math"/>
                          </w:rPr>
                          <m:t>∞</m:t>
                        </m:r>
                      </m:sup>
                      <m:e>
                        <m:sSup>
                          <m:sSupPr>
                            <m:ctrlPr>
                              <w:rPr>
                                <w:rFonts w:ascii="Cambria Math" w:eastAsiaTheme="minorHAnsi" w:hAnsi="Cambria Math"/>
                                <w:i/>
                                <w:lang w:val="es-EC"/>
                              </w:rPr>
                            </m:ctrlPr>
                          </m:sSupPr>
                          <m:e>
                            <m:sSub>
                              <m:sSubPr>
                                <m:ctrlPr>
                                  <w:rPr>
                                    <w:rFonts w:ascii="Cambria Math" w:hAnsi="Cambria Math"/>
                                    <w:i/>
                                  </w:rPr>
                                </m:ctrlPr>
                              </m:sSubPr>
                              <m:e>
                                <m:r>
                                  <w:rPr>
                                    <w:rFonts w:ascii="Cambria Math" w:hAnsi="Cambria Math"/>
                                  </w:rPr>
                                  <m:t>I</m:t>
                                </m:r>
                              </m:e>
                              <m:sub>
                                <m:r>
                                  <w:rPr>
                                    <w:rFonts w:ascii="Cambria Math" w:hAnsi="Cambria Math"/>
                                  </w:rPr>
                                  <m:t>n</m:t>
                                </m:r>
                              </m:sub>
                            </m:sSub>
                          </m:e>
                          <m:sup>
                            <m:r>
                              <w:rPr>
                                <w:rFonts w:ascii="Cambria Math" w:hAnsi="Cambria Math"/>
                              </w:rPr>
                              <m:t>2</m:t>
                            </m:r>
                          </m:sup>
                        </m:sSup>
                      </m:e>
                    </m:nary>
                  </m:e>
                </m:rad>
              </m:oMath>
            </m:oMathPara>
          </w:p>
        </w:tc>
        <w:tc>
          <w:tcPr>
            <w:tcW w:w="1215" w:type="dxa"/>
            <w:vAlign w:val="center"/>
          </w:tcPr>
          <w:p w:rsidR="00DF3713" w:rsidRPr="00A10034" w:rsidRDefault="00DF3713"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2</w:t>
            </w:r>
            <w:r w:rsidR="00295D83" w:rsidRPr="00A10034">
              <w:rPr>
                <w:color w:val="auto"/>
              </w:rPr>
              <w:fldChar w:fldCharType="end"/>
            </w:r>
            <w:r w:rsidRPr="00A10034">
              <w:rPr>
                <w:noProof/>
                <w:color w:val="auto"/>
              </w:rPr>
              <w:t>)</w:t>
            </w:r>
          </w:p>
        </w:tc>
      </w:tr>
    </w:tbl>
    <w:p w:rsidR="0055582E" w:rsidRDefault="0055582E" w:rsidP="0090387C"/>
    <w:p w:rsidR="0055582E" w:rsidRDefault="00202518" w:rsidP="0090387C">
      <w:r w:rsidRPr="00202518">
        <w:t xml:space="preserve">donde </w:t>
      </w:r>
      <w:r w:rsidRPr="00202518">
        <w:rPr>
          <w:i/>
        </w:rPr>
        <w:t>V</w:t>
      </w:r>
      <w:r w:rsidRPr="00202518">
        <w:rPr>
          <w:i/>
          <w:vertAlign w:val="subscript"/>
        </w:rPr>
        <w:t>n</w:t>
      </w:r>
      <w:r w:rsidRPr="00202518">
        <w:t xml:space="preserve"> y </w:t>
      </w:r>
      <w:r w:rsidRPr="00202518">
        <w:rPr>
          <w:i/>
        </w:rPr>
        <w:t>I</w:t>
      </w:r>
      <w:r w:rsidRPr="00202518">
        <w:rPr>
          <w:i/>
          <w:vertAlign w:val="subscript"/>
        </w:rPr>
        <w:t>n</w:t>
      </w:r>
      <w:r w:rsidRPr="00202518">
        <w:t xml:space="preserve"> representan los</w:t>
      </w:r>
      <w:r>
        <w:t xml:space="preserve"> valores eficaces del enésimo armónico de tensión y corriente respectivamente.</w:t>
      </w:r>
    </w:p>
    <w:p w:rsidR="00202518" w:rsidRDefault="00202518" w:rsidP="0090387C">
      <w:r>
        <w:t>Del análisis de la interacción entre tensión y corriente</w:t>
      </w:r>
      <w:r w:rsidR="00CF6080">
        <w:t xml:space="preserve"> </w:t>
      </w:r>
      <w:r w:rsidR="00A47FC7">
        <w:t>e</w:t>
      </w:r>
      <w:r w:rsidR="00CF6080">
        <w:t>n el dominio frecuencial</w:t>
      </w:r>
      <w:r w:rsidR="00A22F04">
        <w:t>, Budeanu defini</w:t>
      </w:r>
      <w:r>
        <w:t>ó las siguientes potencias</w:t>
      </w:r>
      <w:r w:rsidR="00A22F04">
        <w:t xml:space="preserve"> para un sistema monofásico</w:t>
      </w:r>
      <w:r>
        <w:t>.</w:t>
      </w:r>
    </w:p>
    <w:p w:rsidR="00202518" w:rsidRDefault="00A22F04" w:rsidP="00202518">
      <w:pPr>
        <w:pStyle w:val="Prrafodelista"/>
        <w:numPr>
          <w:ilvl w:val="0"/>
          <w:numId w:val="14"/>
        </w:numPr>
      </w:pPr>
      <w:r>
        <w:t>La p</w:t>
      </w:r>
      <w:r w:rsidR="00670D6A">
        <w:t>otencia aparente (S</w:t>
      </w:r>
      <w:r w:rsidR="00202518">
        <w:t>)</w:t>
      </w:r>
      <w:r w:rsidR="00CF6080">
        <w:t xml:space="preserve"> que</w:t>
      </w:r>
      <w:r w:rsidR="00202518">
        <w:t xml:space="preserve"> </w:t>
      </w:r>
      <w:r>
        <w:t>está determinada por los valores eficac</w:t>
      </w:r>
      <w:r w:rsidR="00A47FC7">
        <w:t>es de</w:t>
      </w:r>
      <w:r w:rsidR="00726CB5">
        <w:t xml:space="preserve"> la tensión y la corriente</w:t>
      </w:r>
      <w:r w:rsidR="00A47FC7">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215"/>
      </w:tblGrid>
      <w:tr w:rsidR="00A22F04" w:rsidTr="00A10034">
        <w:trPr>
          <w:trHeight w:val="666"/>
        </w:trPr>
        <w:tc>
          <w:tcPr>
            <w:tcW w:w="8046" w:type="dxa"/>
            <w:vAlign w:val="center"/>
          </w:tcPr>
          <w:p w:rsidR="00A22F04" w:rsidRDefault="00670D6A" w:rsidP="00A22F04">
            <w:pPr>
              <w:tabs>
                <w:tab w:val="left" w:pos="5408"/>
              </w:tabs>
              <w:ind w:firstLine="0"/>
              <w:jc w:val="center"/>
            </w:pPr>
            <m:oMathPara>
              <m:oMath>
                <m:r>
                  <w:rPr>
                    <w:rFonts w:ascii="Cambria Math" w:hAnsi="Cambria Math"/>
                  </w:rPr>
                  <m:t>S=VI</m:t>
                </m:r>
              </m:oMath>
            </m:oMathPara>
          </w:p>
        </w:tc>
        <w:tc>
          <w:tcPr>
            <w:tcW w:w="1215" w:type="dxa"/>
            <w:vAlign w:val="center"/>
          </w:tcPr>
          <w:p w:rsidR="00A22F04" w:rsidRPr="00A10034" w:rsidRDefault="00A22F04"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w:t>
            </w:r>
            <w:r w:rsidR="00295D83" w:rsidRPr="00A10034">
              <w:rPr>
                <w:color w:val="auto"/>
              </w:rPr>
              <w:fldChar w:fldCharType="end"/>
            </w:r>
            <w:r w:rsidRPr="00A10034">
              <w:rPr>
                <w:noProof/>
                <w:color w:val="auto"/>
              </w:rPr>
              <w:t>)</w:t>
            </w:r>
          </w:p>
        </w:tc>
      </w:tr>
    </w:tbl>
    <w:p w:rsidR="00670D6A" w:rsidRDefault="00670D6A" w:rsidP="00670D6A">
      <w:pPr>
        <w:pStyle w:val="Prrafodelista"/>
        <w:ind w:left="1287" w:firstLine="0"/>
      </w:pPr>
    </w:p>
    <w:p w:rsidR="00A22F04" w:rsidRDefault="00A22F04" w:rsidP="00202518">
      <w:pPr>
        <w:pStyle w:val="Prrafodelista"/>
        <w:numPr>
          <w:ilvl w:val="0"/>
          <w:numId w:val="14"/>
        </w:numPr>
      </w:pPr>
      <w:r>
        <w:t>Potencia activa (P)</w:t>
      </w:r>
      <w:r w:rsidR="00A47FC7">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215"/>
      </w:tblGrid>
      <w:tr w:rsidR="00A22F04" w:rsidTr="00A10034">
        <w:trPr>
          <w:trHeight w:val="666"/>
        </w:trPr>
        <w:tc>
          <w:tcPr>
            <w:tcW w:w="8046" w:type="dxa"/>
            <w:vAlign w:val="center"/>
          </w:tcPr>
          <w:p w:rsidR="00A22F04" w:rsidRDefault="00A22F04" w:rsidP="00A22F04">
            <w:pPr>
              <w:tabs>
                <w:tab w:val="left" w:pos="5408"/>
              </w:tabs>
              <w:ind w:firstLine="0"/>
              <w:jc w:val="center"/>
            </w:pPr>
            <m:oMathPara>
              <m:oMath>
                <m:r>
                  <w:rPr>
                    <w:rFonts w:ascii="Cambria Math" w:hAnsi="Cambria Math"/>
                  </w:rPr>
                  <m:t>P=</m:t>
                </m:r>
                <m:nary>
                  <m:naryPr>
                    <m:chr m:val="∑"/>
                    <m:limLoc m:val="undOvr"/>
                    <m:ctrlPr>
                      <w:rPr>
                        <w:rFonts w:ascii="Cambria Math" w:eastAsiaTheme="minorHAnsi" w:hAnsi="Cambria Math"/>
                        <w:i/>
                        <w:lang w:val="es-EC"/>
                      </w:rPr>
                    </m:ctrlPr>
                  </m:naryPr>
                  <m:sub>
                    <m:r>
                      <w:rPr>
                        <w:rFonts w:ascii="Cambria Math" w:hAnsi="Cambria Math"/>
                      </w:rPr>
                      <m:t>n=1</m:t>
                    </m:r>
                  </m:sub>
                  <m:sup>
                    <m:r>
                      <w:rPr>
                        <w:rFonts w:ascii="Cambria Math" w:hAnsi="Cambria Math"/>
                      </w:rPr>
                      <m:t>∞</m:t>
                    </m:r>
                  </m:sup>
                  <m:e>
                    <m:sSub>
                      <m:sSubPr>
                        <m:ctrlPr>
                          <w:rPr>
                            <w:rFonts w:ascii="Cambria Math" w:hAnsi="Cambria Math"/>
                            <w:i/>
                          </w:rPr>
                        </m:ctrlPr>
                      </m:sSubPr>
                      <m:e>
                        <m:r>
                          <w:rPr>
                            <w:rFonts w:ascii="Cambria Math" w:eastAsiaTheme="minorHAnsi" w:hAnsi="Cambria Math"/>
                            <w:lang w:val="es-EC"/>
                          </w:rPr>
                          <m:t>P</m:t>
                        </m:r>
                      </m:e>
                      <m:sub>
                        <m:r>
                          <w:rPr>
                            <w:rFonts w:ascii="Cambria Math" w:eastAsiaTheme="minorHAnsi" w:hAnsi="Cambria Math"/>
                            <w:lang w:val="es-EC"/>
                          </w:rPr>
                          <m:t>n</m:t>
                        </m:r>
                      </m:sub>
                    </m:sSub>
                    <m:r>
                      <w:rPr>
                        <w:rFonts w:ascii="Cambria Math" w:hAnsi="Cambria Math"/>
                      </w:rPr>
                      <m:t>=</m:t>
                    </m:r>
                  </m:e>
                </m:nary>
                <m:nary>
                  <m:naryPr>
                    <m:chr m:val="∑"/>
                    <m:limLoc m:val="undOvr"/>
                    <m:ctrlPr>
                      <w:rPr>
                        <w:rFonts w:ascii="Cambria Math" w:eastAsiaTheme="minorHAnsi" w:hAnsi="Cambria Math"/>
                        <w:i/>
                        <w:lang w:val="es-EC"/>
                      </w:rPr>
                    </m:ctrlPr>
                  </m:naryPr>
                  <m:sub>
                    <m:r>
                      <w:rPr>
                        <w:rFonts w:ascii="Cambria Math" w:hAnsi="Cambria Math"/>
                      </w:rPr>
                      <m:t>n=1</m:t>
                    </m:r>
                  </m:sub>
                  <m:sup>
                    <m:r>
                      <w:rPr>
                        <w:rFonts w:ascii="Cambria Math" w:hAnsi="Cambria Math"/>
                      </w:rPr>
                      <m:t>∞</m:t>
                    </m:r>
                  </m:sup>
                  <m:e>
                    <m:sSub>
                      <m:sSubPr>
                        <m:ctrlPr>
                          <w:rPr>
                            <w:rFonts w:ascii="Cambria Math" w:hAnsi="Cambria Math"/>
                            <w:i/>
                          </w:rPr>
                        </m:ctrlPr>
                      </m:sSubPr>
                      <m:e>
                        <m:r>
                          <w:rPr>
                            <w:rFonts w:ascii="Cambria Math" w:eastAsiaTheme="minorHAnsi" w:hAnsi="Cambria Math"/>
                            <w:lang w:val="es-EC"/>
                          </w:rPr>
                          <m:t>V</m:t>
                        </m:r>
                      </m:e>
                      <m:sub>
                        <m:r>
                          <w:rPr>
                            <w:rFonts w:ascii="Cambria Math" w:eastAsiaTheme="minorHAnsi" w:hAnsi="Cambria Math"/>
                            <w:lang w:val="es-EC"/>
                          </w:rPr>
                          <m:t>n</m:t>
                        </m:r>
                      </m:sub>
                    </m:sSub>
                    <m:sSub>
                      <m:sSubPr>
                        <m:ctrlPr>
                          <w:rPr>
                            <w:rFonts w:ascii="Cambria Math" w:hAnsi="Cambria Math"/>
                            <w:i/>
                          </w:rPr>
                        </m:ctrlPr>
                      </m:sSubPr>
                      <m:e>
                        <m:r>
                          <w:rPr>
                            <w:rFonts w:ascii="Cambria Math" w:hAnsi="Cambria Math"/>
                          </w:rPr>
                          <m:t>I</m:t>
                        </m:r>
                      </m:e>
                      <m:sub>
                        <m:r>
                          <w:rPr>
                            <w:rFonts w:ascii="Cambria Math" w:hAnsi="Cambria Math"/>
                          </w:rPr>
                          <m:t>n</m:t>
                        </m:r>
                      </m:sub>
                    </m:sSub>
                    <m:r>
                      <m:rPr>
                        <m:sty m:val="p"/>
                      </m:rPr>
                      <w:rPr>
                        <w:rFonts w:ascii="Cambria Math" w:hAnsi="Cambria Math"/>
                      </w:rPr>
                      <m:t>cos⁡</m:t>
                    </m:r>
                    <m:r>
                      <w:rPr>
                        <w:rFonts w:ascii="Cambria Math" w:hAnsi="Cambria Math"/>
                      </w:rPr>
                      <m:t>(</m:t>
                    </m:r>
                  </m:e>
                </m:nary>
                <m:sSub>
                  <m:sSubPr>
                    <m:ctrlPr>
                      <w:rPr>
                        <w:rFonts w:ascii="Cambria Math" w:hAnsi="Cambria Math"/>
                        <w:i/>
                      </w:rPr>
                    </m:ctrlPr>
                  </m:sSubPr>
                  <m:e>
                    <m:r>
                      <w:rPr>
                        <w:rFonts w:ascii="Cambria Math" w:eastAsiaTheme="minorHAnsi" w:hAnsi="Cambria Math"/>
                        <w:lang w:val="es-EC"/>
                      </w:rPr>
                      <m:t>φ</m:t>
                    </m:r>
                  </m:e>
                  <m:sub>
                    <m:r>
                      <w:rPr>
                        <w:rFonts w:ascii="Cambria Math" w:eastAsiaTheme="minorHAnsi" w:hAnsi="Cambria Math"/>
                        <w:lang w:val="es-EC"/>
                      </w:rPr>
                      <m:t>n</m:t>
                    </m:r>
                  </m:sub>
                </m:sSub>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oMath>
            </m:oMathPara>
          </w:p>
        </w:tc>
        <w:tc>
          <w:tcPr>
            <w:tcW w:w="1215" w:type="dxa"/>
            <w:vAlign w:val="center"/>
          </w:tcPr>
          <w:p w:rsidR="00A22F04" w:rsidRPr="00A10034" w:rsidRDefault="00A22F04"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4</w:t>
            </w:r>
            <w:r w:rsidR="00295D83" w:rsidRPr="00A10034">
              <w:rPr>
                <w:color w:val="auto"/>
              </w:rPr>
              <w:fldChar w:fldCharType="end"/>
            </w:r>
            <w:r w:rsidRPr="00A10034">
              <w:rPr>
                <w:noProof/>
                <w:color w:val="auto"/>
              </w:rPr>
              <w:t>)</w:t>
            </w:r>
          </w:p>
        </w:tc>
      </w:tr>
    </w:tbl>
    <w:p w:rsidR="00670D6A" w:rsidRDefault="00670D6A" w:rsidP="00670D6A">
      <w:pPr>
        <w:pStyle w:val="Prrafodelista"/>
        <w:ind w:left="1287" w:firstLine="0"/>
      </w:pPr>
    </w:p>
    <w:p w:rsidR="00A22F04" w:rsidRDefault="00A22F04" w:rsidP="00202518">
      <w:pPr>
        <w:pStyle w:val="Prrafodelista"/>
        <w:numPr>
          <w:ilvl w:val="0"/>
          <w:numId w:val="14"/>
        </w:numPr>
      </w:pPr>
      <w:r>
        <w:t>Potencia Reactiva (Q)</w:t>
      </w:r>
      <w:r w:rsidR="00A47FC7">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215"/>
      </w:tblGrid>
      <w:tr w:rsidR="00A22F04" w:rsidTr="00A10034">
        <w:trPr>
          <w:trHeight w:val="666"/>
        </w:trPr>
        <w:tc>
          <w:tcPr>
            <w:tcW w:w="8046" w:type="dxa"/>
            <w:vAlign w:val="center"/>
          </w:tcPr>
          <w:p w:rsidR="00A22F04" w:rsidRDefault="00A22F04" w:rsidP="00A22F04">
            <w:pPr>
              <w:tabs>
                <w:tab w:val="left" w:pos="5408"/>
              </w:tabs>
              <w:ind w:firstLine="0"/>
              <w:jc w:val="center"/>
            </w:pPr>
            <m:oMathPara>
              <m:oMath>
                <m:r>
                  <w:rPr>
                    <w:rFonts w:ascii="Cambria Math" w:hAnsi="Cambria Math"/>
                  </w:rPr>
                  <m:t>Q=</m:t>
                </m:r>
                <m:nary>
                  <m:naryPr>
                    <m:chr m:val="∑"/>
                    <m:limLoc m:val="undOvr"/>
                    <m:ctrlPr>
                      <w:rPr>
                        <w:rFonts w:ascii="Cambria Math" w:eastAsiaTheme="minorHAnsi" w:hAnsi="Cambria Math"/>
                        <w:i/>
                        <w:lang w:val="es-EC"/>
                      </w:rPr>
                    </m:ctrlPr>
                  </m:naryPr>
                  <m:sub>
                    <m:r>
                      <w:rPr>
                        <w:rFonts w:ascii="Cambria Math" w:hAnsi="Cambria Math"/>
                      </w:rPr>
                      <m:t>n=1</m:t>
                    </m:r>
                  </m:sub>
                  <m:sup>
                    <m:r>
                      <w:rPr>
                        <w:rFonts w:ascii="Cambria Math" w:hAnsi="Cambria Math"/>
                      </w:rPr>
                      <m:t>∞</m:t>
                    </m:r>
                  </m:sup>
                  <m:e>
                    <m:sSub>
                      <m:sSubPr>
                        <m:ctrlPr>
                          <w:rPr>
                            <w:rFonts w:ascii="Cambria Math" w:hAnsi="Cambria Math"/>
                            <w:i/>
                          </w:rPr>
                        </m:ctrlPr>
                      </m:sSubPr>
                      <m:e>
                        <m:r>
                          <w:rPr>
                            <w:rFonts w:ascii="Cambria Math" w:eastAsiaTheme="minorHAnsi" w:hAnsi="Cambria Math"/>
                            <w:lang w:val="es-EC"/>
                          </w:rPr>
                          <m:t>Q</m:t>
                        </m:r>
                      </m:e>
                      <m:sub>
                        <m:r>
                          <w:rPr>
                            <w:rFonts w:ascii="Cambria Math" w:eastAsiaTheme="minorHAnsi" w:hAnsi="Cambria Math"/>
                            <w:lang w:val="es-EC"/>
                          </w:rPr>
                          <m:t>n</m:t>
                        </m:r>
                      </m:sub>
                    </m:sSub>
                    <m:r>
                      <w:rPr>
                        <w:rFonts w:ascii="Cambria Math" w:hAnsi="Cambria Math"/>
                      </w:rPr>
                      <m:t>=</m:t>
                    </m:r>
                  </m:e>
                </m:nary>
                <m:nary>
                  <m:naryPr>
                    <m:chr m:val="∑"/>
                    <m:limLoc m:val="undOvr"/>
                    <m:ctrlPr>
                      <w:rPr>
                        <w:rFonts w:ascii="Cambria Math" w:eastAsiaTheme="minorHAnsi" w:hAnsi="Cambria Math"/>
                        <w:i/>
                        <w:lang w:val="es-EC"/>
                      </w:rPr>
                    </m:ctrlPr>
                  </m:naryPr>
                  <m:sub>
                    <m:r>
                      <w:rPr>
                        <w:rFonts w:ascii="Cambria Math" w:hAnsi="Cambria Math"/>
                      </w:rPr>
                      <m:t>n=1</m:t>
                    </m:r>
                  </m:sub>
                  <m:sup>
                    <m:r>
                      <w:rPr>
                        <w:rFonts w:ascii="Cambria Math" w:hAnsi="Cambria Math"/>
                      </w:rPr>
                      <m:t>∞</m:t>
                    </m:r>
                  </m:sup>
                  <m:e>
                    <m:sSub>
                      <m:sSubPr>
                        <m:ctrlPr>
                          <w:rPr>
                            <w:rFonts w:ascii="Cambria Math" w:hAnsi="Cambria Math"/>
                            <w:i/>
                          </w:rPr>
                        </m:ctrlPr>
                      </m:sSubPr>
                      <m:e>
                        <m:r>
                          <w:rPr>
                            <w:rFonts w:ascii="Cambria Math" w:eastAsiaTheme="minorHAnsi" w:hAnsi="Cambria Math"/>
                            <w:lang w:val="es-EC"/>
                          </w:rPr>
                          <m:t>V</m:t>
                        </m:r>
                      </m:e>
                      <m:sub>
                        <m:r>
                          <w:rPr>
                            <w:rFonts w:ascii="Cambria Math" w:eastAsiaTheme="minorHAnsi" w:hAnsi="Cambria Math"/>
                            <w:lang w:val="es-EC"/>
                          </w:rPr>
                          <m:t>n</m:t>
                        </m:r>
                      </m:sub>
                    </m:sSub>
                    <m:sSub>
                      <m:sSubPr>
                        <m:ctrlPr>
                          <w:rPr>
                            <w:rFonts w:ascii="Cambria Math" w:hAnsi="Cambria Math"/>
                            <w:i/>
                          </w:rPr>
                        </m:ctrlPr>
                      </m:sSubPr>
                      <m:e>
                        <m:r>
                          <w:rPr>
                            <w:rFonts w:ascii="Cambria Math" w:hAnsi="Cambria Math"/>
                          </w:rPr>
                          <m:t>I</m:t>
                        </m:r>
                      </m:e>
                      <m:sub>
                        <m:r>
                          <w:rPr>
                            <w:rFonts w:ascii="Cambria Math" w:hAnsi="Cambria Math"/>
                          </w:rPr>
                          <m:t>n</m:t>
                        </m:r>
                      </m:sub>
                    </m:sSub>
                    <m:r>
                      <m:rPr>
                        <m:sty m:val="p"/>
                      </m:rPr>
                      <w:rPr>
                        <w:rFonts w:ascii="Cambria Math" w:hAnsi="Cambria Math"/>
                      </w:rPr>
                      <m:t>sin⁡</m:t>
                    </m:r>
                    <m:r>
                      <w:rPr>
                        <w:rFonts w:ascii="Cambria Math" w:hAnsi="Cambria Math"/>
                      </w:rPr>
                      <m:t>(</m:t>
                    </m:r>
                  </m:e>
                </m:nary>
                <m:sSub>
                  <m:sSubPr>
                    <m:ctrlPr>
                      <w:rPr>
                        <w:rFonts w:ascii="Cambria Math" w:hAnsi="Cambria Math"/>
                        <w:i/>
                      </w:rPr>
                    </m:ctrlPr>
                  </m:sSubPr>
                  <m:e>
                    <m:r>
                      <w:rPr>
                        <w:rFonts w:ascii="Cambria Math" w:eastAsiaTheme="minorHAnsi" w:hAnsi="Cambria Math"/>
                        <w:lang w:val="es-EC"/>
                      </w:rPr>
                      <m:t>φ</m:t>
                    </m:r>
                  </m:e>
                  <m:sub>
                    <m:r>
                      <w:rPr>
                        <w:rFonts w:ascii="Cambria Math" w:eastAsiaTheme="minorHAnsi" w:hAnsi="Cambria Math"/>
                        <w:lang w:val="es-EC"/>
                      </w:rPr>
                      <m:t>n</m:t>
                    </m:r>
                  </m:sub>
                </m:sSub>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oMath>
            </m:oMathPara>
          </w:p>
        </w:tc>
        <w:tc>
          <w:tcPr>
            <w:tcW w:w="1215" w:type="dxa"/>
            <w:vAlign w:val="center"/>
          </w:tcPr>
          <w:p w:rsidR="00A22F04" w:rsidRPr="00A10034" w:rsidRDefault="00A22F04"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5</w:t>
            </w:r>
            <w:r w:rsidR="00295D83" w:rsidRPr="00A10034">
              <w:rPr>
                <w:color w:val="auto"/>
              </w:rPr>
              <w:fldChar w:fldCharType="end"/>
            </w:r>
            <w:r w:rsidRPr="00A10034">
              <w:rPr>
                <w:noProof/>
                <w:color w:val="auto"/>
              </w:rPr>
              <w:t>)</w:t>
            </w:r>
          </w:p>
        </w:tc>
      </w:tr>
    </w:tbl>
    <w:p w:rsidR="00670D6A" w:rsidRDefault="00670D6A" w:rsidP="00670D6A">
      <w:pPr>
        <w:pStyle w:val="Prrafodelista"/>
        <w:ind w:left="1287" w:firstLine="0"/>
      </w:pPr>
    </w:p>
    <w:p w:rsidR="00A22F04" w:rsidRDefault="00A22F04" w:rsidP="00202518">
      <w:pPr>
        <w:pStyle w:val="Prrafodelista"/>
        <w:numPr>
          <w:ilvl w:val="0"/>
          <w:numId w:val="14"/>
        </w:numPr>
      </w:pPr>
      <w:r>
        <w:t>La potencia de distorsión (D)</w:t>
      </w:r>
      <w:r w:rsidR="00A47FC7">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215"/>
      </w:tblGrid>
      <w:tr w:rsidR="00D84B35" w:rsidTr="00A10034">
        <w:trPr>
          <w:trHeight w:val="666"/>
        </w:trPr>
        <w:tc>
          <w:tcPr>
            <w:tcW w:w="8046" w:type="dxa"/>
            <w:vAlign w:val="center"/>
          </w:tcPr>
          <w:p w:rsidR="00D84B35" w:rsidRDefault="00D84B35" w:rsidP="00D84B35">
            <w:pPr>
              <w:tabs>
                <w:tab w:val="left" w:pos="5408"/>
              </w:tabs>
              <w:ind w:firstLine="0"/>
              <w:jc w:val="center"/>
            </w:pPr>
            <m:oMathPara>
              <m:oMath>
                <m:r>
                  <w:rPr>
                    <w:rFonts w:ascii="Cambria Math" w:hAnsi="Cambria Math"/>
                  </w:rPr>
                  <m:t>D=</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e>
                </m:rad>
              </m:oMath>
            </m:oMathPara>
          </w:p>
        </w:tc>
        <w:tc>
          <w:tcPr>
            <w:tcW w:w="1215" w:type="dxa"/>
            <w:vAlign w:val="center"/>
          </w:tcPr>
          <w:p w:rsidR="00D84B35" w:rsidRPr="00A10034" w:rsidRDefault="00D84B35"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6</w:t>
            </w:r>
            <w:r w:rsidR="00295D83" w:rsidRPr="00A10034">
              <w:rPr>
                <w:color w:val="auto"/>
              </w:rPr>
              <w:fldChar w:fldCharType="end"/>
            </w:r>
            <w:r w:rsidRPr="00A10034">
              <w:rPr>
                <w:noProof/>
                <w:color w:val="auto"/>
              </w:rPr>
              <w:t>)</w:t>
            </w:r>
          </w:p>
        </w:tc>
      </w:tr>
    </w:tbl>
    <w:p w:rsidR="00D84B35" w:rsidRDefault="004F6B05" w:rsidP="00CF6080">
      <w:r>
        <w:lastRenderedPageBreak/>
        <w:t>En un circuito monofásico la potencia de distorsión es cero si la tensión y la corriente son sinusoidales y tienen la misma frecuencia ó cuando el circuito está formado por cargas lineales.</w:t>
      </w:r>
    </w:p>
    <w:p w:rsidR="00A47FC7" w:rsidRDefault="00A47FC7" w:rsidP="00CF6080"/>
    <w:p w:rsidR="00A47FC7" w:rsidRDefault="004E5698" w:rsidP="00A47FC7">
      <w:pPr>
        <w:pStyle w:val="Ttulo2"/>
        <w:numPr>
          <w:ilvl w:val="2"/>
          <w:numId w:val="1"/>
        </w:numPr>
      </w:pPr>
      <w:bookmarkStart w:id="57" w:name="_Toc465631407"/>
      <w:r>
        <w:t xml:space="preserve">Teoría de la </w:t>
      </w:r>
      <w:r w:rsidR="00A47FC7">
        <w:t xml:space="preserve"> potencia</w:t>
      </w:r>
      <w:r>
        <w:t xml:space="preserve"> eléctrica</w:t>
      </w:r>
      <w:r w:rsidR="00A47FC7">
        <w:t xml:space="preserve"> p</w:t>
      </w:r>
      <w:r>
        <w:t>ropuesta por Stanislaw Fryze (1932</w:t>
      </w:r>
      <w:r w:rsidR="00A47FC7">
        <w:t>)</w:t>
      </w:r>
      <w:r w:rsidR="0000071A">
        <w:t xml:space="preserve"> [2]</w:t>
      </w:r>
      <w:bookmarkEnd w:id="57"/>
    </w:p>
    <w:p w:rsidR="00B10FC0" w:rsidRDefault="004E5698" w:rsidP="00CF6080">
      <w:r>
        <w:t>El modelo simple propuesto por S. Fryze está desarrollado en el dominio temporal</w:t>
      </w:r>
      <w:r w:rsidR="00EE7D05">
        <w:t xml:space="preserve"> para un sistema monofásico,</w:t>
      </w:r>
      <w:r>
        <w:t xml:space="preserve"> y tuvo un gran impacto en los conceptos de potencia aparente desarrollados.</w:t>
      </w:r>
    </w:p>
    <w:p w:rsidR="004E5698" w:rsidRDefault="00B10FC0" w:rsidP="00CF6080">
      <w:r>
        <w:t>Su método se basa en la división de la corriente en dos componentes, el componente de la corriente activa y el componente de la corriente no activa</w:t>
      </w:r>
      <w:r w:rsidR="00801467">
        <w:t xml:space="preserve"> [7]</w:t>
      </w:r>
      <w:r>
        <w:t>.</w:t>
      </w:r>
    </w:p>
    <w:p w:rsidR="004E5698" w:rsidRDefault="004E5698" w:rsidP="00CF6080">
      <w:r>
        <w:t>En el dominio temporal, el valor eficaz de la tensión y corriente se puede obtener de las siguientes expresiones: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4E5698" w:rsidTr="002440E8">
        <w:trPr>
          <w:trHeight w:val="666"/>
        </w:trPr>
        <w:tc>
          <w:tcPr>
            <w:tcW w:w="7934" w:type="dxa"/>
            <w:vAlign w:val="center"/>
          </w:tcPr>
          <w:p w:rsidR="004E5698" w:rsidRDefault="004E5698" w:rsidP="002440E8">
            <w:pPr>
              <w:tabs>
                <w:tab w:val="left" w:pos="5408"/>
              </w:tabs>
              <w:jc w:val="center"/>
            </w:pPr>
            <m:oMathPara>
              <m:oMath>
                <m:r>
                  <w:rPr>
                    <w:rFonts w:ascii="Cambria Math" w:hAnsi="Cambria Math"/>
                  </w:rPr>
                  <m:t>V=</m:t>
                </m:r>
                <m:rad>
                  <m:radPr>
                    <m:degHide m:val="on"/>
                    <m:ctrlPr>
                      <w:rPr>
                        <w:rFonts w:ascii="Cambria Math" w:eastAsiaTheme="minorHAnsi" w:hAnsi="Cambria Math"/>
                        <w:i/>
                        <w:lang w:val="es-EC"/>
                      </w:rPr>
                    </m:ctrlPr>
                  </m:radP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eastAsiaTheme="minorHAnsi" w:hAnsi="Cambria Math"/>
                            <w:i/>
                            <w:lang w:val="es-EC"/>
                          </w:rPr>
                        </m:ctrlPr>
                      </m:naryPr>
                      <m:sub>
                        <m:r>
                          <w:rPr>
                            <w:rFonts w:ascii="Cambria Math" w:hAnsi="Cambria Math"/>
                          </w:rPr>
                          <m:t>0</m:t>
                        </m:r>
                      </m:sub>
                      <m:sup>
                        <m:r>
                          <w:rPr>
                            <w:rFonts w:ascii="Cambria Math" w:hAnsi="Cambria Math"/>
                          </w:rPr>
                          <m:t>T</m:t>
                        </m:r>
                      </m:sup>
                      <m:e>
                        <m:sSup>
                          <m:sSupPr>
                            <m:ctrlPr>
                              <w:rPr>
                                <w:rFonts w:ascii="Cambria Math" w:eastAsiaTheme="minorHAnsi" w:hAnsi="Cambria Math"/>
                                <w:i/>
                                <w:lang w:val="es-EC"/>
                              </w:rPr>
                            </m:ctrlPr>
                          </m:sSupPr>
                          <m:e>
                            <m:r>
                              <w:rPr>
                                <w:rFonts w:ascii="Cambria Math" w:hAnsi="Cambria Math"/>
                              </w:rPr>
                              <m:t>v</m:t>
                            </m:r>
                          </m:e>
                          <m:sup>
                            <m:r>
                              <w:rPr>
                                <w:rFonts w:ascii="Cambria Math" w:hAnsi="Cambria Math"/>
                              </w:rPr>
                              <m:t>2</m:t>
                            </m:r>
                          </m:sup>
                        </m:sSup>
                        <m:r>
                          <w:rPr>
                            <w:rFonts w:ascii="Cambria Math" w:hAnsi="Cambria Math"/>
                          </w:rPr>
                          <m:t>dt</m:t>
                        </m:r>
                      </m:e>
                    </m:nary>
                  </m:e>
                </m:rad>
              </m:oMath>
            </m:oMathPara>
          </w:p>
        </w:tc>
        <w:tc>
          <w:tcPr>
            <w:tcW w:w="1403" w:type="dxa"/>
            <w:vAlign w:val="center"/>
          </w:tcPr>
          <w:p w:rsidR="004E5698" w:rsidRPr="00A10034" w:rsidRDefault="004E5698"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7</w:t>
            </w:r>
            <w:r w:rsidR="00295D83" w:rsidRPr="00A10034">
              <w:rPr>
                <w:color w:val="auto"/>
              </w:rPr>
              <w:fldChar w:fldCharType="end"/>
            </w:r>
            <w:r w:rsidRPr="00A10034">
              <w:rPr>
                <w:noProof/>
                <w:color w:val="auto"/>
              </w:rPr>
              <w:t>)</w:t>
            </w:r>
          </w:p>
        </w:tc>
      </w:tr>
      <w:tr w:rsidR="00EE7D05" w:rsidTr="002440E8">
        <w:trPr>
          <w:trHeight w:val="666"/>
        </w:trPr>
        <w:tc>
          <w:tcPr>
            <w:tcW w:w="7934" w:type="dxa"/>
            <w:vAlign w:val="center"/>
          </w:tcPr>
          <w:p w:rsidR="00EE7D05" w:rsidRDefault="00EE7D05" w:rsidP="00EE7D05">
            <w:pPr>
              <w:tabs>
                <w:tab w:val="left" w:pos="5408"/>
              </w:tabs>
              <w:jc w:val="center"/>
            </w:pPr>
            <m:oMathPara>
              <m:oMath>
                <m:r>
                  <w:rPr>
                    <w:rFonts w:ascii="Cambria Math" w:hAnsi="Cambria Math"/>
                  </w:rPr>
                  <m:t>I=</m:t>
                </m:r>
                <m:rad>
                  <m:radPr>
                    <m:degHide m:val="on"/>
                    <m:ctrlPr>
                      <w:rPr>
                        <w:rFonts w:ascii="Cambria Math" w:eastAsiaTheme="minorHAnsi" w:hAnsi="Cambria Math"/>
                        <w:i/>
                        <w:lang w:val="es-EC"/>
                      </w:rPr>
                    </m:ctrlPr>
                  </m:radP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eastAsiaTheme="minorHAnsi" w:hAnsi="Cambria Math"/>
                            <w:i/>
                            <w:lang w:val="es-EC"/>
                          </w:rPr>
                        </m:ctrlPr>
                      </m:naryPr>
                      <m:sub>
                        <m:r>
                          <w:rPr>
                            <w:rFonts w:ascii="Cambria Math" w:hAnsi="Cambria Math"/>
                          </w:rPr>
                          <m:t>0</m:t>
                        </m:r>
                      </m:sub>
                      <m:sup>
                        <m:r>
                          <w:rPr>
                            <w:rFonts w:ascii="Cambria Math" w:hAnsi="Cambria Math"/>
                          </w:rPr>
                          <m:t>T</m:t>
                        </m:r>
                      </m:sup>
                      <m:e>
                        <m:sSup>
                          <m:sSupPr>
                            <m:ctrlPr>
                              <w:rPr>
                                <w:rFonts w:ascii="Cambria Math" w:eastAsiaTheme="minorHAnsi" w:hAnsi="Cambria Math"/>
                                <w:i/>
                                <w:lang w:val="es-EC"/>
                              </w:rPr>
                            </m:ctrlPr>
                          </m:sSupPr>
                          <m:e>
                            <m:r>
                              <w:rPr>
                                <w:rFonts w:ascii="Cambria Math" w:hAnsi="Cambria Math"/>
                              </w:rPr>
                              <m:t>i</m:t>
                            </m:r>
                          </m:e>
                          <m:sup>
                            <m:r>
                              <w:rPr>
                                <w:rFonts w:ascii="Cambria Math" w:hAnsi="Cambria Math"/>
                              </w:rPr>
                              <m:t>2</m:t>
                            </m:r>
                          </m:sup>
                        </m:sSup>
                        <m:r>
                          <w:rPr>
                            <w:rFonts w:ascii="Cambria Math" w:hAnsi="Cambria Math"/>
                          </w:rPr>
                          <m:t>dt</m:t>
                        </m:r>
                      </m:e>
                    </m:nary>
                  </m:e>
                </m:rad>
              </m:oMath>
            </m:oMathPara>
          </w:p>
        </w:tc>
        <w:tc>
          <w:tcPr>
            <w:tcW w:w="1403" w:type="dxa"/>
            <w:vAlign w:val="center"/>
          </w:tcPr>
          <w:p w:rsidR="00EE7D05" w:rsidRPr="00A10034" w:rsidRDefault="00EE7D05"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8</w:t>
            </w:r>
            <w:r w:rsidR="00295D83" w:rsidRPr="00A10034">
              <w:rPr>
                <w:color w:val="auto"/>
              </w:rPr>
              <w:fldChar w:fldCharType="end"/>
            </w:r>
            <w:r w:rsidRPr="00A10034">
              <w:rPr>
                <w:noProof/>
                <w:color w:val="auto"/>
              </w:rPr>
              <w:t>)</w:t>
            </w:r>
          </w:p>
        </w:tc>
      </w:tr>
    </w:tbl>
    <w:p w:rsidR="00EE7D05" w:rsidRDefault="00EE7D05" w:rsidP="00EE7D05">
      <w:r>
        <w:t>A partir del valor eficaz de la tensión y corriente, y del valor medio de la potencia instantánea, Fryze propone la descomposición de potencias de la siguiente manera:</w:t>
      </w:r>
    </w:p>
    <w:p w:rsidR="00EE7D05" w:rsidRDefault="00EE7D05" w:rsidP="00EE7D05">
      <w:pPr>
        <w:pStyle w:val="Prrafodelista"/>
        <w:numPr>
          <w:ilvl w:val="0"/>
          <w:numId w:val="14"/>
        </w:numPr>
      </w:pPr>
      <w:r>
        <w:t>Potencia Aparente (S)</w:t>
      </w:r>
      <w:r w:rsidRPr="00EE7D05">
        <w:t xml:space="preserve"> </w:t>
      </w:r>
      <w:r>
        <w:t>resulta de los valores eficaces de la tensión (1.7) y la corriente (1.8).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EE7D05" w:rsidTr="002440E8">
        <w:trPr>
          <w:trHeight w:val="666"/>
        </w:trPr>
        <w:tc>
          <w:tcPr>
            <w:tcW w:w="7934" w:type="dxa"/>
            <w:vAlign w:val="center"/>
          </w:tcPr>
          <w:p w:rsidR="00EE7D05" w:rsidRDefault="00EE7D05" w:rsidP="00EE7D05">
            <w:pPr>
              <w:tabs>
                <w:tab w:val="left" w:pos="5408"/>
              </w:tabs>
              <w:jc w:val="center"/>
            </w:pPr>
            <m:oMathPara>
              <m:oMath>
                <m:r>
                  <w:rPr>
                    <w:rFonts w:ascii="Cambria Math" w:hAnsi="Cambria Math"/>
                  </w:rPr>
                  <m:t>S=VI</m:t>
                </m:r>
              </m:oMath>
            </m:oMathPara>
          </w:p>
        </w:tc>
        <w:tc>
          <w:tcPr>
            <w:tcW w:w="1403" w:type="dxa"/>
            <w:vAlign w:val="center"/>
          </w:tcPr>
          <w:p w:rsidR="00EE7D05" w:rsidRPr="00A10034" w:rsidRDefault="00EE7D05"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9</w:t>
            </w:r>
            <w:r w:rsidR="00295D83" w:rsidRPr="00A10034">
              <w:rPr>
                <w:color w:val="auto"/>
              </w:rPr>
              <w:fldChar w:fldCharType="end"/>
            </w:r>
            <w:r w:rsidRPr="00A10034">
              <w:rPr>
                <w:noProof/>
                <w:color w:val="auto"/>
              </w:rPr>
              <w:t>)</w:t>
            </w:r>
          </w:p>
        </w:tc>
      </w:tr>
    </w:tbl>
    <w:p w:rsidR="00EE7D05" w:rsidRDefault="00F85E40" w:rsidP="00EE7D05">
      <w:pPr>
        <w:pStyle w:val="Prrafodelista"/>
        <w:numPr>
          <w:ilvl w:val="0"/>
          <w:numId w:val="14"/>
        </w:numPr>
      </w:pPr>
      <w:r>
        <w:t xml:space="preserve">La potencia Activa (P) se determina mediante el cálculo del </w:t>
      </w:r>
      <w:r w:rsidR="00C87293">
        <w:t xml:space="preserve">valor medio en un ciclo </w:t>
      </w:r>
      <w:r>
        <w:t xml:space="preserve">de la potencia </w:t>
      </w:r>
      <w:r w:rsidR="00C87293">
        <w:t>instantánea.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C87293" w:rsidTr="002440E8">
        <w:trPr>
          <w:trHeight w:val="666"/>
        </w:trPr>
        <w:tc>
          <w:tcPr>
            <w:tcW w:w="7934" w:type="dxa"/>
            <w:vAlign w:val="center"/>
          </w:tcPr>
          <w:p w:rsidR="00C87293" w:rsidRDefault="00C87293" w:rsidP="00C87293">
            <w:pPr>
              <w:tabs>
                <w:tab w:val="left" w:pos="5408"/>
              </w:tabs>
              <w:jc w:val="center"/>
            </w:pPr>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eastAsiaTheme="minorHAnsi" w:hAnsi="Cambria Math"/>
                        <w:i/>
                        <w:lang w:val="es-EC"/>
                      </w:rPr>
                    </m:ctrlPr>
                  </m:naryPr>
                  <m:sub>
                    <m:r>
                      <w:rPr>
                        <w:rFonts w:ascii="Cambria Math" w:hAnsi="Cambria Math"/>
                      </w:rPr>
                      <m:t>0</m:t>
                    </m:r>
                  </m:sub>
                  <m:sup>
                    <m:r>
                      <w:rPr>
                        <w:rFonts w:ascii="Cambria Math" w:hAnsi="Cambria Math"/>
                      </w:rPr>
                      <m:t>T</m:t>
                    </m:r>
                  </m:sup>
                  <m:e>
                    <m:r>
                      <w:rPr>
                        <w:rFonts w:ascii="Cambria Math" w:hAnsi="Cambria Math"/>
                      </w:rPr>
                      <m:t>p dt=</m:t>
                    </m:r>
                  </m:e>
                </m:nary>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eastAsiaTheme="minorHAnsi" w:hAnsi="Cambria Math"/>
                        <w:i/>
                        <w:lang w:val="es-EC"/>
                      </w:rPr>
                    </m:ctrlPr>
                  </m:naryPr>
                  <m:sub>
                    <m:r>
                      <w:rPr>
                        <w:rFonts w:ascii="Cambria Math" w:hAnsi="Cambria Math"/>
                      </w:rPr>
                      <m:t>0</m:t>
                    </m:r>
                  </m:sub>
                  <m:sup>
                    <m:r>
                      <w:rPr>
                        <w:rFonts w:ascii="Cambria Math" w:hAnsi="Cambria Math"/>
                      </w:rPr>
                      <m:t>T</m:t>
                    </m:r>
                  </m:sup>
                  <m:e>
                    <m:r>
                      <w:rPr>
                        <w:rFonts w:ascii="Cambria Math" w:hAnsi="Cambria Math"/>
                      </w:rPr>
                      <m:t>vi dt</m:t>
                    </m:r>
                  </m:e>
                </m:nary>
              </m:oMath>
            </m:oMathPara>
          </w:p>
        </w:tc>
        <w:tc>
          <w:tcPr>
            <w:tcW w:w="1403" w:type="dxa"/>
            <w:vAlign w:val="center"/>
          </w:tcPr>
          <w:p w:rsidR="00C87293" w:rsidRPr="00A10034" w:rsidRDefault="00C87293"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10</w:t>
            </w:r>
            <w:r w:rsidR="00295D83" w:rsidRPr="00A10034">
              <w:rPr>
                <w:color w:val="auto"/>
              </w:rPr>
              <w:fldChar w:fldCharType="end"/>
            </w:r>
            <w:r w:rsidRPr="00A10034">
              <w:rPr>
                <w:noProof/>
                <w:color w:val="auto"/>
              </w:rPr>
              <w:t>)</w:t>
            </w:r>
          </w:p>
        </w:tc>
      </w:tr>
    </w:tbl>
    <w:p w:rsidR="00C87293" w:rsidRDefault="00C87293" w:rsidP="00C87293">
      <w:pPr>
        <w:pStyle w:val="Prrafodelista"/>
        <w:numPr>
          <w:ilvl w:val="0"/>
          <w:numId w:val="14"/>
        </w:numPr>
      </w:pPr>
      <w:r>
        <w:lastRenderedPageBreak/>
        <w:t>La potencia No activa (</w:t>
      </w:r>
      <w:r w:rsidRPr="00C87293">
        <w:rPr>
          <w:i/>
        </w:rPr>
        <w:t>Q</w:t>
      </w:r>
      <w:r>
        <w:t>) se determina como la diferencia entra la potencia aparente y la potencia activa.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C87293" w:rsidTr="002440E8">
        <w:trPr>
          <w:trHeight w:val="666"/>
        </w:trPr>
        <w:tc>
          <w:tcPr>
            <w:tcW w:w="7934" w:type="dxa"/>
            <w:vAlign w:val="center"/>
          </w:tcPr>
          <w:p w:rsidR="00C87293" w:rsidRDefault="00C87293" w:rsidP="00C87293">
            <w:pPr>
              <w:tabs>
                <w:tab w:val="left" w:pos="5408"/>
              </w:tabs>
              <w:jc w:val="center"/>
            </w:pPr>
            <m:oMathPara>
              <m:oMath>
                <m:r>
                  <w:rPr>
                    <w:rFonts w:ascii="Cambria Math" w:hAnsi="Cambria Math"/>
                  </w:rPr>
                  <m:t>Q=</m:t>
                </m:r>
                <m:rad>
                  <m:radPr>
                    <m:degHide m:val="on"/>
                    <m:ctrlPr>
                      <w:rPr>
                        <w:rFonts w:ascii="Cambria Math" w:eastAsiaTheme="minorHAnsi" w:hAnsi="Cambria Math"/>
                        <w:i/>
                        <w:lang w:val="es-EC"/>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e>
                </m:rad>
              </m:oMath>
            </m:oMathPara>
          </w:p>
        </w:tc>
        <w:tc>
          <w:tcPr>
            <w:tcW w:w="1403" w:type="dxa"/>
            <w:vAlign w:val="center"/>
          </w:tcPr>
          <w:p w:rsidR="00C87293" w:rsidRPr="00A10034" w:rsidRDefault="00C87293"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11</w:t>
            </w:r>
            <w:r w:rsidR="00295D83" w:rsidRPr="00A10034">
              <w:rPr>
                <w:color w:val="auto"/>
              </w:rPr>
              <w:fldChar w:fldCharType="end"/>
            </w:r>
            <w:r w:rsidRPr="00A10034">
              <w:rPr>
                <w:noProof/>
                <w:color w:val="auto"/>
              </w:rPr>
              <w:t>)</w:t>
            </w:r>
          </w:p>
        </w:tc>
      </w:tr>
    </w:tbl>
    <w:p w:rsidR="00886A5E" w:rsidRDefault="00886A5E" w:rsidP="00886A5E"/>
    <w:p w:rsidR="00886A5E" w:rsidRDefault="00886A5E" w:rsidP="00886A5E">
      <w:r>
        <w:t>Adicionalmente Fryze definió el factor de potencia activa y no activa que relacionan las potencias mencionadas anteriormente.</w:t>
      </w:r>
    </w:p>
    <w:p w:rsidR="00886A5E" w:rsidRDefault="00886A5E" w:rsidP="00886A5E">
      <w:pPr>
        <w:rPr>
          <w:lang w:val="es-MX"/>
        </w:rPr>
      </w:pPr>
      <w:r>
        <w:t>El factor</w:t>
      </w:r>
      <w:r w:rsidRPr="00886A5E">
        <w:rPr>
          <w:lang w:val="es-MX"/>
        </w:rPr>
        <w:t xml:space="preserve"> </w:t>
      </w:r>
      <w:r>
        <w:rPr>
          <w:lang w:val="es-MX"/>
        </w:rPr>
        <w:t>potencia activa (λ</w:t>
      </w:r>
      <w:r w:rsidRPr="00886A5E">
        <w:rPr>
          <w:vertAlign w:val="subscript"/>
          <w:lang w:val="es-MX"/>
        </w:rPr>
        <w:t>a</w:t>
      </w:r>
      <w:r>
        <w:rPr>
          <w:lang w:val="es-MX"/>
        </w:rPr>
        <w:t>) define la relación entre la potencia activa y la potencia aparente.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886A5E" w:rsidTr="002440E8">
        <w:trPr>
          <w:trHeight w:val="666"/>
        </w:trPr>
        <w:tc>
          <w:tcPr>
            <w:tcW w:w="7934" w:type="dxa"/>
            <w:vAlign w:val="center"/>
          </w:tcPr>
          <w:p w:rsidR="00886A5E" w:rsidRPr="00886A5E" w:rsidRDefault="00295D83" w:rsidP="00886A5E">
            <w:pPr>
              <w:tabs>
                <w:tab w:val="left" w:pos="5408"/>
              </w:tabs>
              <w:jc w:val="center"/>
            </w:pPr>
            <m:oMathPara>
              <m:oMath>
                <m:sSub>
                  <m:sSubPr>
                    <m:ctrlPr>
                      <w:rPr>
                        <w:rFonts w:ascii="Cambria Math" w:hAnsi="Cambria Math"/>
                        <w:i/>
                      </w:rPr>
                    </m:ctrlPr>
                  </m:sSubPr>
                  <m:e>
                    <m:r>
                      <w:rPr>
                        <w:rFonts w:ascii="Cambria Math" w:hAnsi="Cambria Math"/>
                      </w:rPr>
                      <m:t>λ</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oMath>
            </m:oMathPara>
          </w:p>
        </w:tc>
        <w:tc>
          <w:tcPr>
            <w:tcW w:w="1403" w:type="dxa"/>
            <w:vAlign w:val="center"/>
          </w:tcPr>
          <w:p w:rsidR="00886A5E" w:rsidRPr="00A10034" w:rsidRDefault="00886A5E"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12</w:t>
            </w:r>
            <w:r w:rsidR="00295D83" w:rsidRPr="00A10034">
              <w:rPr>
                <w:color w:val="auto"/>
              </w:rPr>
              <w:fldChar w:fldCharType="end"/>
            </w:r>
            <w:r w:rsidRPr="00A10034">
              <w:rPr>
                <w:noProof/>
                <w:color w:val="auto"/>
              </w:rPr>
              <w:t>)</w:t>
            </w:r>
          </w:p>
        </w:tc>
      </w:tr>
    </w:tbl>
    <w:p w:rsidR="00886A5E" w:rsidRDefault="00886A5E" w:rsidP="00886A5E">
      <w:r>
        <w:t>El factor de potencia no activa (</w:t>
      </w:r>
      <w:r>
        <w:rPr>
          <w:lang w:val="es-MX"/>
        </w:rPr>
        <w:t>λ</w:t>
      </w:r>
      <w:r>
        <w:rPr>
          <w:vertAlign w:val="subscript"/>
          <w:lang w:val="es-MX"/>
        </w:rPr>
        <w:t>n</w:t>
      </w:r>
      <w:r>
        <w:t>) define la relación entre la potencia no activa y la potencia aparente.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886A5E" w:rsidTr="002440E8">
        <w:trPr>
          <w:trHeight w:val="666"/>
        </w:trPr>
        <w:tc>
          <w:tcPr>
            <w:tcW w:w="7934" w:type="dxa"/>
            <w:vAlign w:val="center"/>
          </w:tcPr>
          <w:p w:rsidR="00886A5E" w:rsidRDefault="00295D83" w:rsidP="00886A5E">
            <w:pPr>
              <w:tabs>
                <w:tab w:val="left" w:pos="5408"/>
              </w:tabs>
              <w:jc w:val="center"/>
            </w:pPr>
            <m:oMathPara>
              <m:oMath>
                <m:sSub>
                  <m:sSubPr>
                    <m:ctrlPr>
                      <w:rPr>
                        <w:rFonts w:ascii="Cambria Math" w:hAnsi="Cambria Math"/>
                        <w:i/>
                      </w:rPr>
                    </m:ctrlPr>
                  </m:sSubPr>
                  <m:e>
                    <m:r>
                      <w:rPr>
                        <w:rFonts w:ascii="Cambria Math" w:hAnsi="Cambria Math"/>
                      </w:rPr>
                      <m:t>λ</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S</m:t>
                    </m:r>
                  </m:den>
                </m:f>
                <m:r>
                  <w:rPr>
                    <w:rFonts w:ascii="Cambria Math" w:hAnsi="Cambria Math"/>
                  </w:rPr>
                  <m:t>=</m:t>
                </m:r>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a</m:t>
                        </m:r>
                      </m:sub>
                    </m:sSub>
                  </m:e>
                </m:rad>
              </m:oMath>
            </m:oMathPara>
          </w:p>
        </w:tc>
        <w:tc>
          <w:tcPr>
            <w:tcW w:w="1403" w:type="dxa"/>
            <w:vAlign w:val="center"/>
          </w:tcPr>
          <w:p w:rsidR="00886A5E" w:rsidRPr="00A10034" w:rsidRDefault="00886A5E"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13</w:t>
            </w:r>
            <w:r w:rsidR="00295D83" w:rsidRPr="00A10034">
              <w:rPr>
                <w:color w:val="auto"/>
              </w:rPr>
              <w:fldChar w:fldCharType="end"/>
            </w:r>
            <w:r w:rsidRPr="00A10034">
              <w:rPr>
                <w:noProof/>
                <w:color w:val="auto"/>
              </w:rPr>
              <w:t>)</w:t>
            </w:r>
          </w:p>
        </w:tc>
      </w:tr>
    </w:tbl>
    <w:p w:rsidR="00886A5E" w:rsidRDefault="00CB57AD" w:rsidP="00886A5E">
      <w:r>
        <w:t xml:space="preserve">Con dos factores de potencia se determinan la tensión activa y no activa </w:t>
      </w:r>
      <w:r w:rsidRPr="00CB57AD">
        <w:rPr>
          <w:i/>
        </w:rPr>
        <w:t>V</w:t>
      </w:r>
      <w:r w:rsidRPr="00CB57AD">
        <w:rPr>
          <w:i/>
          <w:vertAlign w:val="subscript"/>
        </w:rPr>
        <w:t>a</w:t>
      </w:r>
      <w:r>
        <w:t xml:space="preserve"> y </w:t>
      </w:r>
      <w:r w:rsidRPr="00CB57AD">
        <w:rPr>
          <w:i/>
        </w:rPr>
        <w:t>V</w:t>
      </w:r>
      <w:r w:rsidRPr="00CB57AD">
        <w:rPr>
          <w:i/>
          <w:vertAlign w:val="subscript"/>
        </w:rPr>
        <w:t>n</w:t>
      </w:r>
      <w:r>
        <w:t xml:space="preserve"> como componentes de la tensión eficaz.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CB57AD" w:rsidTr="002440E8">
        <w:trPr>
          <w:trHeight w:val="666"/>
        </w:trPr>
        <w:tc>
          <w:tcPr>
            <w:tcW w:w="7934" w:type="dxa"/>
            <w:vAlign w:val="center"/>
          </w:tcPr>
          <w:p w:rsidR="00CB57AD" w:rsidRDefault="00295D83" w:rsidP="00CB57AD">
            <w:pPr>
              <w:tabs>
                <w:tab w:val="left" w:pos="5408"/>
              </w:tabs>
              <w:jc w:val="center"/>
            </w:pPr>
            <m:oMathPara>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a</m:t>
                    </m:r>
                  </m:sub>
                </m:sSub>
                <m:r>
                  <w:rPr>
                    <w:rFonts w:ascii="Cambria Math" w:hAnsi="Cambria Math"/>
                  </w:rPr>
                  <m:t>V=</m:t>
                </m:r>
                <m:f>
                  <m:fPr>
                    <m:ctrlPr>
                      <w:rPr>
                        <w:rFonts w:ascii="Cambria Math" w:hAnsi="Cambria Math"/>
                        <w:i/>
                      </w:rPr>
                    </m:ctrlPr>
                  </m:fPr>
                  <m:num>
                    <m:r>
                      <w:rPr>
                        <w:rFonts w:ascii="Cambria Math" w:hAnsi="Cambria Math"/>
                      </w:rPr>
                      <m:t>P</m:t>
                    </m:r>
                  </m:num>
                  <m:den>
                    <m:r>
                      <w:rPr>
                        <w:rFonts w:ascii="Cambria Math" w:hAnsi="Cambria Math"/>
                      </w:rPr>
                      <m:t>I</m:t>
                    </m:r>
                  </m:den>
                </m:f>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n</m:t>
                    </m:r>
                  </m:sub>
                </m:sSub>
                <m:r>
                  <w:rPr>
                    <w:rFonts w:ascii="Cambria Math" w:hAnsi="Cambria Math"/>
                  </w:rPr>
                  <m:t>V=</m:t>
                </m:r>
                <m:f>
                  <m:fPr>
                    <m:ctrlPr>
                      <w:rPr>
                        <w:rFonts w:ascii="Cambria Math" w:hAnsi="Cambria Math"/>
                        <w:i/>
                      </w:rPr>
                    </m:ctrlPr>
                  </m:fPr>
                  <m:num>
                    <m:r>
                      <w:rPr>
                        <w:rFonts w:ascii="Cambria Math" w:hAnsi="Cambria Math"/>
                      </w:rPr>
                      <m:t>Q</m:t>
                    </m:r>
                  </m:num>
                  <m:den>
                    <m:r>
                      <w:rPr>
                        <w:rFonts w:ascii="Cambria Math" w:hAnsi="Cambria Math"/>
                      </w:rPr>
                      <m:t>I</m:t>
                    </m:r>
                  </m:den>
                </m:f>
              </m:oMath>
            </m:oMathPara>
          </w:p>
        </w:tc>
        <w:tc>
          <w:tcPr>
            <w:tcW w:w="1403" w:type="dxa"/>
            <w:vAlign w:val="center"/>
          </w:tcPr>
          <w:p w:rsidR="00CB57AD" w:rsidRPr="00A10034" w:rsidRDefault="00CB57A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14</w:t>
            </w:r>
            <w:r w:rsidR="00295D83" w:rsidRPr="00A10034">
              <w:rPr>
                <w:color w:val="auto"/>
              </w:rPr>
              <w:fldChar w:fldCharType="end"/>
            </w:r>
            <w:r w:rsidRPr="00A10034">
              <w:rPr>
                <w:noProof/>
                <w:color w:val="auto"/>
              </w:rPr>
              <w:t>)</w:t>
            </w:r>
          </w:p>
        </w:tc>
      </w:tr>
    </w:tbl>
    <w:p w:rsidR="00CB57AD" w:rsidRDefault="00CB57AD" w:rsidP="00886A5E">
      <w:r>
        <w:t xml:space="preserve">De la misma forma se definen la corriente activa </w:t>
      </w:r>
      <w:r w:rsidRPr="00CB57AD">
        <w:rPr>
          <w:i/>
        </w:rPr>
        <w:t>I</w:t>
      </w:r>
      <w:r w:rsidRPr="00CB57AD">
        <w:rPr>
          <w:i/>
          <w:vertAlign w:val="subscript"/>
        </w:rPr>
        <w:t>a</w:t>
      </w:r>
      <w:r>
        <w:t xml:space="preserve"> y la no activa </w:t>
      </w:r>
      <w:r w:rsidRPr="00CB57AD">
        <w:rPr>
          <w:i/>
        </w:rPr>
        <w:t>I</w:t>
      </w:r>
      <w:r w:rsidRPr="00CB57AD">
        <w:rPr>
          <w:i/>
          <w:vertAlign w:val="subscript"/>
        </w:rPr>
        <w:t>n</w:t>
      </w:r>
      <w:r>
        <w:t xml:space="preserve"> como componentes de la corriente eficaz.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CB57AD" w:rsidTr="002440E8">
        <w:trPr>
          <w:trHeight w:val="666"/>
        </w:trPr>
        <w:tc>
          <w:tcPr>
            <w:tcW w:w="7934" w:type="dxa"/>
            <w:vAlign w:val="center"/>
          </w:tcPr>
          <w:p w:rsidR="00CB57AD" w:rsidRDefault="00295D83" w:rsidP="00CB57AD">
            <w:pPr>
              <w:tabs>
                <w:tab w:val="left" w:pos="5408"/>
              </w:tabs>
              <w:jc w:val="center"/>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a</m:t>
                    </m:r>
                  </m:sub>
                </m:sSub>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V</m:t>
                    </m:r>
                  </m:den>
                </m:f>
                <m:r>
                  <w:rPr>
                    <w:rFonts w:ascii="Cambria Math" w:hAnsi="Cambria Math"/>
                  </w:rPr>
                  <m:t xml:space="preserve">    ;     </m:t>
                </m:r>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n</m:t>
                    </m:r>
                  </m:sub>
                </m:sSub>
                <m:r>
                  <w:rPr>
                    <w:rFonts w:ascii="Cambria Math" w:hAnsi="Cambria Math"/>
                  </w:rPr>
                  <m:t>I=</m:t>
                </m:r>
                <m:f>
                  <m:fPr>
                    <m:ctrlPr>
                      <w:rPr>
                        <w:rFonts w:ascii="Cambria Math" w:hAnsi="Cambria Math"/>
                        <w:i/>
                      </w:rPr>
                    </m:ctrlPr>
                  </m:fPr>
                  <m:num>
                    <m:r>
                      <w:rPr>
                        <w:rFonts w:ascii="Cambria Math" w:hAnsi="Cambria Math"/>
                      </w:rPr>
                      <m:t>Q</m:t>
                    </m:r>
                  </m:num>
                  <m:den>
                    <m:r>
                      <w:rPr>
                        <w:rFonts w:ascii="Cambria Math" w:hAnsi="Cambria Math"/>
                      </w:rPr>
                      <m:t>V</m:t>
                    </m:r>
                  </m:den>
                </m:f>
              </m:oMath>
            </m:oMathPara>
          </w:p>
        </w:tc>
        <w:tc>
          <w:tcPr>
            <w:tcW w:w="1403" w:type="dxa"/>
            <w:vAlign w:val="center"/>
          </w:tcPr>
          <w:p w:rsidR="00CB57AD" w:rsidRPr="00A10034" w:rsidRDefault="00CB57A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15</w:t>
            </w:r>
            <w:r w:rsidR="00295D83" w:rsidRPr="00A10034">
              <w:rPr>
                <w:color w:val="auto"/>
              </w:rPr>
              <w:fldChar w:fldCharType="end"/>
            </w:r>
            <w:r w:rsidRPr="00A10034">
              <w:rPr>
                <w:noProof/>
                <w:color w:val="auto"/>
              </w:rPr>
              <w:t>)</w:t>
            </w:r>
          </w:p>
        </w:tc>
      </w:tr>
    </w:tbl>
    <w:p w:rsidR="00CB57AD" w:rsidRDefault="00CB57AD" w:rsidP="00886A5E">
      <w:r>
        <w:t>Las componentes de tensión y corriente eficaz verifican la relación de ortogonalidad.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CB57AD" w:rsidTr="002440E8">
        <w:trPr>
          <w:trHeight w:val="666"/>
        </w:trPr>
        <w:tc>
          <w:tcPr>
            <w:tcW w:w="7934" w:type="dxa"/>
            <w:vAlign w:val="center"/>
          </w:tcPr>
          <w:p w:rsidR="00CB57AD" w:rsidRDefault="00295D83" w:rsidP="00B10FC0">
            <w:pPr>
              <w:tabs>
                <w:tab w:val="left" w:pos="5408"/>
              </w:tabs>
              <w:jc w:val="center"/>
            </w:pPr>
            <m:oMathPara>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n</m:t>
                    </m:r>
                  </m:sub>
                  <m:sup>
                    <m:r>
                      <w:rPr>
                        <w:rFonts w:ascii="Cambria Math" w:hAnsi="Cambria Math"/>
                      </w:rPr>
                      <m:t>2</m:t>
                    </m:r>
                  </m:sup>
                </m:sSubSup>
                <m:r>
                  <w:rPr>
                    <w:rFonts w:ascii="Cambria Math" w:hAnsi="Cambria Math"/>
                  </w:rPr>
                  <m:t xml:space="preserve">    ;    </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n</m:t>
                    </m:r>
                  </m:sub>
                  <m:sup>
                    <m:r>
                      <w:rPr>
                        <w:rFonts w:ascii="Cambria Math" w:hAnsi="Cambria Math"/>
                      </w:rPr>
                      <m:t>2</m:t>
                    </m:r>
                  </m:sup>
                </m:sSubSup>
              </m:oMath>
            </m:oMathPara>
          </w:p>
        </w:tc>
        <w:tc>
          <w:tcPr>
            <w:tcW w:w="1403" w:type="dxa"/>
            <w:vAlign w:val="center"/>
          </w:tcPr>
          <w:p w:rsidR="00CB57AD" w:rsidRPr="00A10034" w:rsidRDefault="00CB57A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16</w:t>
            </w:r>
            <w:r w:rsidR="00295D83" w:rsidRPr="00A10034">
              <w:rPr>
                <w:color w:val="auto"/>
              </w:rPr>
              <w:fldChar w:fldCharType="end"/>
            </w:r>
            <w:r w:rsidRPr="00A10034">
              <w:rPr>
                <w:noProof/>
                <w:color w:val="auto"/>
              </w:rPr>
              <w:t>)</w:t>
            </w:r>
          </w:p>
        </w:tc>
      </w:tr>
    </w:tbl>
    <w:p w:rsidR="00CB57AD" w:rsidRDefault="00B10FC0" w:rsidP="00886A5E">
      <w:r>
        <w:t xml:space="preserve">Fryze </w:t>
      </w:r>
      <w:r w:rsidR="0047098D">
        <w:t>sentó las bases para la división de la corriente instantánea (</w:t>
      </w:r>
      <w:r w:rsidR="0047098D" w:rsidRPr="0047098D">
        <w:rPr>
          <w:i/>
        </w:rPr>
        <w:t>i</w:t>
      </w:r>
      <w:r w:rsidR="0047098D">
        <w:t>) en dos componentes instantáneas ortogonales, la corriente activa (</w:t>
      </w:r>
      <w:r w:rsidR="0047098D" w:rsidRPr="0047098D">
        <w:rPr>
          <w:i/>
        </w:rPr>
        <w:t>i</w:t>
      </w:r>
      <w:r w:rsidR="0047098D" w:rsidRPr="0047098D">
        <w:rPr>
          <w:i/>
          <w:vertAlign w:val="subscript"/>
        </w:rPr>
        <w:t>a</w:t>
      </w:r>
      <w:r w:rsidR="0047098D">
        <w:t>) y la corriente no activa (</w:t>
      </w:r>
      <w:r w:rsidR="0047098D" w:rsidRPr="0047098D">
        <w:rPr>
          <w:i/>
        </w:rPr>
        <w:t>i</w:t>
      </w:r>
      <w:r w:rsidR="0047098D">
        <w:rPr>
          <w:i/>
          <w:vertAlign w:val="subscript"/>
        </w:rPr>
        <w:t>n</w:t>
      </w:r>
      <w:r w:rsidR="0047098D">
        <w:t>). (</w:t>
      </w:r>
      <w:r w:rsidR="0047098D" w:rsidRPr="0047098D">
        <w:rPr>
          <w:i/>
        </w:rPr>
        <w:t>i</w:t>
      </w:r>
      <w:r w:rsidR="0047098D" w:rsidRPr="0047098D">
        <w:rPr>
          <w:i/>
          <w:vertAlign w:val="subscript"/>
        </w:rPr>
        <w:t>a</w:t>
      </w:r>
      <w:r w:rsidR="0047098D">
        <w:t xml:space="preserve">) se puede calcular de la potencia activa como se define en (1.17).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47098D" w:rsidTr="002440E8">
        <w:trPr>
          <w:trHeight w:val="666"/>
        </w:trPr>
        <w:tc>
          <w:tcPr>
            <w:tcW w:w="7934" w:type="dxa"/>
            <w:vAlign w:val="center"/>
          </w:tcPr>
          <w:p w:rsidR="0047098D" w:rsidRPr="0047098D" w:rsidRDefault="00295D83" w:rsidP="0047098D">
            <w:pPr>
              <w:tabs>
                <w:tab w:val="left" w:pos="5408"/>
              </w:tabs>
              <w:jc w:val="center"/>
              <w:rPr>
                <w:lang w:val="es-MX"/>
              </w:rPr>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lang w:val="es-MX"/>
                  </w:rPr>
                  <m:t>=</m:t>
                </m:r>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V</m:t>
                        </m:r>
                      </m:e>
                      <m:sup>
                        <m:r>
                          <w:rPr>
                            <w:rFonts w:ascii="Cambria Math" w:hAnsi="Cambria Math"/>
                            <w:lang w:val="es-MX"/>
                          </w:rPr>
                          <m:t>2</m:t>
                        </m:r>
                      </m:sup>
                    </m:sSup>
                  </m:den>
                </m:f>
                <m:r>
                  <w:rPr>
                    <w:rFonts w:ascii="Cambria Math" w:hAnsi="Cambria Math"/>
                  </w:rPr>
                  <m:t>v</m:t>
                </m:r>
                <m:r>
                  <w:rPr>
                    <w:rFonts w:ascii="Cambria Math" w:hAnsi="Cambria Math"/>
                    <w:lang w:val="es-MX"/>
                  </w:rPr>
                  <m:t xml:space="preserve">     ;     </m:t>
                </m:r>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lang w:val="es-MX"/>
                  </w:rPr>
                  <m:t>=</m:t>
                </m:r>
                <m:r>
                  <w:rPr>
                    <w:rFonts w:ascii="Cambria Math" w:hAnsi="Cambria Math"/>
                  </w:rPr>
                  <m:t>i</m:t>
                </m:r>
                <m:r>
                  <w:rPr>
                    <w:rFonts w:ascii="Cambria Math" w:hAnsi="Cambria Math"/>
                    <w:lang w:val="es-MX"/>
                  </w:rPr>
                  <m:t>-</m:t>
                </m:r>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1403" w:type="dxa"/>
            <w:vAlign w:val="center"/>
          </w:tcPr>
          <w:p w:rsidR="0047098D" w:rsidRPr="0047098D" w:rsidRDefault="0047098D" w:rsidP="00A10034">
            <w:pPr>
              <w:pStyle w:val="Epgrafe"/>
              <w:jc w:val="right"/>
              <w:rPr>
                <w:color w:val="auto"/>
                <w:lang w:val="es-MX"/>
              </w:rPr>
            </w:pPr>
            <w:r w:rsidRPr="0047098D">
              <w:rPr>
                <w:color w:val="auto"/>
                <w:lang w:val="es-MX"/>
              </w:rPr>
              <w:t xml:space="preserve">( </w:t>
            </w:r>
            <w:r w:rsidR="00295D83" w:rsidRPr="00A10034">
              <w:rPr>
                <w:color w:val="auto"/>
              </w:rPr>
              <w:fldChar w:fldCharType="begin"/>
            </w:r>
            <w:r w:rsidRPr="0047098D">
              <w:rPr>
                <w:color w:val="auto"/>
                <w:lang w:val="es-MX"/>
              </w:rPr>
              <w:instrText xml:space="preserve"> STYLEREF 1 \s </w:instrText>
            </w:r>
            <w:r w:rsidR="00295D83" w:rsidRPr="00A10034">
              <w:rPr>
                <w:color w:val="auto"/>
              </w:rPr>
              <w:fldChar w:fldCharType="separate"/>
            </w:r>
            <w:r w:rsidR="00577F93">
              <w:rPr>
                <w:noProof/>
                <w:color w:val="auto"/>
                <w:lang w:val="es-MX"/>
              </w:rPr>
              <w:t>1</w:t>
            </w:r>
            <w:r w:rsidR="00295D83" w:rsidRPr="00A10034">
              <w:rPr>
                <w:color w:val="auto"/>
              </w:rPr>
              <w:fldChar w:fldCharType="end"/>
            </w:r>
            <w:r w:rsidRPr="0047098D">
              <w:rPr>
                <w:color w:val="auto"/>
                <w:lang w:val="es-MX"/>
              </w:rPr>
              <w:t>.</w:t>
            </w:r>
            <w:r w:rsidR="00295D83" w:rsidRPr="00A10034">
              <w:rPr>
                <w:color w:val="auto"/>
              </w:rPr>
              <w:fldChar w:fldCharType="begin"/>
            </w:r>
            <w:r w:rsidRPr="0047098D">
              <w:rPr>
                <w:color w:val="auto"/>
                <w:lang w:val="es-MX"/>
              </w:rPr>
              <w:instrText xml:space="preserve"> SEQ ( \* ARABIC \s 1 </w:instrText>
            </w:r>
            <w:r w:rsidR="00295D83" w:rsidRPr="00A10034">
              <w:rPr>
                <w:color w:val="auto"/>
              </w:rPr>
              <w:fldChar w:fldCharType="separate"/>
            </w:r>
            <w:r w:rsidR="00577F93">
              <w:rPr>
                <w:noProof/>
                <w:color w:val="auto"/>
                <w:lang w:val="es-MX"/>
              </w:rPr>
              <w:t>17</w:t>
            </w:r>
            <w:r w:rsidR="00295D83" w:rsidRPr="00A10034">
              <w:rPr>
                <w:color w:val="auto"/>
              </w:rPr>
              <w:fldChar w:fldCharType="end"/>
            </w:r>
            <w:r w:rsidRPr="0047098D">
              <w:rPr>
                <w:noProof/>
                <w:color w:val="auto"/>
                <w:lang w:val="es-MX"/>
              </w:rPr>
              <w:t>)</w:t>
            </w:r>
          </w:p>
        </w:tc>
      </w:tr>
    </w:tbl>
    <w:p w:rsidR="0047098D" w:rsidRDefault="0047098D" w:rsidP="00886A5E">
      <w:r>
        <w:t>Considerando que estas componentes son ortogonales se cumple que: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47098D" w:rsidTr="002440E8">
        <w:trPr>
          <w:trHeight w:val="666"/>
        </w:trPr>
        <w:tc>
          <w:tcPr>
            <w:tcW w:w="7934" w:type="dxa"/>
            <w:vAlign w:val="center"/>
          </w:tcPr>
          <w:p w:rsidR="0047098D" w:rsidRDefault="00295D83" w:rsidP="00EE7D05">
            <w:pPr>
              <w:tabs>
                <w:tab w:val="left" w:pos="5408"/>
              </w:tabs>
              <w:jc w:val="center"/>
            </w:pPr>
            <m:oMathPara>
              <m:oMath>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eastAsiaTheme="minorHAnsi" w:hAnsi="Cambria Math"/>
                        <w:i/>
                        <w:lang w:val="es-EC"/>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a</m:t>
                        </m:r>
                      </m:sub>
                    </m:sSub>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 xml:space="preserve"> dt=0</m:t>
                    </m:r>
                  </m:e>
                </m:nary>
              </m:oMath>
            </m:oMathPara>
          </w:p>
        </w:tc>
        <w:tc>
          <w:tcPr>
            <w:tcW w:w="1403" w:type="dxa"/>
            <w:vAlign w:val="center"/>
          </w:tcPr>
          <w:p w:rsidR="0047098D" w:rsidRPr="00A10034" w:rsidRDefault="0047098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18</w:t>
            </w:r>
            <w:r w:rsidR="00295D83" w:rsidRPr="00A10034">
              <w:rPr>
                <w:color w:val="auto"/>
              </w:rPr>
              <w:fldChar w:fldCharType="end"/>
            </w:r>
            <w:r w:rsidRPr="00A10034">
              <w:rPr>
                <w:noProof/>
                <w:color w:val="auto"/>
              </w:rPr>
              <w:t>)</w:t>
            </w:r>
          </w:p>
        </w:tc>
      </w:tr>
    </w:tbl>
    <w:p w:rsidR="0047098D" w:rsidRDefault="00F00136" w:rsidP="00886A5E">
      <w:pPr>
        <w:rPr>
          <w:lang w:val="es-MX"/>
        </w:rPr>
      </w:pPr>
      <w:r>
        <w:t xml:space="preserve">Fryze comprobó además que el factor de la potencia activa </w:t>
      </w:r>
      <w:r>
        <w:rPr>
          <w:lang w:val="es-MX"/>
        </w:rPr>
        <w:t>λ</w:t>
      </w:r>
      <w:r w:rsidRPr="00886A5E">
        <w:rPr>
          <w:vertAlign w:val="subscript"/>
          <w:lang w:val="es-MX"/>
        </w:rPr>
        <w:t>a</w:t>
      </w:r>
      <w:r>
        <w:rPr>
          <w:vertAlign w:val="subscript"/>
          <w:lang w:val="es-MX"/>
        </w:rPr>
        <w:t xml:space="preserve"> </w:t>
      </w:r>
      <w:r>
        <w:rPr>
          <w:lang w:val="es-MX"/>
        </w:rPr>
        <w:t>obtiene su máximo valor</w:t>
      </w:r>
      <w:r w:rsidRPr="00F00136">
        <w:rPr>
          <w:lang w:val="es-MX"/>
        </w:rPr>
        <w:t xml:space="preserve"> </w:t>
      </w:r>
      <w:r>
        <w:rPr>
          <w:lang w:val="es-MX"/>
        </w:rPr>
        <w:t>λ</w:t>
      </w:r>
      <w:r w:rsidRPr="00886A5E">
        <w:rPr>
          <w:vertAlign w:val="subscript"/>
          <w:lang w:val="es-MX"/>
        </w:rPr>
        <w:t>a</w:t>
      </w:r>
      <w:r>
        <w:rPr>
          <w:vertAlign w:val="subscript"/>
          <w:lang w:val="es-MX"/>
        </w:rPr>
        <w:t xml:space="preserve"> </w:t>
      </w:r>
      <w:r>
        <w:rPr>
          <w:lang w:val="es-MX"/>
        </w:rPr>
        <w:t>=1, únicamente cuando la corriente instantánea es proporcional a la tensión instantánea. Caso contrario  λ</w:t>
      </w:r>
      <w:r w:rsidRPr="00886A5E">
        <w:rPr>
          <w:vertAlign w:val="subscript"/>
          <w:lang w:val="es-MX"/>
        </w:rPr>
        <w:t>a</w:t>
      </w:r>
      <w:r>
        <w:rPr>
          <w:vertAlign w:val="subscript"/>
          <w:lang w:val="es-MX"/>
        </w:rPr>
        <w:t xml:space="preserve"> </w:t>
      </w:r>
      <w:r w:rsidR="002C074B">
        <w:rPr>
          <w:lang w:val="es-MX"/>
        </w:rPr>
        <w:t>&lt;</w:t>
      </w:r>
      <w:r>
        <w:rPr>
          <w:lang w:val="es-MX"/>
        </w:rPr>
        <w:t>1.</w:t>
      </w:r>
    </w:p>
    <w:p w:rsidR="0009235F" w:rsidRDefault="0009235F" w:rsidP="0009235F">
      <w:pPr>
        <w:pStyle w:val="Ttulo2"/>
        <w:ind w:left="1224"/>
      </w:pPr>
    </w:p>
    <w:p w:rsidR="0009235F" w:rsidRDefault="0009235F" w:rsidP="0009235F">
      <w:pPr>
        <w:pStyle w:val="Ttulo2"/>
        <w:numPr>
          <w:ilvl w:val="2"/>
          <w:numId w:val="1"/>
        </w:numPr>
      </w:pPr>
      <w:bookmarkStart w:id="58" w:name="_Toc465631408"/>
      <w:r>
        <w:t>Teoría p-q (1983)</w:t>
      </w:r>
      <w:r w:rsidR="00F77017">
        <w:t xml:space="preserve"> </w:t>
      </w:r>
      <w:r w:rsidR="00FE50C8">
        <w:t>[8]</w:t>
      </w:r>
      <w:bookmarkEnd w:id="58"/>
    </w:p>
    <w:p w:rsidR="0009235F" w:rsidRDefault="00DB5CBC" w:rsidP="00886A5E">
      <w:r>
        <w:t>En 1983,</w:t>
      </w:r>
      <w:r w:rsidR="005C2EE1">
        <w:t xml:space="preserve"> Akagi, Kanazawa y Nabae, presentan la teoría de potencia instantánea para sistemas trifásicos</w:t>
      </w:r>
      <w:r>
        <w:t xml:space="preserve"> de 3 hilos (ampliada </w:t>
      </w:r>
      <w:r w:rsidR="005C2EE1">
        <w:t>después para sistemas de 3 fases 4 hilos</w:t>
      </w:r>
      <w:r>
        <w:t>)</w:t>
      </w:r>
      <w:r w:rsidR="005C2EE1">
        <w:t>. Esta teoría</w:t>
      </w:r>
      <w:r>
        <w:t xml:space="preserve"> se basa en un conjunto de potencias instantáneas definidas en el dominio temporal y e</w:t>
      </w:r>
      <w:r w:rsidR="005C2EE1">
        <w:t xml:space="preserve">xpresa voltajes y corrientes como vectores espaciales desplazados entre sí, usando la transformada </w:t>
      </w:r>
      <w:r w:rsidR="00BA24C2">
        <w:t xml:space="preserve">αβ0 ó transformada </w:t>
      </w:r>
      <w:r w:rsidR="005C2EE1">
        <w:t>de Clarke.</w:t>
      </w:r>
      <w:r>
        <w:t xml:space="preserve"> La teoría p-q es válida tanto para estado estacionario </w:t>
      </w:r>
      <w:r w:rsidR="00463317">
        <w:t>como para</w:t>
      </w:r>
      <w:r>
        <w:t xml:space="preserve"> estado transitorio</w:t>
      </w:r>
      <w:r w:rsidR="00463317">
        <w:t>,</w:t>
      </w:r>
      <w:r>
        <w:t xml:space="preserve"> y es muy eficiente y flexible en el diseño de controladores para acondicionadores de potencia basados en circuitos electrónicos de potencia</w:t>
      </w:r>
      <w:r w:rsidR="00F77017">
        <w:t xml:space="preserve"> </w:t>
      </w:r>
      <w:r w:rsidR="00FE50C8">
        <w:t>[9]</w:t>
      </w:r>
      <w:r>
        <w:t>.</w:t>
      </w:r>
    </w:p>
    <w:p w:rsidR="00463317" w:rsidRDefault="002A41BC" w:rsidP="00886A5E">
      <w:r>
        <w:t>L</w:t>
      </w:r>
      <w:r w:rsidR="00A818F4">
        <w:t>as Tensiones y corrientes en coordenadas αβ0 se calculan de la siguiente manera: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818F4" w:rsidTr="002440E8">
        <w:trPr>
          <w:trHeight w:val="666"/>
        </w:trPr>
        <w:tc>
          <w:tcPr>
            <w:tcW w:w="7934" w:type="dxa"/>
            <w:vAlign w:val="center"/>
          </w:tcPr>
          <w:p w:rsidR="00A818F4" w:rsidRDefault="00295D83" w:rsidP="00A818F4">
            <w:pPr>
              <w:tabs>
                <w:tab w:val="left" w:pos="5408"/>
              </w:tabs>
              <w:jc w:val="center"/>
              <w:rPr>
                <w:lang w:val="es-EC"/>
              </w:rP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lang w:val="es-EC"/>
                              </w:rPr>
                              <m:t>0</m:t>
                            </m:r>
                          </m:sub>
                        </m:sSub>
                      </m:e>
                    </m:mr>
                    <m:mr>
                      <m:e>
                        <m:sSub>
                          <m:sSubPr>
                            <m:ctrlPr>
                              <w:rPr>
                                <w:rFonts w:ascii="Cambria Math" w:hAnsi="Cambria Math"/>
                                <w:i/>
                              </w:rPr>
                            </m:ctrlPr>
                          </m:sSubPr>
                          <m:e>
                            <m:r>
                              <w:rPr>
                                <w:rFonts w:ascii="Cambria Math" w:hAnsi="Cambria Math"/>
                              </w:rPr>
                              <m:t>V</m:t>
                            </m:r>
                          </m:e>
                          <m:sub>
                            <m:r>
                              <w:rPr>
                                <w:rFonts w:ascii="Cambria Math" w:hAnsi="Cambria Math"/>
                              </w:rPr>
                              <m:t>α</m:t>
                            </m:r>
                          </m:sub>
                        </m:sSub>
                      </m:e>
                    </m:mr>
                    <m:mr>
                      <m:e>
                        <m:sSub>
                          <m:sSubPr>
                            <m:ctrlPr>
                              <w:rPr>
                                <w:rFonts w:ascii="Cambria Math" w:hAnsi="Cambria Math"/>
                                <w:i/>
                              </w:rPr>
                            </m:ctrlPr>
                          </m:sSubPr>
                          <m:e>
                            <m:r>
                              <w:rPr>
                                <w:rFonts w:ascii="Cambria Math" w:hAnsi="Cambria Math"/>
                              </w:rPr>
                              <m:t>V</m:t>
                            </m:r>
                          </m:e>
                          <m:sub>
                            <m:r>
                              <w:rPr>
                                <w:rFonts w:ascii="Cambria Math" w:hAnsi="Cambria Math"/>
                              </w:rPr>
                              <m:t>β</m:t>
                            </m:r>
                          </m:sub>
                        </m:sSub>
                      </m:e>
                    </m:mr>
                  </m:m>
                </m:e>
              </m:d>
              <m:r>
                <w:rPr>
                  <w:rFonts w:ascii="Cambria Math" w:hAnsi="Cambria Math"/>
                  <w:lang w:val="es-EC"/>
                </w:rPr>
                <m:t>=</m:t>
              </m:r>
              <m:r>
                <w:rPr>
                  <w:rFonts w:ascii="Cambria Math" w:hAnsi="Cambria Math"/>
                </w:rPr>
                <m:t>T</m:t>
              </m:r>
              <m:r>
                <w:rPr>
                  <w:rFonts w:ascii="Cambria Math" w:hAnsi="Cambria Math"/>
                  <w:lang w:val="es-EC"/>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a</m:t>
                            </m:r>
                          </m:sub>
                        </m:sSub>
                      </m:e>
                    </m:mr>
                    <m:mr>
                      <m:e>
                        <m:sSub>
                          <m:sSubPr>
                            <m:ctrlPr>
                              <w:rPr>
                                <w:rFonts w:ascii="Cambria Math" w:hAnsi="Cambria Math"/>
                                <w:i/>
                              </w:rPr>
                            </m:ctrlPr>
                          </m:sSubPr>
                          <m:e>
                            <m:r>
                              <w:rPr>
                                <w:rFonts w:ascii="Cambria Math" w:hAnsi="Cambria Math"/>
                              </w:rPr>
                              <m:t>V</m:t>
                            </m:r>
                          </m:e>
                          <m:sub>
                            <m:r>
                              <w:rPr>
                                <w:rFonts w:ascii="Cambria Math" w:hAnsi="Cambria Math"/>
                              </w:rPr>
                              <m:t>b</m:t>
                            </m:r>
                          </m:sub>
                        </m:sSub>
                      </m:e>
                    </m:mr>
                    <m:mr>
                      <m:e>
                        <m:sSub>
                          <m:sSubPr>
                            <m:ctrlPr>
                              <w:rPr>
                                <w:rFonts w:ascii="Cambria Math" w:hAnsi="Cambria Math"/>
                                <w:i/>
                              </w:rPr>
                            </m:ctrlPr>
                          </m:sSubPr>
                          <m:e>
                            <m:r>
                              <w:rPr>
                                <w:rFonts w:ascii="Cambria Math" w:hAnsi="Cambria Math"/>
                              </w:rPr>
                              <m:t>V</m:t>
                            </m:r>
                          </m:e>
                          <m:sub>
                            <m:r>
                              <w:rPr>
                                <w:rFonts w:ascii="Cambria Math" w:hAnsi="Cambria Math"/>
                              </w:rPr>
                              <m:t>c</m:t>
                            </m:r>
                          </m:sub>
                        </m:sSub>
                      </m:e>
                    </m:mr>
                  </m:m>
                </m:e>
              </m:d>
              <m:r>
                <w:rPr>
                  <w:rFonts w:ascii="Cambria Math" w:hAnsi="Cambria Math"/>
                  <w:lang w:val="es-EC"/>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lang w:val="es-EC"/>
                              </w:rPr>
                              <m:t>0</m:t>
                            </m:r>
                          </m:sub>
                        </m:sSub>
                      </m:e>
                    </m:mr>
                    <m:mr>
                      <m:e>
                        <m:sSub>
                          <m:sSubPr>
                            <m:ctrlPr>
                              <w:rPr>
                                <w:rFonts w:ascii="Cambria Math" w:hAnsi="Cambria Math"/>
                                <w:i/>
                              </w:rPr>
                            </m:ctrlPr>
                          </m:sSubPr>
                          <m:e>
                            <m:r>
                              <w:rPr>
                                <w:rFonts w:ascii="Cambria Math" w:hAnsi="Cambria Math"/>
                              </w:rPr>
                              <m:t>i</m:t>
                            </m:r>
                          </m:e>
                          <m:sub>
                            <m:r>
                              <w:rPr>
                                <w:rFonts w:ascii="Cambria Math" w:hAnsi="Cambria Math"/>
                              </w:rPr>
                              <m:t>α</m:t>
                            </m:r>
                          </m:sub>
                        </m:sSub>
                      </m:e>
                    </m:mr>
                    <m:mr>
                      <m:e>
                        <m:sSub>
                          <m:sSubPr>
                            <m:ctrlPr>
                              <w:rPr>
                                <w:rFonts w:ascii="Cambria Math" w:hAnsi="Cambria Math"/>
                                <w:i/>
                              </w:rPr>
                            </m:ctrlPr>
                          </m:sSubPr>
                          <m:e>
                            <m:r>
                              <w:rPr>
                                <w:rFonts w:ascii="Cambria Math" w:hAnsi="Cambria Math"/>
                              </w:rPr>
                              <m:t>i</m:t>
                            </m:r>
                          </m:e>
                          <m:sub>
                            <m:r>
                              <w:rPr>
                                <w:rFonts w:ascii="Cambria Math" w:hAnsi="Cambria Math"/>
                              </w:rPr>
                              <m:t>β</m:t>
                            </m:r>
                          </m:sub>
                        </m:sSub>
                      </m:e>
                    </m:mr>
                  </m:m>
                </m:e>
              </m:d>
              <m:r>
                <w:rPr>
                  <w:rFonts w:ascii="Cambria Math" w:hAnsi="Cambria Math"/>
                  <w:lang w:val="es-EC"/>
                </w:rPr>
                <m:t>=</m:t>
              </m:r>
              <m:r>
                <w:rPr>
                  <w:rFonts w:ascii="Cambria Math" w:hAnsi="Cambria Math"/>
                </w:rPr>
                <m:t>T</m:t>
              </m:r>
              <m:r>
                <w:rPr>
                  <w:rFonts w:ascii="Cambria Math" w:hAnsi="Cambria Math"/>
                  <w:lang w:val="es-EC"/>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a</m:t>
                            </m:r>
                          </m:sub>
                        </m:sSub>
                      </m:e>
                    </m:mr>
                    <m:mr>
                      <m:e>
                        <m:sSub>
                          <m:sSubPr>
                            <m:ctrlPr>
                              <w:rPr>
                                <w:rFonts w:ascii="Cambria Math" w:hAnsi="Cambria Math"/>
                                <w:i/>
                              </w:rPr>
                            </m:ctrlPr>
                          </m:sSubPr>
                          <m:e>
                            <m:r>
                              <w:rPr>
                                <w:rFonts w:ascii="Cambria Math" w:hAnsi="Cambria Math"/>
                              </w:rPr>
                              <m:t>i</m:t>
                            </m:r>
                          </m:e>
                          <m:sub>
                            <m:r>
                              <w:rPr>
                                <w:rFonts w:ascii="Cambria Math" w:hAnsi="Cambria Math"/>
                              </w:rPr>
                              <m:t>b</m:t>
                            </m:r>
                          </m:sub>
                        </m:sSub>
                      </m:e>
                    </m:mr>
                    <m:mr>
                      <m:e>
                        <m:sSub>
                          <m:sSubPr>
                            <m:ctrlPr>
                              <w:rPr>
                                <w:rFonts w:ascii="Cambria Math" w:hAnsi="Cambria Math"/>
                                <w:i/>
                              </w:rPr>
                            </m:ctrlPr>
                          </m:sSubPr>
                          <m:e>
                            <m:r>
                              <w:rPr>
                                <w:rFonts w:ascii="Cambria Math" w:hAnsi="Cambria Math"/>
                              </w:rPr>
                              <m:t>i</m:t>
                            </m:r>
                          </m:e>
                          <m:sub>
                            <m:r>
                              <w:rPr>
                                <w:rFonts w:ascii="Cambria Math" w:hAnsi="Cambria Math"/>
                              </w:rPr>
                              <m:t>c</m:t>
                            </m:r>
                          </m:sub>
                        </m:sSub>
                      </m:e>
                    </m:mr>
                  </m:m>
                </m:e>
              </m:d>
              <m:r>
                <w:rPr>
                  <w:rFonts w:ascii="Cambria Math" w:hAnsi="Cambria Math"/>
                  <w:lang w:val="es-EC"/>
                </w:rPr>
                <m:t xml:space="preserve">   </m:t>
              </m:r>
            </m:oMath>
            <w:r w:rsidR="002E607B">
              <w:rPr>
                <w:lang w:val="es-EC"/>
              </w:rPr>
              <w:t xml:space="preserve"> </w:t>
            </w:r>
          </w:p>
          <w:p w:rsidR="00A818F4" w:rsidRPr="00A818F4" w:rsidRDefault="00A818F4" w:rsidP="002E607B">
            <w:pPr>
              <w:tabs>
                <w:tab w:val="left" w:pos="5408"/>
              </w:tabs>
              <w:rPr>
                <w:lang w:val="es-EC"/>
              </w:rPr>
            </w:pPr>
            <w:r>
              <w:rPr>
                <w:lang w:val="es-EC"/>
              </w:rPr>
              <w:t xml:space="preserve">Donde, </w:t>
            </w:r>
            <m:oMath>
              <m:r>
                <w:rPr>
                  <w:rFonts w:ascii="Cambria Math" w:hAnsi="Cambria Math"/>
                  <w:lang w:val="es-EC"/>
                </w:rPr>
                <m:t>T=</m:t>
              </m:r>
              <m:rad>
                <m:radPr>
                  <m:degHide m:val="on"/>
                  <m:ctrlPr>
                    <w:rPr>
                      <w:rFonts w:ascii="Cambria Math" w:hAnsi="Cambria Math"/>
                      <w:i/>
                      <w:lang w:val="es-EC"/>
                    </w:rPr>
                  </m:ctrlPr>
                </m:radPr>
                <m:deg/>
                <m:e>
                  <m:f>
                    <m:fPr>
                      <m:ctrlPr>
                        <w:rPr>
                          <w:rFonts w:ascii="Cambria Math" w:hAnsi="Cambria Math"/>
                          <w:i/>
                        </w:rPr>
                      </m:ctrlPr>
                    </m:fPr>
                    <m:num>
                      <m:r>
                        <w:rPr>
                          <w:rFonts w:ascii="Cambria Math" w:hAnsi="Cambria Math"/>
                          <w:lang w:val="es-EC"/>
                        </w:rPr>
                        <m:t>2</m:t>
                      </m:r>
                    </m:num>
                    <m:den>
                      <m:r>
                        <w:rPr>
                          <w:rFonts w:ascii="Cambria Math" w:hAnsi="Cambria Math"/>
                          <w:lang w:val="es-EC"/>
                        </w:rPr>
                        <m:t>3</m:t>
                      </m:r>
                    </m:den>
                  </m:f>
                  <m:r>
                    <w:rPr>
                      <w:rFonts w:ascii="Cambria Math" w:hAnsi="Cambria Math"/>
                      <w:lang w:val="es-EC"/>
                    </w:rPr>
                    <m:t xml:space="preserve">  </m:t>
                  </m:r>
                </m:e>
              </m:rad>
              <m:r>
                <w:rPr>
                  <w:rFonts w:ascii="Cambria Math" w:hAnsi="Cambria Math"/>
                  <w:lang w:val="es-EC"/>
                </w:rPr>
                <m:t>∙</m:t>
              </m:r>
              <m:d>
                <m:dPr>
                  <m:begChr m:val="["/>
                  <m:endChr m:val="]"/>
                  <m:ctrlPr>
                    <w:rPr>
                      <w:rFonts w:ascii="Cambria Math" w:hAnsi="Cambria Math"/>
                      <w:i/>
                      <w:lang w:val="es-EC"/>
                    </w:rPr>
                  </m:ctrlPr>
                </m:dPr>
                <m:e>
                  <m:m>
                    <m:mPr>
                      <m:mcs>
                        <m:mc>
                          <m:mcPr>
                            <m:count m:val="3"/>
                            <m:mcJc m:val="center"/>
                          </m:mcPr>
                        </m:mc>
                      </m:mcs>
                      <m:ctrlPr>
                        <w:rPr>
                          <w:rFonts w:ascii="Cambria Math" w:hAnsi="Cambria Math"/>
                          <w:i/>
                          <w:lang w:val="es-EC"/>
                        </w:rPr>
                      </m:ctrlPr>
                    </m:mPr>
                    <m:mr>
                      <m:e>
                        <m:f>
                          <m:fPr>
                            <m:ctrlPr>
                              <w:rPr>
                                <w:rFonts w:ascii="Cambria Math" w:hAnsi="Cambria Math"/>
                                <w:i/>
                              </w:rPr>
                            </m:ctrlPr>
                          </m:fPr>
                          <m:num>
                            <m:r>
                              <w:rPr>
                                <w:rFonts w:ascii="Cambria Math" w:hAnsi="Cambria Math"/>
                                <w:lang w:val="es-EC"/>
                              </w:rPr>
                              <m:t>1</m:t>
                            </m:r>
                          </m:num>
                          <m:den>
                            <m:rad>
                              <m:radPr>
                                <m:degHide m:val="on"/>
                                <m:ctrlPr>
                                  <w:rPr>
                                    <w:rFonts w:ascii="Cambria Math" w:hAnsi="Cambria Math"/>
                                    <w:i/>
                                  </w:rPr>
                                </m:ctrlPr>
                              </m:radPr>
                              <m:deg/>
                              <m:e>
                                <m:r>
                                  <w:rPr>
                                    <w:rFonts w:ascii="Cambria Math" w:hAnsi="Cambria Math"/>
                                  </w:rPr>
                                  <m:t>2</m:t>
                                </m:r>
                              </m:e>
                            </m:rad>
                          </m:den>
                        </m:f>
                      </m:e>
                      <m:e>
                        <m:f>
                          <m:fPr>
                            <m:ctrlPr>
                              <w:rPr>
                                <w:rFonts w:ascii="Cambria Math" w:hAnsi="Cambria Math"/>
                                <w:i/>
                              </w:rPr>
                            </m:ctrlPr>
                          </m:fPr>
                          <m:num>
                            <m:r>
                              <w:rPr>
                                <w:rFonts w:ascii="Cambria Math" w:hAnsi="Cambria Math"/>
                                <w:lang w:val="es-EC"/>
                              </w:rPr>
                              <m:t>1</m:t>
                            </m:r>
                          </m:num>
                          <m:den>
                            <m:rad>
                              <m:radPr>
                                <m:degHide m:val="on"/>
                                <m:ctrlPr>
                                  <w:rPr>
                                    <w:rFonts w:ascii="Cambria Math" w:hAnsi="Cambria Math"/>
                                    <w:i/>
                                  </w:rPr>
                                </m:ctrlPr>
                              </m:radPr>
                              <m:deg/>
                              <m:e>
                                <m:r>
                                  <w:rPr>
                                    <w:rFonts w:ascii="Cambria Math" w:hAnsi="Cambria Math"/>
                                  </w:rPr>
                                  <m:t>2</m:t>
                                </m:r>
                              </m:e>
                            </m:rad>
                          </m:den>
                        </m:f>
                      </m:e>
                      <m:e>
                        <m:f>
                          <m:fPr>
                            <m:ctrlPr>
                              <w:rPr>
                                <w:rFonts w:ascii="Cambria Math" w:hAnsi="Cambria Math"/>
                                <w:i/>
                              </w:rPr>
                            </m:ctrlPr>
                          </m:fPr>
                          <m:num>
                            <m:r>
                              <w:rPr>
                                <w:rFonts w:ascii="Cambria Math" w:hAnsi="Cambria Math"/>
                                <w:lang w:val="es-EC"/>
                              </w:rPr>
                              <m:t>1</m:t>
                            </m:r>
                          </m:num>
                          <m:den>
                            <m:rad>
                              <m:radPr>
                                <m:degHide m:val="on"/>
                                <m:ctrlPr>
                                  <w:rPr>
                                    <w:rFonts w:ascii="Cambria Math" w:hAnsi="Cambria Math"/>
                                    <w:i/>
                                  </w:rPr>
                                </m:ctrlPr>
                              </m:radPr>
                              <m:deg/>
                              <m:e>
                                <m:r>
                                  <w:rPr>
                                    <w:rFonts w:ascii="Cambria Math" w:hAnsi="Cambria Math"/>
                                  </w:rPr>
                                  <m:t>2</m:t>
                                </m:r>
                              </m:e>
                            </m:rad>
                          </m:den>
                        </m:f>
                      </m:e>
                    </m:mr>
                    <m:mr>
                      <m:e>
                        <m:r>
                          <w:rPr>
                            <w:rFonts w:ascii="Cambria Math" w:hAnsi="Cambria Math"/>
                            <w:lang w:val="es-EC"/>
                          </w:rPr>
                          <m:t>1</m:t>
                        </m:r>
                      </m:e>
                      <m:e>
                        <m:r>
                          <w:rPr>
                            <w:rFonts w:ascii="Cambria Math" w:hAnsi="Cambria Math"/>
                            <w:lang w:val="es-EC"/>
                          </w:rPr>
                          <m:t>-</m:t>
                        </m:r>
                        <m:f>
                          <m:fPr>
                            <m:ctrlPr>
                              <w:rPr>
                                <w:rFonts w:ascii="Cambria Math" w:hAnsi="Cambria Math"/>
                                <w:i/>
                              </w:rPr>
                            </m:ctrlPr>
                          </m:fPr>
                          <m:num>
                            <m:r>
                              <w:rPr>
                                <w:rFonts w:ascii="Cambria Math" w:hAnsi="Cambria Math"/>
                                <w:lang w:val="es-EC"/>
                              </w:rPr>
                              <m:t>1</m:t>
                            </m:r>
                          </m:num>
                          <m:den>
                            <m:r>
                              <w:rPr>
                                <w:rFonts w:ascii="Cambria Math" w:hAnsi="Cambria Math"/>
                                <w:lang w:val="es-EC"/>
                              </w:rPr>
                              <m:t>2</m:t>
                            </m:r>
                          </m:den>
                        </m:f>
                      </m:e>
                      <m:e>
                        <m:r>
                          <w:rPr>
                            <w:rFonts w:ascii="Cambria Math" w:hAnsi="Cambria Math"/>
                            <w:lang w:val="es-EC"/>
                          </w:rPr>
                          <m:t>-</m:t>
                        </m:r>
                        <m:f>
                          <m:fPr>
                            <m:ctrlPr>
                              <w:rPr>
                                <w:rFonts w:ascii="Cambria Math" w:hAnsi="Cambria Math"/>
                                <w:i/>
                              </w:rPr>
                            </m:ctrlPr>
                          </m:fPr>
                          <m:num>
                            <m:r>
                              <w:rPr>
                                <w:rFonts w:ascii="Cambria Math" w:hAnsi="Cambria Math"/>
                                <w:lang w:val="es-EC"/>
                              </w:rPr>
                              <m:t>1</m:t>
                            </m:r>
                          </m:num>
                          <m:den>
                            <m:r>
                              <w:rPr>
                                <w:rFonts w:ascii="Cambria Math" w:hAnsi="Cambria Math"/>
                                <w:lang w:val="es-EC"/>
                              </w:rPr>
                              <m:t>2</m:t>
                            </m:r>
                          </m:den>
                        </m:f>
                      </m:e>
                    </m:mr>
                    <m:mr>
                      <m:e>
                        <m:r>
                          <w:rPr>
                            <w:rFonts w:ascii="Cambria Math" w:hAnsi="Cambria Math"/>
                            <w:lang w:val="es-EC"/>
                          </w:rPr>
                          <m:t>0</m:t>
                        </m:r>
                      </m:e>
                      <m:e>
                        <m:f>
                          <m:fPr>
                            <m:ctrlPr>
                              <w:rPr>
                                <w:rFonts w:ascii="Cambria Math" w:hAnsi="Cambria Math"/>
                                <w:i/>
                              </w:rPr>
                            </m:ctrlPr>
                          </m:fPr>
                          <m:num>
                            <m:rad>
                              <m:radPr>
                                <m:degHide m:val="on"/>
                                <m:ctrlPr>
                                  <w:rPr>
                                    <w:rFonts w:ascii="Cambria Math" w:hAnsi="Cambria Math"/>
                                    <w:i/>
                                    <w:lang w:val="es-EC"/>
                                  </w:rPr>
                                </m:ctrlPr>
                              </m:radPr>
                              <m:deg/>
                              <m:e>
                                <m:r>
                                  <w:rPr>
                                    <w:rFonts w:ascii="Cambria Math" w:hAnsi="Cambria Math"/>
                                    <w:lang w:val="es-EC"/>
                                  </w:rPr>
                                  <m:t>3</m:t>
                                </m:r>
                              </m:e>
                            </m:rad>
                          </m:num>
                          <m:den>
                            <m:r>
                              <w:rPr>
                                <w:rFonts w:ascii="Cambria Math" w:hAnsi="Cambria Math"/>
                                <w:lang w:val="es-EC"/>
                              </w:rPr>
                              <m:t>2</m:t>
                            </m:r>
                          </m:den>
                        </m:f>
                      </m:e>
                      <m:e>
                        <m:r>
                          <w:rPr>
                            <w:rFonts w:ascii="Cambria Math" w:hAnsi="Cambria Math"/>
                            <w:lang w:val="es-EC"/>
                          </w:rPr>
                          <m:t>-</m:t>
                        </m:r>
                        <m:f>
                          <m:fPr>
                            <m:ctrlPr>
                              <w:rPr>
                                <w:rFonts w:ascii="Cambria Math" w:hAnsi="Cambria Math"/>
                                <w:i/>
                              </w:rPr>
                            </m:ctrlPr>
                          </m:fPr>
                          <m:num>
                            <m:rad>
                              <m:radPr>
                                <m:degHide m:val="on"/>
                                <m:ctrlPr>
                                  <w:rPr>
                                    <w:rFonts w:ascii="Cambria Math" w:hAnsi="Cambria Math"/>
                                    <w:i/>
                                    <w:lang w:val="es-EC"/>
                                  </w:rPr>
                                </m:ctrlPr>
                              </m:radPr>
                              <m:deg/>
                              <m:e>
                                <m:r>
                                  <w:rPr>
                                    <w:rFonts w:ascii="Cambria Math" w:hAnsi="Cambria Math"/>
                                    <w:lang w:val="es-EC"/>
                                  </w:rPr>
                                  <m:t>3</m:t>
                                </m:r>
                              </m:e>
                            </m:rad>
                          </m:num>
                          <m:den>
                            <m:r>
                              <w:rPr>
                                <w:rFonts w:ascii="Cambria Math" w:hAnsi="Cambria Math"/>
                                <w:lang w:val="es-EC"/>
                              </w:rPr>
                              <m:t>2</m:t>
                            </m:r>
                          </m:den>
                        </m:f>
                      </m:e>
                    </m:mr>
                  </m:m>
                </m:e>
              </m:d>
            </m:oMath>
            <w:r w:rsidRPr="00A818F4">
              <w:rPr>
                <w:lang w:val="es-EC"/>
              </w:rPr>
              <w:t xml:space="preserve"> </w:t>
            </w:r>
          </w:p>
        </w:tc>
        <w:tc>
          <w:tcPr>
            <w:tcW w:w="1403" w:type="dxa"/>
            <w:vAlign w:val="center"/>
          </w:tcPr>
          <w:p w:rsidR="00A818F4" w:rsidRPr="00A10034" w:rsidRDefault="00A818F4"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19</w:t>
            </w:r>
            <w:r w:rsidR="00295D83" w:rsidRPr="00A10034">
              <w:rPr>
                <w:color w:val="auto"/>
              </w:rPr>
              <w:fldChar w:fldCharType="end"/>
            </w:r>
            <w:r w:rsidRPr="00A10034">
              <w:rPr>
                <w:noProof/>
                <w:color w:val="auto"/>
              </w:rPr>
              <w:t>)</w:t>
            </w:r>
          </w:p>
        </w:tc>
      </w:tr>
    </w:tbl>
    <w:p w:rsidR="00A818F4" w:rsidRDefault="00A818F4" w:rsidP="00886A5E"/>
    <w:p w:rsidR="00760FC1" w:rsidRDefault="00310725" w:rsidP="00760FC1">
      <w:r>
        <w:t xml:space="preserve">Las componentes de potencia de la teoría p-q se calculan a partir de los voltajes y corrientes que están en coordenadas α-β-0. </w:t>
      </w:r>
      <w:r w:rsidR="00085480">
        <w:t xml:space="preserve">Cada componente puede ser separada en su valor medio y en términos </w:t>
      </w:r>
      <w:r w:rsidR="00A66B75">
        <w:t>se</w:t>
      </w:r>
      <w:r w:rsidR="00085480">
        <w:t>no</w:t>
      </w:r>
      <w:r w:rsidR="00A66B75">
        <w:t>i</w:t>
      </w:r>
      <w:r w:rsidR="00085480">
        <w:t>dales que son consecuencia de la distorsión y del desequilibrio.</w:t>
      </w:r>
    </w:p>
    <w:p w:rsidR="000B543F" w:rsidRDefault="000B543F" w:rsidP="00760FC1"/>
    <w:p w:rsidR="00085480" w:rsidRPr="000B543F" w:rsidRDefault="00085480" w:rsidP="00760FC1">
      <w:pPr>
        <w:pStyle w:val="Prrafodelista"/>
        <w:numPr>
          <w:ilvl w:val="0"/>
          <w:numId w:val="15"/>
        </w:numPr>
        <w:rPr>
          <w:b/>
        </w:rPr>
      </w:pPr>
      <w:r w:rsidRPr="000B543F">
        <w:rPr>
          <w:b/>
        </w:rPr>
        <w:t>Potencia instantánea de secuencia-cero (homopolar) (p</w:t>
      </w:r>
      <w:r w:rsidRPr="000B543F">
        <w:rPr>
          <w:b/>
          <w:vertAlign w:val="subscript"/>
        </w:rPr>
        <w:t>0</w:t>
      </w:r>
      <w:r w:rsidRPr="000B543F">
        <w:rPr>
          <w:b/>
        </w:rPr>
        <w:t>)</w:t>
      </w:r>
    </w:p>
    <w:p w:rsidR="00085480" w:rsidRDefault="00085480" w:rsidP="00085480">
      <w:pPr>
        <w:pStyle w:val="Prrafodelista"/>
        <w:ind w:left="1287" w:firstLine="0"/>
      </w:pPr>
    </w:p>
    <w:tbl>
      <w:tblPr>
        <w:tblStyle w:val="Tablaconcuadrcul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50"/>
        <w:gridCol w:w="1403"/>
      </w:tblGrid>
      <w:tr w:rsidR="00085480" w:rsidTr="00E8545E">
        <w:trPr>
          <w:trHeight w:val="666"/>
        </w:trPr>
        <w:tc>
          <w:tcPr>
            <w:tcW w:w="6550" w:type="dxa"/>
            <w:vAlign w:val="center"/>
          </w:tcPr>
          <w:p w:rsidR="00085480" w:rsidRPr="00085480" w:rsidRDefault="00295D83" w:rsidP="00085480">
            <w:pPr>
              <w:tabs>
                <w:tab w:val="left" w:pos="5408"/>
              </w:tabs>
              <w:jc w:val="center"/>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oMath>
            </m:oMathPara>
          </w:p>
        </w:tc>
        <w:tc>
          <w:tcPr>
            <w:tcW w:w="1403" w:type="dxa"/>
            <w:vAlign w:val="center"/>
          </w:tcPr>
          <w:p w:rsidR="00085480" w:rsidRPr="00A10034" w:rsidRDefault="00085480"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815D72">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815D72">
              <w:rPr>
                <w:noProof/>
                <w:color w:val="auto"/>
              </w:rPr>
              <w:t>20</w:t>
            </w:r>
            <w:r w:rsidR="00295D83" w:rsidRPr="00A10034">
              <w:rPr>
                <w:color w:val="auto"/>
              </w:rPr>
              <w:fldChar w:fldCharType="end"/>
            </w:r>
            <w:r w:rsidRPr="00A10034">
              <w:rPr>
                <w:noProof/>
                <w:color w:val="auto"/>
              </w:rPr>
              <w:t>)</w:t>
            </w:r>
          </w:p>
        </w:tc>
      </w:tr>
    </w:tbl>
    <w:p w:rsidR="00A66B75" w:rsidRDefault="00085480" w:rsidP="00085480">
      <w:pPr>
        <w:pStyle w:val="Prrafodelista"/>
        <w:ind w:left="1287" w:firstLine="0"/>
        <w:rPr>
          <w:rFonts w:eastAsiaTheme="minorEastAsia"/>
        </w:rPr>
      </w:pPr>
      <w:r>
        <w:t xml:space="preserve">Donde </w:t>
      </w: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hAnsi="Cambria Math"/>
                  </w:rPr>
                  <m:t>p</m:t>
                </m:r>
              </m:e>
            </m:acc>
            <m:ctrlPr>
              <w:rPr>
                <w:rFonts w:ascii="Cambria Math" w:hAnsi="Cambria Math"/>
                <w:i/>
              </w:rPr>
            </m:ctrlPr>
          </m:e>
          <m:sub>
            <m:r>
              <w:rPr>
                <w:rFonts w:ascii="Cambria Math" w:hAnsi="Cambria Math"/>
              </w:rPr>
              <m:t>0</m:t>
            </m:r>
            <m:ctrlPr>
              <w:rPr>
                <w:rFonts w:ascii="Cambria Math" w:hAnsi="Cambria Math"/>
                <w:i/>
              </w:rPr>
            </m:ctrlPr>
          </m:sub>
        </m:sSub>
      </m:oMath>
      <w:r>
        <w:rPr>
          <w:rFonts w:eastAsiaTheme="minorEastAsia"/>
        </w:rPr>
        <w:t xml:space="preserve"> es el valor medio de la potencia instantánea de la componente homopolar. Es la energía por unidad de tiempo que es transferida desde la fuente hasta la carga a través de las componentes homopolares de tensión y corriente.</w:t>
      </w:r>
    </w:p>
    <w:p w:rsidR="00085480" w:rsidRDefault="00085480" w:rsidP="00085480">
      <w:pPr>
        <w:pStyle w:val="Prrafodelista"/>
        <w:ind w:left="1287" w:firstLine="0"/>
        <w:rPr>
          <w:rFonts w:eastAsiaTheme="minorEastAsia"/>
        </w:rPr>
      </w:pPr>
      <w:r>
        <w:rPr>
          <w:rFonts w:eastAsiaTheme="minorEastAsia"/>
        </w:rPr>
        <w:t xml:space="preserve"> </w:t>
      </w: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hAnsi="Cambria Math"/>
                  </w:rPr>
                  <m:t>p</m:t>
                </m:r>
              </m:e>
            </m:acc>
            <m:ctrlPr>
              <w:rPr>
                <w:rFonts w:ascii="Cambria Math" w:hAnsi="Cambria Math"/>
                <w:i/>
              </w:rPr>
            </m:ctrlPr>
          </m:e>
          <m:sub>
            <m:r>
              <w:rPr>
                <w:rFonts w:ascii="Cambria Math" w:hAnsi="Cambria Math"/>
              </w:rPr>
              <m:t>0</m:t>
            </m:r>
            <m:ctrlPr>
              <w:rPr>
                <w:rFonts w:ascii="Cambria Math" w:hAnsi="Cambria Math"/>
                <w:i/>
              </w:rPr>
            </m:ctrlPr>
          </m:sub>
        </m:sSub>
      </m:oMath>
      <w:r w:rsidR="00A66B75">
        <w:rPr>
          <w:rFonts w:eastAsiaTheme="minorEastAsia"/>
        </w:rPr>
        <w:t xml:space="preserve"> es el valor de las componentes senoidales debidas a  las componentes de secuencia homopolar, es la energía por unidad de tiempo que se intercambia entre la fuente y la carga a través de las componentes homopolares de tensión y corriente.</w:t>
      </w:r>
    </w:p>
    <w:p w:rsidR="00A66B75" w:rsidRDefault="00A66B75" w:rsidP="00085480">
      <w:pPr>
        <w:pStyle w:val="Prrafodelista"/>
        <w:ind w:left="1287" w:firstLine="0"/>
        <w:rPr>
          <w:rFonts w:eastAsiaTheme="minorEastAsia"/>
        </w:rPr>
      </w:pPr>
    </w:p>
    <w:p w:rsidR="00A66B75" w:rsidRDefault="00A66B75" w:rsidP="00EE7D05">
      <w:pPr>
        <w:rPr>
          <w:rFonts w:eastAsiaTheme="minorEastAsia"/>
        </w:rPr>
      </w:pPr>
      <w:r>
        <w:t xml:space="preserve">La componente homopolar únicamente existe en sistemas trifásicos con neutro (4 hilos). </w:t>
      </w:r>
      <w:r w:rsidR="00760FC1">
        <w:t xml:space="preserve">Es importante mencionar que </w:t>
      </w: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hAnsi="Cambria Math"/>
                  </w:rPr>
                  <m:t>p</m:t>
                </m:r>
              </m:e>
            </m:acc>
            <m:ctrlPr>
              <w:rPr>
                <w:rFonts w:ascii="Cambria Math" w:hAnsi="Cambria Math"/>
                <w:i/>
              </w:rPr>
            </m:ctrlPr>
          </m:e>
          <m:sub>
            <m:r>
              <w:rPr>
                <w:rFonts w:ascii="Cambria Math" w:hAnsi="Cambria Math"/>
              </w:rPr>
              <m:t>0</m:t>
            </m:r>
            <m:ctrlPr>
              <w:rPr>
                <w:rFonts w:ascii="Cambria Math" w:hAnsi="Cambria Math"/>
                <w:i/>
              </w:rPr>
            </m:ctrlPr>
          </m:sub>
        </m:sSub>
      </m:oMath>
      <w:r w:rsidR="00760FC1">
        <w:rPr>
          <w:rFonts w:eastAsiaTheme="minorEastAsia"/>
        </w:rPr>
        <w:t xml:space="preserve"> no puede existir en un sistema de potencia sin la presencia de </w:t>
      </w: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hAnsi="Cambria Math"/>
                  </w:rPr>
                  <m:t>p</m:t>
                </m:r>
              </m:e>
            </m:acc>
            <m:ctrlPr>
              <w:rPr>
                <w:rFonts w:ascii="Cambria Math" w:hAnsi="Cambria Math"/>
                <w:i/>
              </w:rPr>
            </m:ctrlPr>
          </m:e>
          <m:sub>
            <m:r>
              <w:rPr>
                <w:rFonts w:ascii="Cambria Math" w:hAnsi="Cambria Math"/>
              </w:rPr>
              <m:t>0</m:t>
            </m:r>
            <m:ctrlPr>
              <w:rPr>
                <w:rFonts w:ascii="Cambria Math" w:hAnsi="Cambria Math"/>
                <w:i/>
              </w:rPr>
            </m:ctrlPr>
          </m:sub>
        </m:sSub>
      </m:oMath>
      <w:r w:rsidR="00760FC1">
        <w:rPr>
          <w:rFonts w:eastAsiaTheme="minorEastAsia"/>
        </w:rPr>
        <w:t xml:space="preserve">. Visiblemente </w:t>
      </w: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hAnsi="Cambria Math"/>
                  </w:rPr>
                  <m:t>p</m:t>
                </m:r>
              </m:e>
            </m:acc>
            <m:ctrlPr>
              <w:rPr>
                <w:rFonts w:ascii="Cambria Math" w:hAnsi="Cambria Math"/>
                <w:i/>
              </w:rPr>
            </m:ctrlPr>
          </m:e>
          <m:sub>
            <m:r>
              <w:rPr>
                <w:rFonts w:ascii="Cambria Math" w:hAnsi="Cambria Math"/>
              </w:rPr>
              <m:t>0</m:t>
            </m:r>
            <m:ctrlPr>
              <w:rPr>
                <w:rFonts w:ascii="Cambria Math" w:hAnsi="Cambria Math"/>
                <w:i/>
              </w:rPr>
            </m:ctrlPr>
          </m:sub>
        </m:sSub>
      </m:oMath>
      <w:r w:rsidR="00760FC1">
        <w:rPr>
          <w:rFonts w:eastAsiaTheme="minorEastAsia"/>
        </w:rPr>
        <w:t xml:space="preserve"> es una comp</w:t>
      </w:r>
      <w:r w:rsidR="00344990">
        <w:rPr>
          <w:rFonts w:eastAsiaTheme="minorEastAsia"/>
        </w:rPr>
        <w:t>onente de potencia indeseada (só</w:t>
      </w:r>
      <w:r w:rsidR="00760FC1">
        <w:rPr>
          <w:rFonts w:eastAsiaTheme="minorEastAsia"/>
        </w:rPr>
        <w:t xml:space="preserve">lo intercambia energía con la carga, y no transfiere nada de energía a la carga), ambas </w:t>
      </w: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hAnsi="Cambria Math"/>
                  </w:rPr>
                  <m:t>p</m:t>
                </m:r>
              </m:e>
            </m:acc>
            <m:ctrlPr>
              <w:rPr>
                <w:rFonts w:ascii="Cambria Math" w:hAnsi="Cambria Math"/>
                <w:i/>
              </w:rPr>
            </m:ctrlPr>
          </m:e>
          <m:sub>
            <m:r>
              <w:rPr>
                <w:rFonts w:ascii="Cambria Math" w:hAnsi="Cambria Math"/>
              </w:rPr>
              <m:t>0</m:t>
            </m:r>
            <m:ctrlPr>
              <w:rPr>
                <w:rFonts w:ascii="Cambria Math" w:hAnsi="Cambria Math"/>
                <w:i/>
              </w:rPr>
            </m:ctrlPr>
          </m:sub>
        </m:sSub>
      </m:oMath>
      <w:r w:rsidR="00760FC1">
        <w:rPr>
          <w:rFonts w:eastAsiaTheme="minorEastAsia"/>
        </w:rPr>
        <w:t xml:space="preserve"> y  </w:t>
      </w: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hAnsi="Cambria Math"/>
                  </w:rPr>
                  <m:t>p</m:t>
                </m:r>
              </m:e>
            </m:acc>
            <m:ctrlPr>
              <w:rPr>
                <w:rFonts w:ascii="Cambria Math" w:hAnsi="Cambria Math"/>
                <w:i/>
              </w:rPr>
            </m:ctrlPr>
          </m:e>
          <m:sub>
            <m:r>
              <w:rPr>
                <w:rFonts w:ascii="Cambria Math" w:hAnsi="Cambria Math"/>
              </w:rPr>
              <m:t>0</m:t>
            </m:r>
            <m:ctrlPr>
              <w:rPr>
                <w:rFonts w:ascii="Cambria Math" w:hAnsi="Cambria Math"/>
                <w:i/>
              </w:rPr>
            </m:ctrlPr>
          </m:sub>
        </m:sSub>
      </m:oMath>
      <w:r w:rsidR="00760FC1">
        <w:rPr>
          <w:rFonts w:eastAsiaTheme="minorEastAsia"/>
        </w:rPr>
        <w:t xml:space="preserve"> deben ser compensadas.</w:t>
      </w:r>
    </w:p>
    <w:p w:rsidR="00B50F3E" w:rsidRDefault="00B50F3E" w:rsidP="00222180">
      <w:pPr>
        <w:ind w:left="708" w:hanging="141"/>
        <w:rPr>
          <w:rFonts w:eastAsiaTheme="minorEastAsia"/>
        </w:rPr>
      </w:pPr>
    </w:p>
    <w:p w:rsidR="00760FC1" w:rsidRPr="000B543F" w:rsidRDefault="00760FC1" w:rsidP="00760FC1">
      <w:pPr>
        <w:pStyle w:val="Prrafodelista"/>
        <w:numPr>
          <w:ilvl w:val="0"/>
          <w:numId w:val="15"/>
        </w:numPr>
        <w:rPr>
          <w:b/>
        </w:rPr>
      </w:pPr>
      <w:r w:rsidRPr="000B543F">
        <w:rPr>
          <w:b/>
        </w:rPr>
        <w:t>Potencia Real Instantánea (p)</w:t>
      </w:r>
    </w:p>
    <w:tbl>
      <w:tblPr>
        <w:tblStyle w:val="Tablaconcuadrcul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50"/>
        <w:gridCol w:w="1403"/>
      </w:tblGrid>
      <w:tr w:rsidR="00760FC1" w:rsidTr="00E8545E">
        <w:trPr>
          <w:trHeight w:val="666"/>
        </w:trPr>
        <w:tc>
          <w:tcPr>
            <w:tcW w:w="6550" w:type="dxa"/>
            <w:vAlign w:val="center"/>
          </w:tcPr>
          <w:p w:rsidR="00760FC1" w:rsidRPr="00760FC1" w:rsidRDefault="00760FC1" w:rsidP="00760FC1">
            <w:pPr>
              <w:tabs>
                <w:tab w:val="left" w:pos="5408"/>
              </w:tabs>
              <w:jc w:val="center"/>
            </w:pPr>
            <m:oMathPara>
              <m:oMath>
                <m:r>
                  <w:rPr>
                    <w:rFonts w:ascii="Cambria Math" w:hAnsi="Cambria Math"/>
                  </w:rPr>
                  <m:t>p=</m:t>
                </m:r>
                <m:sSub>
                  <m:sSubPr>
                    <m:ctrlPr>
                      <w:rPr>
                        <w:rFonts w:ascii="Cambria Math" w:hAnsi="Cambria Math"/>
                        <w:i/>
                      </w:rPr>
                    </m:ctrlPr>
                  </m:sSubPr>
                  <m:e>
                    <m:r>
                      <w:rPr>
                        <w:rFonts w:ascii="Cambria Math" w:hAnsi="Cambria Math"/>
                      </w:rPr>
                      <m:t>V</m:t>
                    </m:r>
                  </m:e>
                  <m:sub>
                    <m:r>
                      <w:rPr>
                        <w:rFonts w:ascii="Cambria Math" w:hAnsi="Cambria Math"/>
                      </w:rPr>
                      <m:t>α</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α</m:t>
                        </m:r>
                      </m:sub>
                    </m:sSub>
                    <m:r>
                      <w:rPr>
                        <w:rFonts w:ascii="Cambria Math" w:hAnsi="Cambria Math"/>
                      </w:rPr>
                      <m:t>+V</m:t>
                    </m:r>
                  </m:e>
                  <m:sub>
                    <m:r>
                      <w:rPr>
                        <w:rFonts w:ascii="Cambria Math" w:hAnsi="Cambria Math"/>
                      </w:rPr>
                      <m:t>β</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β</m:t>
                    </m:r>
                  </m:sub>
                </m:sSub>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m:t>
                </m:r>
                <m:acc>
                  <m:accPr>
                    <m:chr m:val="̃"/>
                    <m:ctrlPr>
                      <w:rPr>
                        <w:rFonts w:ascii="Cambria Math" w:hAnsi="Cambria Math"/>
                        <w:i/>
                      </w:rPr>
                    </m:ctrlPr>
                  </m:accPr>
                  <m:e>
                    <m:r>
                      <w:rPr>
                        <w:rFonts w:ascii="Cambria Math" w:hAnsi="Cambria Math"/>
                      </w:rPr>
                      <m:t>p</m:t>
                    </m:r>
                  </m:e>
                </m:acc>
              </m:oMath>
            </m:oMathPara>
          </w:p>
        </w:tc>
        <w:tc>
          <w:tcPr>
            <w:tcW w:w="1403" w:type="dxa"/>
            <w:vAlign w:val="center"/>
          </w:tcPr>
          <w:p w:rsidR="00760FC1" w:rsidRPr="00A10034" w:rsidRDefault="00760FC1"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21</w:t>
            </w:r>
            <w:r w:rsidR="00295D83" w:rsidRPr="00A10034">
              <w:rPr>
                <w:color w:val="auto"/>
              </w:rPr>
              <w:fldChar w:fldCharType="end"/>
            </w:r>
            <w:r w:rsidRPr="00A10034">
              <w:rPr>
                <w:noProof/>
                <w:color w:val="auto"/>
              </w:rPr>
              <w:t>)</w:t>
            </w:r>
          </w:p>
        </w:tc>
      </w:tr>
    </w:tbl>
    <w:p w:rsidR="00760FC1" w:rsidRDefault="00760FC1" w:rsidP="00760FC1">
      <w:pPr>
        <w:pStyle w:val="Prrafodelista"/>
        <w:ind w:left="1287" w:firstLine="0"/>
      </w:pPr>
    </w:p>
    <w:p w:rsidR="00760FC1" w:rsidRDefault="00760FC1" w:rsidP="00760FC1">
      <w:pPr>
        <w:pStyle w:val="Prrafodelista"/>
        <w:ind w:left="1287" w:firstLine="0"/>
        <w:rPr>
          <w:rFonts w:eastAsiaTheme="minorEastAsia"/>
        </w:rPr>
      </w:pPr>
      <w:r>
        <w:t xml:space="preserve">Donde </w:t>
      </w:r>
      <m:oMath>
        <m:acc>
          <m:accPr>
            <m:chr m:val="̅"/>
            <m:ctrlPr>
              <w:rPr>
                <w:rFonts w:ascii="Cambria Math" w:eastAsiaTheme="minorEastAsia" w:hAnsi="Cambria Math"/>
                <w:i/>
                <w:lang w:val="en-US"/>
              </w:rPr>
            </m:ctrlPr>
          </m:accPr>
          <m:e>
            <m:r>
              <w:rPr>
                <w:rFonts w:ascii="Cambria Math" w:hAnsi="Cambria Math"/>
              </w:rPr>
              <m:t>p</m:t>
            </m:r>
          </m:e>
        </m:acc>
      </m:oMath>
      <w:r>
        <w:rPr>
          <w:rFonts w:eastAsiaTheme="minorEastAsia"/>
        </w:rPr>
        <w:t xml:space="preserve"> es el valor medio de la potencia </w:t>
      </w:r>
      <w:r w:rsidR="00BB3F90">
        <w:rPr>
          <w:rFonts w:eastAsiaTheme="minorEastAsia"/>
        </w:rPr>
        <w:t xml:space="preserve">real </w:t>
      </w:r>
      <w:r>
        <w:rPr>
          <w:rFonts w:eastAsiaTheme="minorEastAsia"/>
        </w:rPr>
        <w:t xml:space="preserve">instantánea. </w:t>
      </w:r>
      <w:r w:rsidR="00BB3F90">
        <w:rPr>
          <w:rFonts w:eastAsiaTheme="minorEastAsia"/>
        </w:rPr>
        <w:t xml:space="preserve">Corresponde a </w:t>
      </w:r>
      <w:r>
        <w:rPr>
          <w:rFonts w:eastAsiaTheme="minorEastAsia"/>
        </w:rPr>
        <w:t>la energía por unidad de tiempo que es transferida d</w:t>
      </w:r>
      <w:r w:rsidR="00BB3F90">
        <w:rPr>
          <w:rFonts w:eastAsiaTheme="minorEastAsia"/>
        </w:rPr>
        <w:t>esde la fuente hasta la carga, de una forma balanceada, a través de las coordenadas a-b-c (Es la única componente de potencia deseada que sea suministrada por la fuente).</w:t>
      </w:r>
    </w:p>
    <w:p w:rsidR="00760FC1" w:rsidRDefault="00760FC1" w:rsidP="00760FC1">
      <w:pPr>
        <w:pStyle w:val="Prrafodelista"/>
        <w:ind w:left="1287" w:firstLine="0"/>
        <w:rPr>
          <w:rFonts w:eastAsiaTheme="minorEastAsia"/>
        </w:rPr>
      </w:pPr>
      <w:r>
        <w:rPr>
          <w:rFonts w:eastAsiaTheme="minorEastAsia"/>
        </w:rPr>
        <w:t xml:space="preserve"> </w:t>
      </w:r>
      <m:oMath>
        <m:acc>
          <m:accPr>
            <m:chr m:val="̃"/>
            <m:ctrlPr>
              <w:rPr>
                <w:rFonts w:ascii="Cambria Math" w:eastAsiaTheme="minorEastAsia" w:hAnsi="Cambria Math"/>
                <w:i/>
                <w:lang w:val="en-US"/>
              </w:rPr>
            </m:ctrlPr>
          </m:accPr>
          <m:e>
            <m:r>
              <w:rPr>
                <w:rFonts w:ascii="Cambria Math" w:hAnsi="Cambria Math"/>
              </w:rPr>
              <m:t>p</m:t>
            </m:r>
          </m:e>
        </m:acc>
      </m:oMath>
      <w:r>
        <w:rPr>
          <w:rFonts w:eastAsiaTheme="minorEastAsia"/>
        </w:rPr>
        <w:t xml:space="preserve"> es el valor de las componentes senoidales </w:t>
      </w:r>
      <w:r w:rsidR="00BB3F90">
        <w:rPr>
          <w:rFonts w:eastAsiaTheme="minorEastAsia"/>
        </w:rPr>
        <w:t>de la potencia instantánea real</w:t>
      </w:r>
      <w:r>
        <w:rPr>
          <w:rFonts w:eastAsiaTheme="minorEastAsia"/>
        </w:rPr>
        <w:t xml:space="preserve">, es la energía por unidad de tiempo que se intercambia entre la fuente y la carga a </w:t>
      </w:r>
      <w:r>
        <w:rPr>
          <w:rFonts w:eastAsiaTheme="minorEastAsia"/>
        </w:rPr>
        <w:lastRenderedPageBreak/>
        <w:t>través de las co</w:t>
      </w:r>
      <w:r w:rsidR="00BB3F90">
        <w:rPr>
          <w:rFonts w:eastAsiaTheme="minorEastAsia"/>
        </w:rPr>
        <w:t xml:space="preserve">ordenadas a-b-c. La componente </w:t>
      </w:r>
      <m:oMath>
        <m:acc>
          <m:accPr>
            <m:chr m:val="̃"/>
            <m:ctrlPr>
              <w:rPr>
                <w:rFonts w:ascii="Cambria Math" w:eastAsiaTheme="minorEastAsia" w:hAnsi="Cambria Math"/>
                <w:i/>
                <w:lang w:val="en-US"/>
              </w:rPr>
            </m:ctrlPr>
          </m:accPr>
          <m:e>
            <m:r>
              <w:rPr>
                <w:rFonts w:ascii="Cambria Math" w:hAnsi="Cambria Math"/>
              </w:rPr>
              <m:t>p</m:t>
            </m:r>
          </m:e>
        </m:acc>
      </m:oMath>
      <w:r w:rsidR="00BB3F90" w:rsidRPr="00BB3F90">
        <w:rPr>
          <w:rFonts w:eastAsiaTheme="minorEastAsia"/>
          <w:lang w:val="es-MX"/>
        </w:rPr>
        <w:t xml:space="preserve"> no implica ninguna transferencia de energía de la fuente a la </w:t>
      </w:r>
      <w:r w:rsidR="00BB3F90">
        <w:rPr>
          <w:rFonts w:eastAsiaTheme="minorEastAsia"/>
          <w:lang w:val="es-MX"/>
        </w:rPr>
        <w:t>c</w:t>
      </w:r>
      <w:r w:rsidR="00BB3F90" w:rsidRPr="00BB3F90">
        <w:rPr>
          <w:rFonts w:eastAsiaTheme="minorEastAsia"/>
          <w:lang w:val="es-MX"/>
        </w:rPr>
        <w:t>arga</w:t>
      </w:r>
      <w:r w:rsidR="00BB3F90">
        <w:rPr>
          <w:rFonts w:eastAsiaTheme="minorEastAsia"/>
          <w:lang w:val="es-MX"/>
        </w:rPr>
        <w:t>, por lo que debe ser compensada.</w:t>
      </w:r>
    </w:p>
    <w:p w:rsidR="00760FC1" w:rsidRDefault="00760FC1" w:rsidP="00760FC1">
      <w:pPr>
        <w:pStyle w:val="Prrafodelista"/>
        <w:ind w:left="1287" w:firstLine="0"/>
      </w:pPr>
    </w:p>
    <w:p w:rsidR="00760FC1" w:rsidRPr="000B543F" w:rsidRDefault="00BB3F90" w:rsidP="00760FC1">
      <w:pPr>
        <w:pStyle w:val="Prrafodelista"/>
        <w:numPr>
          <w:ilvl w:val="0"/>
          <w:numId w:val="15"/>
        </w:numPr>
        <w:rPr>
          <w:b/>
        </w:rPr>
      </w:pPr>
      <w:r w:rsidRPr="000B543F">
        <w:rPr>
          <w:b/>
        </w:rPr>
        <w:t>Potencia Imaginaria Instantánea (q)</w:t>
      </w:r>
    </w:p>
    <w:tbl>
      <w:tblPr>
        <w:tblStyle w:val="Tablaconcuadrcul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50"/>
        <w:gridCol w:w="1403"/>
      </w:tblGrid>
      <w:tr w:rsidR="00E8545E" w:rsidTr="00E8545E">
        <w:trPr>
          <w:trHeight w:val="666"/>
        </w:trPr>
        <w:tc>
          <w:tcPr>
            <w:tcW w:w="6550" w:type="dxa"/>
            <w:vAlign w:val="center"/>
          </w:tcPr>
          <w:p w:rsidR="00E8545E" w:rsidRDefault="00E8545E" w:rsidP="00EE7D05">
            <w:pPr>
              <w:tabs>
                <w:tab w:val="left" w:pos="5408"/>
              </w:tabs>
              <w:jc w:val="center"/>
            </w:pPr>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β</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α</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α</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β</m:t>
                    </m:r>
                  </m:sub>
                </m:sSub>
                <m:r>
                  <w:rPr>
                    <w:rFonts w:ascii="Cambria Math" w:hAnsi="Cambria Math"/>
                  </w:rPr>
                  <m:t>=</m:t>
                </m:r>
                <m:acc>
                  <m:accPr>
                    <m:chr m:val="̅"/>
                    <m:ctrlPr>
                      <w:rPr>
                        <w:rFonts w:ascii="Cambria Math" w:hAnsi="Cambria Math"/>
                        <w:i/>
                      </w:rPr>
                    </m:ctrlPr>
                  </m:accPr>
                  <m:e>
                    <m:r>
                      <w:rPr>
                        <w:rFonts w:ascii="Cambria Math" w:hAnsi="Cambria Math"/>
                      </w:rPr>
                      <m:t>q</m:t>
                    </m:r>
                  </m:e>
                </m:acc>
                <m:r>
                  <w:rPr>
                    <w:rFonts w:ascii="Cambria Math" w:hAnsi="Cambria Math"/>
                  </w:rPr>
                  <m:t>+</m:t>
                </m:r>
                <m:acc>
                  <m:accPr>
                    <m:chr m:val="̃"/>
                    <m:ctrlPr>
                      <w:rPr>
                        <w:rFonts w:ascii="Cambria Math" w:hAnsi="Cambria Math"/>
                        <w:i/>
                      </w:rPr>
                    </m:ctrlPr>
                  </m:accPr>
                  <m:e>
                    <m:r>
                      <w:rPr>
                        <w:rFonts w:ascii="Cambria Math" w:hAnsi="Cambria Math"/>
                      </w:rPr>
                      <m:t>q</m:t>
                    </m:r>
                  </m:e>
                </m:acc>
              </m:oMath>
            </m:oMathPara>
          </w:p>
        </w:tc>
        <w:tc>
          <w:tcPr>
            <w:tcW w:w="1403" w:type="dxa"/>
            <w:vAlign w:val="center"/>
          </w:tcPr>
          <w:p w:rsidR="00E8545E" w:rsidRPr="00A10034" w:rsidRDefault="00E8545E"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22</w:t>
            </w:r>
            <w:r w:rsidR="00295D83" w:rsidRPr="00A10034">
              <w:rPr>
                <w:color w:val="auto"/>
              </w:rPr>
              <w:fldChar w:fldCharType="end"/>
            </w:r>
            <w:r w:rsidRPr="00A10034">
              <w:rPr>
                <w:noProof/>
                <w:color w:val="auto"/>
              </w:rPr>
              <w:t>)</w:t>
            </w:r>
          </w:p>
        </w:tc>
      </w:tr>
    </w:tbl>
    <w:p w:rsidR="00717615" w:rsidRDefault="00717615" w:rsidP="00717615">
      <w:pPr>
        <w:pStyle w:val="Prrafodelista"/>
        <w:ind w:left="1287" w:firstLine="0"/>
        <w:rPr>
          <w:rFonts w:eastAsiaTheme="minorEastAsia"/>
        </w:rPr>
      </w:pPr>
      <w:r>
        <w:t xml:space="preserve">Donde </w:t>
      </w:r>
      <m:oMath>
        <m:acc>
          <m:accPr>
            <m:chr m:val="̅"/>
            <m:ctrlPr>
              <w:rPr>
                <w:rFonts w:ascii="Cambria Math" w:eastAsiaTheme="minorEastAsia" w:hAnsi="Cambria Math"/>
                <w:i/>
                <w:lang w:val="en-US"/>
              </w:rPr>
            </m:ctrlPr>
          </m:accPr>
          <m:e>
            <m:r>
              <w:rPr>
                <w:rFonts w:ascii="Cambria Math" w:hAnsi="Cambria Math"/>
              </w:rPr>
              <m:t>q</m:t>
            </m:r>
          </m:e>
        </m:acc>
      </m:oMath>
      <w:r>
        <w:rPr>
          <w:rFonts w:eastAsiaTheme="minorEastAsia"/>
        </w:rPr>
        <w:t xml:space="preserve"> es un término constante que coincide con la potencia reactiva del sistema trifásico.</w:t>
      </w:r>
    </w:p>
    <w:p w:rsidR="00717615" w:rsidRDefault="00717615" w:rsidP="00717615">
      <w:pPr>
        <w:pStyle w:val="Prrafodelista"/>
        <w:ind w:left="1287" w:firstLine="0"/>
        <w:rPr>
          <w:rFonts w:eastAsiaTheme="minorEastAsia"/>
        </w:rPr>
      </w:pPr>
      <w:r>
        <w:rPr>
          <w:rFonts w:eastAsiaTheme="minorEastAsia"/>
        </w:rPr>
        <w:t xml:space="preserve">Y la componente </w:t>
      </w:r>
      <m:oMath>
        <m:acc>
          <m:accPr>
            <m:chr m:val="̃"/>
            <m:ctrlPr>
              <w:rPr>
                <w:rFonts w:ascii="Cambria Math" w:eastAsiaTheme="minorEastAsia" w:hAnsi="Cambria Math"/>
                <w:i/>
                <w:lang w:val="en-US"/>
              </w:rPr>
            </m:ctrlPr>
          </m:accPr>
          <m:e>
            <m:r>
              <w:rPr>
                <w:rFonts w:ascii="Cambria Math" w:eastAsiaTheme="minorEastAsia" w:hAnsi="Cambria Math"/>
                <w:lang w:val="en-US"/>
              </w:rPr>
              <m:t>q</m:t>
            </m:r>
          </m:e>
        </m:acc>
      </m:oMath>
      <w:r>
        <w:rPr>
          <w:rFonts w:eastAsiaTheme="minorEastAsia"/>
        </w:rPr>
        <w:t xml:space="preserve"> aparece en los sistemas no lineales y desequilibrados como una suma de términos senoidales.</w:t>
      </w:r>
    </w:p>
    <w:p w:rsidR="00717615" w:rsidRDefault="00717615" w:rsidP="00717615">
      <w:pPr>
        <w:pStyle w:val="Prrafodelista"/>
        <w:ind w:left="1287" w:firstLine="0"/>
      </w:pPr>
    </w:p>
    <w:p w:rsidR="00E8545E" w:rsidRDefault="00E8545E" w:rsidP="00BB3F90">
      <w:pPr>
        <w:pStyle w:val="Prrafodelista"/>
        <w:ind w:left="1287" w:firstLine="0"/>
      </w:pPr>
      <w:r>
        <w:t>La potencia imaginaria instantánea q, es la potencia (debida a corrientes indeseables) que es intercambiada entre las fases del sistema, y no implica ninguna transferencia o intercambio de energía entre la potencia y la carga.</w:t>
      </w:r>
    </w:p>
    <w:p w:rsidR="00E8545E" w:rsidRDefault="00E8545E" w:rsidP="00BB3F90">
      <w:pPr>
        <w:pStyle w:val="Prrafodelista"/>
        <w:ind w:left="1287" w:firstLine="0"/>
      </w:pPr>
      <w:r>
        <w:t>La potencia imaginaria instantánea (1.22) puede expresarse en coordenadas a-b-c utilizando la transformada inversa de Clarke</w:t>
      </w:r>
      <w:r w:rsidR="006A2B66">
        <w:t xml:space="preserve">, y se expresa </w:t>
      </w:r>
      <w:r>
        <w:t>de la siguiente manera:</w:t>
      </w:r>
    </w:p>
    <w:tbl>
      <w:tblPr>
        <w:tblStyle w:val="Tablaconcuadrcul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50"/>
        <w:gridCol w:w="1403"/>
      </w:tblGrid>
      <w:tr w:rsidR="00E8545E" w:rsidTr="006A2B66">
        <w:trPr>
          <w:trHeight w:val="666"/>
        </w:trPr>
        <w:tc>
          <w:tcPr>
            <w:tcW w:w="6550" w:type="dxa"/>
            <w:vAlign w:val="center"/>
          </w:tcPr>
          <w:p w:rsidR="00E8545E" w:rsidRPr="00E8545E" w:rsidRDefault="00E8545E" w:rsidP="006A2B66">
            <w:pPr>
              <w:tabs>
                <w:tab w:val="left" w:pos="5408"/>
              </w:tabs>
              <w:jc w:val="center"/>
            </w:pPr>
            <m:oMathPara>
              <m:oMath>
                <m:r>
                  <w:rPr>
                    <w:rFonts w:ascii="Cambria Math" w:hAnsi="Cambria Math"/>
                  </w:rPr>
                  <m:t>q=</m:t>
                </m:r>
                <m:f>
                  <m:fPr>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e>
                    </m:d>
                  </m:num>
                  <m:den>
                    <m:rad>
                      <m:radPr>
                        <m:degHide m:val="on"/>
                        <m:ctrlPr>
                          <w:rPr>
                            <w:rFonts w:ascii="Cambria Math" w:hAnsi="Cambria Math"/>
                            <w:i/>
                          </w:rPr>
                        </m:ctrlPr>
                      </m:radPr>
                      <m:deg/>
                      <m:e>
                        <m:r>
                          <w:rPr>
                            <w:rFonts w:ascii="Cambria Math" w:hAnsi="Cambria Math"/>
                          </w:rPr>
                          <m:t>3</m:t>
                        </m:r>
                      </m:e>
                    </m:rad>
                  </m:den>
                </m:f>
              </m:oMath>
            </m:oMathPara>
          </w:p>
        </w:tc>
        <w:tc>
          <w:tcPr>
            <w:tcW w:w="1403" w:type="dxa"/>
            <w:vAlign w:val="center"/>
          </w:tcPr>
          <w:p w:rsidR="00E8545E" w:rsidRPr="00A10034" w:rsidRDefault="00E8545E"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23</w:t>
            </w:r>
            <w:r w:rsidR="00295D83" w:rsidRPr="00A10034">
              <w:rPr>
                <w:color w:val="auto"/>
              </w:rPr>
              <w:fldChar w:fldCharType="end"/>
            </w:r>
            <w:r w:rsidRPr="00A10034">
              <w:rPr>
                <w:noProof/>
                <w:color w:val="auto"/>
              </w:rPr>
              <w:t>)</w:t>
            </w:r>
          </w:p>
        </w:tc>
      </w:tr>
    </w:tbl>
    <w:p w:rsidR="00E8545E" w:rsidRDefault="00E8545E" w:rsidP="00BB3F90">
      <w:pPr>
        <w:pStyle w:val="Prrafodelista"/>
        <w:ind w:left="1287" w:firstLine="0"/>
      </w:pPr>
    </w:p>
    <w:p w:rsidR="00BB3F90" w:rsidRDefault="006A2B66" w:rsidP="006A2B66">
      <w:pPr>
        <w:pStyle w:val="Prrafodelista"/>
        <w:ind w:left="1287" w:firstLine="0"/>
      </w:pPr>
      <w:r>
        <w:t>La expresión (1.23) se usa para la medida convencional de potencia reactiva, en sistemas sin armónicos y con voltajes sinusoidales balanceados. Debido a que en la potencia instantánea imaginaria se toma en cuenta todos los armónicos y se considera todos las tensiones y corrientes, esta difiere de la potencia reactiva convencional.</w:t>
      </w:r>
    </w:p>
    <w:p w:rsidR="002E70C9" w:rsidRDefault="002E70C9" w:rsidP="00717615"/>
    <w:p w:rsidR="00717615" w:rsidRDefault="00717615" w:rsidP="00717615">
      <w:r w:rsidRPr="00717615">
        <w:t>A partir de estas definiciones  Watanabe propuso en "</w:t>
      </w:r>
      <w:r w:rsidRPr="00717615">
        <w:rPr>
          <w:i/>
        </w:rPr>
        <w:t>New concepts of instantaneous active and reactiva powers in electrical systems with generic loads</w:t>
      </w:r>
      <w:r w:rsidRPr="00717615">
        <w:t>" la potencia armónica en un sistema de tensiones trif</w:t>
      </w:r>
      <w:r>
        <w:t>ásico conectado a una carga no lineal</w:t>
      </w:r>
      <w:r w:rsidR="002E70C9">
        <w:t xml:space="preserve"> [2]</w:t>
      </w:r>
      <w:r>
        <w:t xml:space="preserve"> (1.24).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717615" w:rsidTr="002440E8">
        <w:trPr>
          <w:trHeight w:val="666"/>
        </w:trPr>
        <w:tc>
          <w:tcPr>
            <w:tcW w:w="7934" w:type="dxa"/>
            <w:vAlign w:val="center"/>
          </w:tcPr>
          <w:p w:rsidR="00717615" w:rsidRPr="00717615" w:rsidRDefault="00717615" w:rsidP="00717615">
            <w:pPr>
              <w:tabs>
                <w:tab w:val="left" w:pos="5408"/>
              </w:tabs>
              <w:jc w:val="center"/>
            </w:pPr>
            <m:oMathPara>
              <m:oMath>
                <m:r>
                  <w:rPr>
                    <w:rFonts w:ascii="Cambria Math" w:hAnsi="Cambria Math"/>
                  </w:rPr>
                  <w:lastRenderedPageBreak/>
                  <m:t>H=</m:t>
                </m:r>
                <m:rad>
                  <m:radPr>
                    <m:degHide m:val="on"/>
                    <m:ctrlPr>
                      <w:rPr>
                        <w:rFonts w:ascii="Cambria Math" w:hAnsi="Cambria Math"/>
                        <w:i/>
                      </w:rPr>
                    </m:ctrlPr>
                  </m:radPr>
                  <m:deg/>
                  <m:e>
                    <m:sSup>
                      <m:sSupPr>
                        <m:ctrlPr>
                          <w:rPr>
                            <w:rFonts w:ascii="Cambria Math" w:hAnsi="Cambria Math"/>
                            <w:i/>
                          </w:rPr>
                        </m:ctrlPr>
                      </m:sSupPr>
                      <m:e>
                        <m:acc>
                          <m:accPr>
                            <m:chr m:val="̃"/>
                            <m:ctrlPr>
                              <w:rPr>
                                <w:rFonts w:ascii="Cambria Math" w:hAnsi="Cambria Math"/>
                                <w:i/>
                              </w:rPr>
                            </m:ctrlPr>
                          </m:accPr>
                          <m:e>
                            <m:r>
                              <w:rPr>
                                <w:rFonts w:ascii="Cambria Math" w:hAnsi="Cambria Math"/>
                              </w:rPr>
                              <m:t>P</m:t>
                            </m:r>
                          </m:e>
                        </m:acc>
                      </m:e>
                      <m:sup>
                        <m:r>
                          <w:rPr>
                            <w:rFonts w:ascii="Cambria Math" w:hAnsi="Cambria Math"/>
                          </w:rPr>
                          <m:t>2</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Q</m:t>
                            </m:r>
                          </m:e>
                        </m:acc>
                      </m:e>
                      <m:sup>
                        <m:r>
                          <w:rPr>
                            <w:rFonts w:ascii="Cambria Math" w:hAnsi="Cambria Math"/>
                          </w:rPr>
                          <m:t>2</m:t>
                        </m:r>
                      </m:sup>
                    </m:sSup>
                  </m:e>
                </m:rad>
              </m:oMath>
            </m:oMathPara>
          </w:p>
        </w:tc>
        <w:tc>
          <w:tcPr>
            <w:tcW w:w="1403" w:type="dxa"/>
            <w:vAlign w:val="center"/>
          </w:tcPr>
          <w:p w:rsidR="00717615" w:rsidRPr="00A10034" w:rsidRDefault="00717615"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24</w:t>
            </w:r>
            <w:r w:rsidR="00295D83" w:rsidRPr="00A10034">
              <w:rPr>
                <w:color w:val="auto"/>
              </w:rPr>
              <w:fldChar w:fldCharType="end"/>
            </w:r>
            <w:r w:rsidRPr="00A10034">
              <w:rPr>
                <w:noProof/>
                <w:color w:val="auto"/>
              </w:rPr>
              <w:t>)</w:t>
            </w:r>
          </w:p>
        </w:tc>
      </w:tr>
    </w:tbl>
    <w:p w:rsidR="00717615" w:rsidRDefault="00B51A70" w:rsidP="00717615">
      <w:pPr>
        <w:rPr>
          <w:rFonts w:eastAsiaTheme="minorEastAsia"/>
        </w:rPr>
      </w:pPr>
      <w:r>
        <w:t xml:space="preserve">Siendo </w:t>
      </w:r>
      <m:oMath>
        <m:acc>
          <m:accPr>
            <m:chr m:val="̃"/>
            <m:ctrlPr>
              <w:rPr>
                <w:rFonts w:ascii="Cambria Math" w:hAnsi="Cambria Math"/>
                <w:i/>
              </w:rPr>
            </m:ctrlPr>
          </m:accPr>
          <m:e>
            <m:r>
              <w:rPr>
                <w:rFonts w:ascii="Cambria Math" w:hAnsi="Cambria Math"/>
              </w:rPr>
              <m:t>P</m:t>
            </m:r>
          </m:e>
        </m:acc>
      </m:oMath>
      <w:r>
        <w:rPr>
          <w:rFonts w:eastAsiaTheme="minorEastAsia"/>
        </w:rPr>
        <w:t xml:space="preserve"> y </w:t>
      </w:r>
      <m:oMath>
        <m:acc>
          <m:accPr>
            <m:chr m:val="̃"/>
            <m:ctrlPr>
              <w:rPr>
                <w:rFonts w:ascii="Cambria Math" w:hAnsi="Cambria Math"/>
                <w:i/>
              </w:rPr>
            </m:ctrlPr>
          </m:accPr>
          <m:e>
            <m:r>
              <w:rPr>
                <w:rFonts w:ascii="Cambria Math" w:hAnsi="Cambria Math"/>
              </w:rPr>
              <m:t>Q</m:t>
            </m:r>
          </m:e>
        </m:acc>
      </m:oMath>
      <w:r>
        <w:rPr>
          <w:rFonts w:eastAsiaTheme="minorEastAsia"/>
        </w:rPr>
        <w:t xml:space="preserve"> los valores eficaces de </w:t>
      </w:r>
      <m:oMath>
        <m:acc>
          <m:accPr>
            <m:chr m:val="̃"/>
            <m:ctrlPr>
              <w:rPr>
                <w:rFonts w:ascii="Cambria Math" w:hAnsi="Cambria Math"/>
                <w:i/>
              </w:rPr>
            </m:ctrlPr>
          </m:accPr>
          <m:e>
            <m:r>
              <w:rPr>
                <w:rFonts w:ascii="Cambria Math" w:hAnsi="Cambria Math"/>
              </w:rPr>
              <m:t>p</m:t>
            </m:r>
          </m:e>
        </m:acc>
      </m:oMath>
      <w:r>
        <w:rPr>
          <w:rFonts w:eastAsiaTheme="minorEastAsia"/>
        </w:rPr>
        <w:t xml:space="preserve"> y </w:t>
      </w:r>
      <m:oMath>
        <m:acc>
          <m:accPr>
            <m:chr m:val="̃"/>
            <m:ctrlPr>
              <w:rPr>
                <w:rFonts w:ascii="Cambria Math" w:hAnsi="Cambria Math"/>
                <w:i/>
              </w:rPr>
            </m:ctrlPr>
          </m:accPr>
          <m:e>
            <m:r>
              <w:rPr>
                <w:rFonts w:ascii="Cambria Math" w:hAnsi="Cambria Math"/>
              </w:rPr>
              <m:t>q</m:t>
            </m:r>
          </m:e>
        </m:acc>
      </m:oMath>
      <w:r>
        <w:rPr>
          <w:rFonts w:eastAsiaTheme="minorEastAsia"/>
        </w:rPr>
        <w:t>. Y estableció una descomposición de la potencia aparente formada por los tres términos de potencia (1.25).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B51A70" w:rsidTr="002440E8">
        <w:trPr>
          <w:trHeight w:val="666"/>
        </w:trPr>
        <w:tc>
          <w:tcPr>
            <w:tcW w:w="7934" w:type="dxa"/>
            <w:vAlign w:val="center"/>
          </w:tcPr>
          <w:p w:rsidR="00B51A70" w:rsidRPr="00B51A70" w:rsidRDefault="00B51A70" w:rsidP="00B51A70">
            <w:pPr>
              <w:tabs>
                <w:tab w:val="left" w:pos="5408"/>
              </w:tabs>
              <w:jc w:val="center"/>
            </w:pPr>
            <m:oMathPara>
              <m:oMath>
                <m:r>
                  <w:rPr>
                    <w:rFonts w:ascii="Cambria Math" w:hAnsi="Cambria Math"/>
                  </w:rPr>
                  <m:t>S=</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e>
                </m:rad>
              </m:oMath>
            </m:oMathPara>
          </w:p>
        </w:tc>
        <w:tc>
          <w:tcPr>
            <w:tcW w:w="1403" w:type="dxa"/>
            <w:vAlign w:val="center"/>
          </w:tcPr>
          <w:p w:rsidR="00B51A70" w:rsidRPr="00A10034" w:rsidRDefault="00B51A70"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815D72">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815D72">
              <w:rPr>
                <w:noProof/>
                <w:color w:val="auto"/>
              </w:rPr>
              <w:t>25</w:t>
            </w:r>
            <w:r w:rsidR="00295D83" w:rsidRPr="00A10034">
              <w:rPr>
                <w:color w:val="auto"/>
              </w:rPr>
              <w:fldChar w:fldCharType="end"/>
            </w:r>
            <w:r w:rsidRPr="00A10034">
              <w:rPr>
                <w:noProof/>
                <w:color w:val="auto"/>
              </w:rPr>
              <w:t>)</w:t>
            </w:r>
          </w:p>
        </w:tc>
      </w:tr>
    </w:tbl>
    <w:p w:rsidR="001B395C" w:rsidRDefault="001B395C" w:rsidP="00717615"/>
    <w:p w:rsidR="00B50F3E" w:rsidRDefault="00B50F3E" w:rsidP="008D0428">
      <w:pPr>
        <w:ind w:left="708" w:hanging="141"/>
      </w:pPr>
    </w:p>
    <w:p w:rsidR="00B33564" w:rsidRDefault="00E757B6" w:rsidP="00B33564">
      <w:pPr>
        <w:pStyle w:val="Ttulo2"/>
        <w:numPr>
          <w:ilvl w:val="2"/>
          <w:numId w:val="1"/>
        </w:numPr>
      </w:pPr>
      <w:bookmarkStart w:id="59" w:name="_Toc465631409"/>
      <w:r>
        <w:t xml:space="preserve">El </w:t>
      </w:r>
      <w:r w:rsidR="00B33564">
        <w:t>Estándar IEEE 1459</w:t>
      </w:r>
      <w:r w:rsidR="00F05A53">
        <w:t xml:space="preserve"> [10]</w:t>
      </w:r>
      <w:bookmarkEnd w:id="59"/>
    </w:p>
    <w:p w:rsidR="00B33564" w:rsidRDefault="002D57C7" w:rsidP="00717615">
      <w:r>
        <w:t>Debido a la necesidad de cuantificar</w:t>
      </w:r>
      <w:r w:rsidR="00D47C47">
        <w:t xml:space="preserve"> correctamente las distorsiones causadas por las cargas no lineales y cargas desbalanceadas, el Comité de Instrumentación y Medida de Sistemas de Potencia</w:t>
      </w:r>
      <w:r w:rsidR="007E521D">
        <w:t>,</w:t>
      </w:r>
      <w:r w:rsidR="00D47C47">
        <w:t xml:space="preserve"> de la asociación de Potencia y Energía del IEEE redactó el Estándar IEEE 1459, el cual se publicó en el año 2000 como Trial Use (Uso a Prueba) y fue confirmado como un Full Standard en el año 2002.</w:t>
      </w:r>
    </w:p>
    <w:p w:rsidR="00B33564" w:rsidRDefault="00D47C47" w:rsidP="002D57C7">
      <w:pPr>
        <w:tabs>
          <w:tab w:val="left" w:pos="1792"/>
        </w:tabs>
      </w:pPr>
      <w:r>
        <w:t xml:space="preserve">El propósito del estándar IEEE 1459 es el </w:t>
      </w:r>
      <w:r w:rsidR="00027D48">
        <w:t xml:space="preserve">de proponer los conceptos y </w:t>
      </w:r>
      <w:r>
        <w:t xml:space="preserve">definiciones las cuales </w:t>
      </w:r>
      <w:r w:rsidR="00DB453D">
        <w:t>pueden ser útiles</w:t>
      </w:r>
      <w:r>
        <w:t xml:space="preserve"> para la correcta evaluación de la calidad de transmisión de la energía eléctrica</w:t>
      </w:r>
      <w:r w:rsidR="00027D48">
        <w:t>, facturación</w:t>
      </w:r>
      <w:r w:rsidR="007E521D">
        <w:t xml:space="preserve"> de energía</w:t>
      </w:r>
      <w:r w:rsidR="00DB453D">
        <w:t>,</w:t>
      </w:r>
      <w:r w:rsidR="00027D48">
        <w:t xml:space="preserve"> desarrollo del algoritmos de medida y para el diseño instrumentos de medición.</w:t>
      </w:r>
    </w:p>
    <w:p w:rsidR="00F8794E" w:rsidRDefault="00F8794E" w:rsidP="00F8794E">
      <w:pPr>
        <w:pStyle w:val="Ttulo2"/>
        <w:ind w:left="1224"/>
      </w:pPr>
    </w:p>
    <w:p w:rsidR="00F8794E" w:rsidRDefault="00E757B6" w:rsidP="00F8794E">
      <w:pPr>
        <w:pStyle w:val="Ttulo2"/>
        <w:numPr>
          <w:ilvl w:val="3"/>
          <w:numId w:val="1"/>
        </w:numPr>
        <w:ind w:left="709"/>
      </w:pPr>
      <w:bookmarkStart w:id="60" w:name="_Toc465631410"/>
      <w:r>
        <w:t xml:space="preserve">Definiciones de potencia en </w:t>
      </w:r>
      <w:r w:rsidR="006C29A3">
        <w:t xml:space="preserve">Sistemas </w:t>
      </w:r>
      <w:r w:rsidR="00F8794E">
        <w:t>Monofásico</w:t>
      </w:r>
      <w:r w:rsidR="006C29A3">
        <w:t>s</w:t>
      </w:r>
      <w:bookmarkEnd w:id="60"/>
    </w:p>
    <w:p w:rsidR="00F8794E" w:rsidRDefault="00F8794E" w:rsidP="002D57C7">
      <w:pPr>
        <w:tabs>
          <w:tab w:val="left" w:pos="1792"/>
        </w:tabs>
      </w:pPr>
    </w:p>
    <w:p w:rsidR="00F8794E" w:rsidRPr="00F8794E" w:rsidRDefault="00296997" w:rsidP="009E7E74">
      <w:pPr>
        <w:pStyle w:val="Prrafodelista"/>
        <w:numPr>
          <w:ilvl w:val="0"/>
          <w:numId w:val="20"/>
        </w:numPr>
        <w:tabs>
          <w:tab w:val="left" w:pos="1792"/>
        </w:tabs>
        <w:rPr>
          <w:b/>
        </w:rPr>
      </w:pPr>
      <w:r>
        <w:rPr>
          <w:b/>
        </w:rPr>
        <w:t xml:space="preserve">Caso </w:t>
      </w:r>
      <w:r w:rsidR="00F8794E">
        <w:rPr>
          <w:b/>
        </w:rPr>
        <w:t>Monofásico</w:t>
      </w:r>
      <w:r w:rsidR="00F8794E" w:rsidRPr="00F8794E">
        <w:rPr>
          <w:b/>
        </w:rPr>
        <w:t xml:space="preserve"> Sinusoidal</w:t>
      </w:r>
    </w:p>
    <w:p w:rsidR="00F8794E" w:rsidRDefault="00F8794E" w:rsidP="00F8794E">
      <w:pPr>
        <w:pStyle w:val="Prrafodelista"/>
        <w:tabs>
          <w:tab w:val="left" w:pos="1792"/>
        </w:tabs>
        <w:ind w:left="1287" w:firstLine="0"/>
      </w:pPr>
    </w:p>
    <w:p w:rsidR="00F8794E" w:rsidRDefault="001950CB" w:rsidP="00F8794E">
      <w:pPr>
        <w:pStyle w:val="Prrafodelista"/>
        <w:tabs>
          <w:tab w:val="left" w:pos="1792"/>
        </w:tabs>
        <w:ind w:left="1287" w:firstLine="0"/>
      </w:pPr>
      <w:r>
        <w:t>Las definiciones para sistemas monofásicos</w:t>
      </w:r>
      <w:r w:rsidR="00F8794E">
        <w:t xml:space="preserve"> son </w:t>
      </w:r>
      <w:r>
        <w:t>muy</w:t>
      </w:r>
      <w:r w:rsidR="00783FD8">
        <w:t xml:space="preserve"> bien</w:t>
      </w:r>
      <w:r>
        <w:t xml:space="preserve"> conocida</w:t>
      </w:r>
      <w:r w:rsidR="00F8794E">
        <w:t>s y</w:t>
      </w:r>
      <w:r>
        <w:t xml:space="preserve"> aceptadas. </w:t>
      </w:r>
      <w:r w:rsidR="00783FD8">
        <w:t>Además s</w:t>
      </w:r>
      <w:r w:rsidR="00714F2F">
        <w:t>irven de referencia para las situaciones más generales. Las de</w:t>
      </w:r>
      <w:r w:rsidR="00783FD8">
        <w:t xml:space="preserve">finiciones de potencia activa, potencia </w:t>
      </w:r>
      <w:r w:rsidR="00714F2F">
        <w:t xml:space="preserve">reactiva, potencia aparente y factor de potencia </w:t>
      </w:r>
      <w:r w:rsidR="00296997">
        <w:t xml:space="preserve">son </w:t>
      </w:r>
      <w:r>
        <w:lastRenderedPageBreak/>
        <w:t>bien conocidas y</w:t>
      </w:r>
      <w:r w:rsidR="00714F2F">
        <w:t xml:space="preserve"> útiles en la industria para facturación de energía, prop</w:t>
      </w:r>
      <w:r w:rsidR="00296997">
        <w:t>ósitos</w:t>
      </w:r>
      <w:r w:rsidR="00714F2F">
        <w:t xml:space="preserve"> de medida, diseño de </w:t>
      </w:r>
      <w:r w:rsidR="00783FD8">
        <w:t xml:space="preserve">equipos y </w:t>
      </w:r>
      <w:r w:rsidR="00714F2F">
        <w:t>compensación de cargas.</w:t>
      </w:r>
    </w:p>
    <w:p w:rsidR="00296997" w:rsidRDefault="00296997" w:rsidP="00F8794E">
      <w:pPr>
        <w:pStyle w:val="Prrafodelista"/>
        <w:tabs>
          <w:tab w:val="left" w:pos="1792"/>
        </w:tabs>
        <w:ind w:left="1287" w:firstLine="0"/>
      </w:pPr>
    </w:p>
    <w:p w:rsidR="00296997" w:rsidRDefault="00783FD8" w:rsidP="00F8794E">
      <w:pPr>
        <w:pStyle w:val="Prrafodelista"/>
        <w:tabs>
          <w:tab w:val="left" w:pos="1792"/>
        </w:tabs>
        <w:ind w:left="1287" w:firstLine="0"/>
      </w:pPr>
      <w:r>
        <w:t>En</w:t>
      </w:r>
      <w:r w:rsidR="00296997">
        <w:t xml:space="preserve"> este caso</w:t>
      </w:r>
      <w:r w:rsidR="00AC2D9D">
        <w:t>,</w:t>
      </w:r>
      <w:r w:rsidR="00296997">
        <w:t xml:space="preserve"> el principal aspecto que se debe tomar en cuenta es el hecho </w:t>
      </w:r>
      <w:r w:rsidR="001950CB">
        <w:t xml:space="preserve">de </w:t>
      </w:r>
      <w:r w:rsidR="00296997">
        <w:t>que la transmisión no óptima de potencia se debe única y exclusivamente al desplazamiento entre la tensión de alimentación y la corriente de la carga</w:t>
      </w:r>
      <w:r w:rsidR="001950CB">
        <w:t xml:space="preserve">. Esto se </w:t>
      </w:r>
      <w:r w:rsidR="00296997">
        <w:t>deb</w:t>
      </w:r>
      <w:r w:rsidR="001950CB">
        <w:t>e</w:t>
      </w:r>
      <w:r w:rsidR="00296997">
        <w:t xml:space="preserve"> a las características</w:t>
      </w:r>
      <w:r w:rsidR="001950CB">
        <w:t xml:space="preserve"> de propias de la carga.</w:t>
      </w:r>
    </w:p>
    <w:p w:rsidR="00F8794E" w:rsidRDefault="00F8794E" w:rsidP="00F8794E">
      <w:pPr>
        <w:pStyle w:val="Prrafodelista"/>
        <w:tabs>
          <w:tab w:val="left" w:pos="1792"/>
        </w:tabs>
        <w:ind w:left="1287" w:firstLine="0"/>
      </w:pPr>
    </w:p>
    <w:p w:rsidR="0008090F" w:rsidRDefault="00A3624F" w:rsidP="00F8794E">
      <w:pPr>
        <w:pStyle w:val="Prrafodelista"/>
        <w:tabs>
          <w:tab w:val="left" w:pos="1792"/>
        </w:tabs>
        <w:ind w:left="1287" w:firstLine="0"/>
      </w:pPr>
      <w:r>
        <w:t>Si se define una de</w:t>
      </w:r>
      <w:r w:rsidR="0008090F">
        <w:t xml:space="preserve"> tensi</w:t>
      </w:r>
      <w:r>
        <w:t>ón sinusoidal entregada por una fuente como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3624F" w:rsidTr="002440E8">
        <w:trPr>
          <w:trHeight w:val="666"/>
        </w:trPr>
        <w:tc>
          <w:tcPr>
            <w:tcW w:w="7934" w:type="dxa"/>
            <w:vAlign w:val="center"/>
          </w:tcPr>
          <w:p w:rsidR="00A3624F" w:rsidRDefault="00A3624F" w:rsidP="00AC2D9D">
            <w:pPr>
              <w:tabs>
                <w:tab w:val="left" w:pos="5408"/>
              </w:tabs>
              <w:jc w:val="center"/>
            </w:pPr>
            <m:oMathPara>
              <m:oMath>
                <m:r>
                  <w:rPr>
                    <w:rFonts w:ascii="Cambria Math" w:hAnsi="Cambria Math"/>
                  </w:rPr>
                  <m:t>v=</m:t>
                </m:r>
                <m:rad>
                  <m:radPr>
                    <m:degHide m:val="on"/>
                    <m:ctrlPr>
                      <w:rPr>
                        <w:rFonts w:ascii="Cambria Math" w:hAnsi="Cambria Math"/>
                        <w:i/>
                      </w:rPr>
                    </m:ctrlPr>
                  </m:radPr>
                  <m:deg/>
                  <m:e>
                    <m:r>
                      <w:rPr>
                        <w:rFonts w:ascii="Cambria Math" w:hAnsi="Cambria Math"/>
                      </w:rPr>
                      <m:t>2</m:t>
                    </m:r>
                  </m:e>
                </m:rad>
                <m:r>
                  <w:rPr>
                    <w:rFonts w:ascii="Cambria Math" w:hAnsi="Cambria Math"/>
                  </w:rPr>
                  <m:t xml:space="preserve"> V </m:t>
                </m:r>
                <m:r>
                  <m:rPr>
                    <m:sty m:val="p"/>
                  </m:rPr>
                  <w:rPr>
                    <w:rFonts w:ascii="Cambria Math" w:hAnsi="Cambria Math"/>
                  </w:rPr>
                  <m:t>sin⁡</m:t>
                </m:r>
                <m:r>
                  <w:rPr>
                    <w:rFonts w:ascii="Cambria Math" w:hAnsi="Cambria Math"/>
                  </w:rPr>
                  <m:t>(ωt)</m:t>
                </m:r>
              </m:oMath>
            </m:oMathPara>
          </w:p>
        </w:tc>
        <w:tc>
          <w:tcPr>
            <w:tcW w:w="1403" w:type="dxa"/>
            <w:vAlign w:val="center"/>
          </w:tcPr>
          <w:p w:rsidR="00A3624F" w:rsidRPr="00A10034" w:rsidRDefault="00A3624F"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26</w:t>
            </w:r>
            <w:r w:rsidR="00295D83" w:rsidRPr="00A10034">
              <w:rPr>
                <w:color w:val="auto"/>
              </w:rPr>
              <w:fldChar w:fldCharType="end"/>
            </w:r>
            <w:r w:rsidRPr="00A10034">
              <w:rPr>
                <w:noProof/>
                <w:color w:val="auto"/>
              </w:rPr>
              <w:t>)</w:t>
            </w:r>
          </w:p>
        </w:tc>
      </w:tr>
    </w:tbl>
    <w:p w:rsidR="00A3624F" w:rsidRDefault="00A3624F" w:rsidP="00F8794E">
      <w:pPr>
        <w:pStyle w:val="Prrafodelista"/>
        <w:tabs>
          <w:tab w:val="left" w:pos="1792"/>
        </w:tabs>
        <w:ind w:left="1287" w:firstLine="0"/>
      </w:pPr>
      <w:r>
        <w:t>que alimenta una carga lineal, esta producirá una corriente sinusoidal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3624F" w:rsidTr="002440E8">
        <w:trPr>
          <w:trHeight w:val="666"/>
        </w:trPr>
        <w:tc>
          <w:tcPr>
            <w:tcW w:w="7934" w:type="dxa"/>
            <w:vAlign w:val="center"/>
          </w:tcPr>
          <w:p w:rsidR="00A3624F" w:rsidRDefault="00A3624F" w:rsidP="00A3624F">
            <w:pPr>
              <w:tabs>
                <w:tab w:val="left" w:pos="5408"/>
              </w:tabs>
              <w:jc w:val="center"/>
            </w:pPr>
            <m:oMathPara>
              <m:oMath>
                <m:r>
                  <w:rPr>
                    <w:rFonts w:ascii="Cambria Math" w:hAnsi="Cambria Math"/>
                  </w:rPr>
                  <m:t>i=</m:t>
                </m:r>
                <m:rad>
                  <m:radPr>
                    <m:degHide m:val="on"/>
                    <m:ctrlPr>
                      <w:rPr>
                        <w:rFonts w:ascii="Cambria Math" w:hAnsi="Cambria Math"/>
                        <w:i/>
                      </w:rPr>
                    </m:ctrlPr>
                  </m:radPr>
                  <m:deg/>
                  <m:e>
                    <m:r>
                      <w:rPr>
                        <w:rFonts w:ascii="Cambria Math" w:hAnsi="Cambria Math"/>
                      </w:rPr>
                      <m:t>2</m:t>
                    </m:r>
                  </m:e>
                </m:rad>
                <m:r>
                  <w:rPr>
                    <w:rFonts w:ascii="Cambria Math" w:hAnsi="Cambria Math"/>
                  </w:rPr>
                  <m:t xml:space="preserve"> I </m:t>
                </m:r>
                <m:r>
                  <m:rPr>
                    <m:sty m:val="p"/>
                  </m:rPr>
                  <w:rPr>
                    <w:rFonts w:ascii="Cambria Math" w:hAnsi="Cambria Math"/>
                  </w:rPr>
                  <m:t>sin⁡</m:t>
                </m:r>
                <m:r>
                  <w:rPr>
                    <w:rFonts w:ascii="Cambria Math" w:hAnsi="Cambria Math"/>
                  </w:rPr>
                  <m:t>(ωt-θ)</m:t>
                </m:r>
              </m:oMath>
            </m:oMathPara>
          </w:p>
        </w:tc>
        <w:tc>
          <w:tcPr>
            <w:tcW w:w="1403" w:type="dxa"/>
            <w:vAlign w:val="center"/>
          </w:tcPr>
          <w:p w:rsidR="00A3624F" w:rsidRPr="00A10034" w:rsidRDefault="00A3624F"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27</w:t>
            </w:r>
            <w:r w:rsidR="00295D83" w:rsidRPr="00A10034">
              <w:rPr>
                <w:color w:val="auto"/>
              </w:rPr>
              <w:fldChar w:fldCharType="end"/>
            </w:r>
            <w:r w:rsidRPr="00A10034">
              <w:rPr>
                <w:noProof/>
                <w:color w:val="auto"/>
              </w:rPr>
              <w:t>)</w:t>
            </w:r>
          </w:p>
        </w:tc>
      </w:tr>
    </w:tbl>
    <w:p w:rsidR="00A3624F" w:rsidRDefault="00A3624F" w:rsidP="00F8794E">
      <w:pPr>
        <w:pStyle w:val="Prrafodelista"/>
        <w:tabs>
          <w:tab w:val="left" w:pos="1792"/>
        </w:tabs>
        <w:ind w:left="1287" w:firstLine="0"/>
      </w:pPr>
      <w:r>
        <w:t>donde:</w:t>
      </w:r>
    </w:p>
    <w:p w:rsidR="00A3624F" w:rsidRDefault="00A3624F" w:rsidP="00A3624F">
      <w:pPr>
        <w:pStyle w:val="Prrafodelista"/>
        <w:tabs>
          <w:tab w:val="left" w:pos="1792"/>
        </w:tabs>
        <w:ind w:left="1287" w:firstLine="0"/>
        <w:rPr>
          <w:rFonts w:eastAsiaTheme="minorEastAsia"/>
        </w:rPr>
      </w:pPr>
      <m:oMath>
        <m:r>
          <w:rPr>
            <w:rFonts w:ascii="Cambria Math" w:hAnsi="Cambria Math"/>
          </w:rPr>
          <m:t>V</m:t>
        </m:r>
      </m:oMath>
      <w:r>
        <w:rPr>
          <w:rFonts w:eastAsiaTheme="minorEastAsia"/>
        </w:rPr>
        <w:t xml:space="preserve">   </w:t>
      </w:r>
      <w:r>
        <w:rPr>
          <w:rFonts w:eastAsiaTheme="minorEastAsia"/>
        </w:rPr>
        <w:tab/>
        <w:t>es el valor rms de la tensión (V)</w:t>
      </w:r>
    </w:p>
    <w:p w:rsidR="00A3624F" w:rsidRDefault="00A3624F" w:rsidP="00A3624F">
      <w:pPr>
        <w:pStyle w:val="Prrafodelista"/>
        <w:tabs>
          <w:tab w:val="left" w:pos="1792"/>
        </w:tabs>
        <w:ind w:left="1287" w:firstLine="0"/>
        <w:rPr>
          <w:rFonts w:eastAsiaTheme="minorEastAsia"/>
        </w:rPr>
      </w:pPr>
      <m:oMath>
        <m:r>
          <w:rPr>
            <w:rFonts w:ascii="Cambria Math" w:eastAsiaTheme="minorEastAsia" w:hAnsi="Cambria Math"/>
          </w:rPr>
          <m:t>I</m:t>
        </m:r>
      </m:oMath>
      <w:r>
        <w:rPr>
          <w:rFonts w:eastAsiaTheme="minorEastAsia"/>
        </w:rPr>
        <w:t xml:space="preserve">   </w:t>
      </w:r>
      <w:r>
        <w:rPr>
          <w:rFonts w:eastAsiaTheme="minorEastAsia"/>
        </w:rPr>
        <w:tab/>
        <w:t>es el valor rms de la corriente (A)</w:t>
      </w:r>
    </w:p>
    <w:p w:rsidR="00A3624F" w:rsidRDefault="00A3624F" w:rsidP="00A3624F">
      <w:pPr>
        <w:pStyle w:val="Prrafodelista"/>
        <w:tabs>
          <w:tab w:val="left" w:pos="1792"/>
        </w:tabs>
        <w:ind w:left="1287" w:firstLine="0"/>
        <w:rPr>
          <w:rFonts w:eastAsiaTheme="minorEastAsia"/>
        </w:rPr>
      </w:pPr>
      <m:oMath>
        <m:r>
          <w:rPr>
            <w:rFonts w:ascii="Cambria Math" w:hAnsi="Cambria Math"/>
          </w:rPr>
          <m:t>ω</m:t>
        </m:r>
      </m:oMath>
      <w:r>
        <w:rPr>
          <w:rFonts w:eastAsiaTheme="minorEastAsia"/>
        </w:rPr>
        <w:t xml:space="preserve">   </w:t>
      </w:r>
      <w:r>
        <w:rPr>
          <w:rFonts w:eastAsiaTheme="minorEastAsia"/>
        </w:rPr>
        <w:tab/>
        <w:t>es la frecuencia angular 2πf (rad/s)</w:t>
      </w:r>
    </w:p>
    <w:p w:rsidR="00A3624F" w:rsidRDefault="00A3624F" w:rsidP="00A3624F">
      <w:pPr>
        <w:pStyle w:val="Prrafodelista"/>
        <w:tabs>
          <w:tab w:val="left" w:pos="1792"/>
        </w:tabs>
        <w:ind w:left="1287" w:firstLine="0"/>
        <w:rPr>
          <w:rFonts w:eastAsiaTheme="minorEastAsia"/>
        </w:rPr>
      </w:pPr>
      <m:oMath>
        <m:r>
          <w:rPr>
            <w:rFonts w:ascii="Cambria Math" w:hAnsi="Cambria Math"/>
          </w:rPr>
          <m:t>f</m:t>
        </m:r>
      </m:oMath>
      <w:r>
        <w:rPr>
          <w:rFonts w:eastAsiaTheme="minorEastAsia"/>
        </w:rPr>
        <w:t xml:space="preserve">   </w:t>
      </w:r>
      <w:r>
        <w:rPr>
          <w:rFonts w:eastAsiaTheme="minorEastAsia"/>
        </w:rPr>
        <w:tab/>
        <w:t>es la frecuencia (Hz)</w:t>
      </w:r>
    </w:p>
    <w:p w:rsidR="00A3624F" w:rsidRDefault="00A3624F" w:rsidP="00A3624F">
      <w:pPr>
        <w:pStyle w:val="Prrafodelista"/>
        <w:tabs>
          <w:tab w:val="left" w:pos="1792"/>
        </w:tabs>
        <w:ind w:left="1287" w:firstLine="0"/>
        <w:rPr>
          <w:rFonts w:eastAsiaTheme="minorEastAsia"/>
        </w:rPr>
      </w:pPr>
      <m:oMath>
        <m:r>
          <w:rPr>
            <w:rFonts w:ascii="Cambria Math" w:hAnsi="Cambria Math"/>
          </w:rPr>
          <m:t>θ</m:t>
        </m:r>
      </m:oMath>
      <w:r>
        <w:rPr>
          <w:rFonts w:eastAsiaTheme="minorEastAsia"/>
        </w:rPr>
        <w:t xml:space="preserve">   </w:t>
      </w:r>
      <w:r>
        <w:rPr>
          <w:rFonts w:eastAsiaTheme="minorEastAsia"/>
        </w:rPr>
        <w:tab/>
        <w:t>es el ángulo de desfase (rad)</w:t>
      </w:r>
    </w:p>
    <w:p w:rsidR="00A3624F" w:rsidRDefault="00A3624F" w:rsidP="00A3624F">
      <w:pPr>
        <w:pStyle w:val="Prrafodelista"/>
        <w:tabs>
          <w:tab w:val="left" w:pos="1792"/>
        </w:tabs>
        <w:ind w:left="1287" w:firstLine="0"/>
        <w:rPr>
          <w:rFonts w:eastAsiaTheme="minorEastAsia"/>
        </w:rPr>
      </w:pPr>
      <m:oMath>
        <m:r>
          <w:rPr>
            <w:rFonts w:ascii="Cambria Math" w:hAnsi="Cambria Math"/>
          </w:rPr>
          <m:t>t</m:t>
        </m:r>
      </m:oMath>
      <w:r>
        <w:rPr>
          <w:rFonts w:eastAsiaTheme="minorEastAsia"/>
        </w:rPr>
        <w:t xml:space="preserve">   </w:t>
      </w:r>
      <w:r>
        <w:rPr>
          <w:rFonts w:eastAsiaTheme="minorEastAsia"/>
        </w:rPr>
        <w:tab/>
        <w:t>es el tiempo (s)</w:t>
      </w:r>
    </w:p>
    <w:p w:rsidR="00A3624F" w:rsidRDefault="00A3624F" w:rsidP="00A3624F">
      <w:pPr>
        <w:pStyle w:val="Prrafodelista"/>
        <w:tabs>
          <w:tab w:val="left" w:pos="1792"/>
        </w:tabs>
        <w:ind w:left="1287" w:firstLine="0"/>
      </w:pPr>
    </w:p>
    <w:p w:rsidR="000435CA" w:rsidRDefault="000435CA" w:rsidP="000435CA">
      <w:pPr>
        <w:pStyle w:val="Prrafodelista"/>
        <w:tabs>
          <w:tab w:val="left" w:pos="1792"/>
        </w:tabs>
        <w:ind w:left="1287" w:firstLine="0"/>
      </w:pPr>
      <w:r>
        <w:t>El Estándar IEEE 1459 contiene las definiciones de:</w:t>
      </w:r>
    </w:p>
    <w:p w:rsidR="000435CA" w:rsidRDefault="000435CA" w:rsidP="000435CA">
      <w:pPr>
        <w:pStyle w:val="Prrafodelista"/>
        <w:tabs>
          <w:tab w:val="left" w:pos="1792"/>
        </w:tabs>
        <w:ind w:left="1287" w:firstLine="0"/>
      </w:pPr>
    </w:p>
    <w:p w:rsidR="00AC2D9D" w:rsidRPr="00347AA9" w:rsidRDefault="00AC2D9D" w:rsidP="00AC2D9D">
      <w:pPr>
        <w:pStyle w:val="Prrafodelista"/>
        <w:numPr>
          <w:ilvl w:val="0"/>
          <w:numId w:val="14"/>
        </w:numPr>
        <w:tabs>
          <w:tab w:val="left" w:pos="1792"/>
        </w:tabs>
        <w:rPr>
          <w:b/>
        </w:rPr>
      </w:pPr>
      <w:r w:rsidRPr="00347AA9">
        <w:rPr>
          <w:b/>
        </w:rPr>
        <w:t>Potencia Activa</w:t>
      </w:r>
      <w:r w:rsidR="00347AA9" w:rsidRPr="00347AA9">
        <w:rPr>
          <w:b/>
        </w:rPr>
        <w:t xml:space="preserve"> (W)</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C2D9D" w:rsidTr="002440E8">
        <w:trPr>
          <w:trHeight w:val="666"/>
        </w:trPr>
        <w:tc>
          <w:tcPr>
            <w:tcW w:w="7934" w:type="dxa"/>
            <w:vAlign w:val="center"/>
          </w:tcPr>
          <w:p w:rsidR="00AC2D9D" w:rsidRDefault="00AC2D9D" w:rsidP="00AC2D9D">
            <w:pPr>
              <w:tabs>
                <w:tab w:val="left" w:pos="5408"/>
              </w:tabs>
              <w:jc w:val="center"/>
            </w:pPr>
            <m:oMathPara>
              <m:oMath>
                <m:r>
                  <w:rPr>
                    <w:rFonts w:ascii="Cambria Math" w:hAnsi="Cambria Math"/>
                  </w:rPr>
                  <m:t xml:space="preserve">P=VI </m:t>
                </m:r>
                <m:r>
                  <m:rPr>
                    <m:sty m:val="p"/>
                  </m:rPr>
                  <w:rPr>
                    <w:rFonts w:ascii="Cambria Math" w:hAnsi="Cambria Math"/>
                  </w:rPr>
                  <m:t>cos⁡</m:t>
                </m:r>
                <m:r>
                  <w:rPr>
                    <w:rFonts w:ascii="Cambria Math" w:hAnsi="Cambria Math"/>
                  </w:rPr>
                  <m:t>(φ)</m:t>
                </m:r>
              </m:oMath>
            </m:oMathPara>
          </w:p>
        </w:tc>
        <w:tc>
          <w:tcPr>
            <w:tcW w:w="1403" w:type="dxa"/>
            <w:vAlign w:val="center"/>
          </w:tcPr>
          <w:p w:rsidR="00AC2D9D" w:rsidRPr="00A10034" w:rsidRDefault="00AC2D9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28</w:t>
            </w:r>
            <w:r w:rsidR="00295D83" w:rsidRPr="00A10034">
              <w:rPr>
                <w:color w:val="auto"/>
              </w:rPr>
              <w:fldChar w:fldCharType="end"/>
            </w:r>
            <w:r w:rsidRPr="00A10034">
              <w:rPr>
                <w:noProof/>
                <w:color w:val="auto"/>
              </w:rPr>
              <w:t>)</w:t>
            </w:r>
          </w:p>
        </w:tc>
      </w:tr>
    </w:tbl>
    <w:p w:rsidR="00AC2D9D" w:rsidRDefault="00AC2D9D" w:rsidP="00F8794E">
      <w:pPr>
        <w:pStyle w:val="Prrafodelista"/>
        <w:tabs>
          <w:tab w:val="left" w:pos="1792"/>
        </w:tabs>
        <w:ind w:left="1287" w:firstLine="0"/>
      </w:pPr>
    </w:p>
    <w:p w:rsidR="00AC2D9D" w:rsidRPr="00347AA9" w:rsidRDefault="00AC2D9D" w:rsidP="00AC2D9D">
      <w:pPr>
        <w:pStyle w:val="Prrafodelista"/>
        <w:numPr>
          <w:ilvl w:val="0"/>
          <w:numId w:val="14"/>
        </w:numPr>
        <w:tabs>
          <w:tab w:val="left" w:pos="1792"/>
        </w:tabs>
        <w:rPr>
          <w:b/>
        </w:rPr>
      </w:pPr>
      <w:r w:rsidRPr="00347AA9">
        <w:rPr>
          <w:b/>
        </w:rPr>
        <w:t>Potencia Reactiva</w:t>
      </w:r>
      <w:r w:rsidR="00347AA9" w:rsidRPr="00347AA9">
        <w:rPr>
          <w:b/>
        </w:rPr>
        <w:t xml:space="preserve"> (var)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C2D9D" w:rsidTr="002440E8">
        <w:trPr>
          <w:trHeight w:val="666"/>
        </w:trPr>
        <w:tc>
          <w:tcPr>
            <w:tcW w:w="7934" w:type="dxa"/>
            <w:vAlign w:val="center"/>
          </w:tcPr>
          <w:p w:rsidR="00AC2D9D" w:rsidRDefault="00AC2D9D" w:rsidP="00AC2D9D">
            <w:pPr>
              <w:tabs>
                <w:tab w:val="left" w:pos="5408"/>
              </w:tabs>
              <w:jc w:val="center"/>
            </w:pPr>
            <m:oMathPara>
              <m:oMath>
                <m:r>
                  <w:rPr>
                    <w:rFonts w:ascii="Cambria Math" w:hAnsi="Cambria Math"/>
                  </w:rPr>
                  <w:lastRenderedPageBreak/>
                  <m:t xml:space="preserve">Q=VI </m:t>
                </m:r>
                <m:r>
                  <m:rPr>
                    <m:sty m:val="p"/>
                  </m:rPr>
                  <w:rPr>
                    <w:rFonts w:ascii="Cambria Math" w:hAnsi="Cambria Math"/>
                  </w:rPr>
                  <m:t>sin⁡</m:t>
                </m:r>
                <m:r>
                  <w:rPr>
                    <w:rFonts w:ascii="Cambria Math" w:hAnsi="Cambria Math"/>
                  </w:rPr>
                  <m:t>(φ)</m:t>
                </m:r>
              </m:oMath>
            </m:oMathPara>
          </w:p>
        </w:tc>
        <w:tc>
          <w:tcPr>
            <w:tcW w:w="1403" w:type="dxa"/>
            <w:vAlign w:val="center"/>
          </w:tcPr>
          <w:p w:rsidR="00AC2D9D" w:rsidRPr="00A10034" w:rsidRDefault="00AC2D9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29</w:t>
            </w:r>
            <w:r w:rsidR="00295D83" w:rsidRPr="00A10034">
              <w:rPr>
                <w:color w:val="auto"/>
              </w:rPr>
              <w:fldChar w:fldCharType="end"/>
            </w:r>
            <w:r w:rsidRPr="00A10034">
              <w:rPr>
                <w:noProof/>
                <w:color w:val="auto"/>
              </w:rPr>
              <w:t>)</w:t>
            </w:r>
          </w:p>
        </w:tc>
      </w:tr>
    </w:tbl>
    <w:p w:rsidR="00AC2D9D" w:rsidRDefault="00AC2D9D" w:rsidP="00AC2D9D">
      <w:pPr>
        <w:pStyle w:val="Prrafodelista"/>
        <w:tabs>
          <w:tab w:val="left" w:pos="1792"/>
        </w:tabs>
        <w:ind w:left="1287" w:firstLine="0"/>
      </w:pPr>
    </w:p>
    <w:p w:rsidR="00AC2D9D" w:rsidRPr="00347AA9" w:rsidRDefault="00AC2D9D" w:rsidP="00AC2D9D">
      <w:pPr>
        <w:pStyle w:val="Prrafodelista"/>
        <w:numPr>
          <w:ilvl w:val="0"/>
          <w:numId w:val="14"/>
        </w:numPr>
        <w:tabs>
          <w:tab w:val="left" w:pos="1792"/>
        </w:tabs>
        <w:rPr>
          <w:b/>
        </w:rPr>
      </w:pPr>
      <w:r w:rsidRPr="00347AA9">
        <w:rPr>
          <w:b/>
        </w:rPr>
        <w:t>Potencia Aparente</w:t>
      </w:r>
      <w:r w:rsidR="00347AA9" w:rsidRPr="00347AA9">
        <w:rPr>
          <w:b/>
        </w:rPr>
        <w:t xml:space="preserve"> (VA)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C2D9D" w:rsidTr="002440E8">
        <w:trPr>
          <w:trHeight w:val="666"/>
        </w:trPr>
        <w:tc>
          <w:tcPr>
            <w:tcW w:w="7934" w:type="dxa"/>
            <w:vAlign w:val="center"/>
          </w:tcPr>
          <w:p w:rsidR="00AC2D9D" w:rsidRDefault="00AC2D9D" w:rsidP="00AC2D9D">
            <w:pPr>
              <w:tabs>
                <w:tab w:val="left" w:pos="5408"/>
              </w:tabs>
              <w:jc w:val="center"/>
            </w:pPr>
            <m:oMathPara>
              <m:oMath>
                <m:r>
                  <w:rPr>
                    <w:rFonts w:ascii="Cambria Math" w:hAnsi="Cambria Math"/>
                  </w:rPr>
                  <m:t>S=VI=</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e>
                </m:rad>
              </m:oMath>
            </m:oMathPara>
          </w:p>
        </w:tc>
        <w:tc>
          <w:tcPr>
            <w:tcW w:w="1403" w:type="dxa"/>
            <w:vAlign w:val="center"/>
          </w:tcPr>
          <w:p w:rsidR="00AC2D9D" w:rsidRPr="00A10034" w:rsidRDefault="00AC2D9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30</w:t>
            </w:r>
            <w:r w:rsidR="00295D83" w:rsidRPr="00A10034">
              <w:rPr>
                <w:color w:val="auto"/>
              </w:rPr>
              <w:fldChar w:fldCharType="end"/>
            </w:r>
            <w:r w:rsidRPr="00A10034">
              <w:rPr>
                <w:noProof/>
                <w:color w:val="auto"/>
              </w:rPr>
              <w:t>)</w:t>
            </w:r>
          </w:p>
        </w:tc>
      </w:tr>
    </w:tbl>
    <w:p w:rsidR="00AC2D9D" w:rsidRDefault="00AC2D9D" w:rsidP="00AC2D9D">
      <w:pPr>
        <w:pStyle w:val="Prrafodelista"/>
        <w:tabs>
          <w:tab w:val="left" w:pos="1792"/>
        </w:tabs>
        <w:ind w:left="1287" w:firstLine="0"/>
      </w:pPr>
    </w:p>
    <w:p w:rsidR="00AC2D9D" w:rsidRPr="00347AA9" w:rsidRDefault="00AC2D9D" w:rsidP="00AC2D9D">
      <w:pPr>
        <w:pStyle w:val="Prrafodelista"/>
        <w:numPr>
          <w:ilvl w:val="0"/>
          <w:numId w:val="14"/>
        </w:numPr>
        <w:tabs>
          <w:tab w:val="left" w:pos="1792"/>
        </w:tabs>
        <w:rPr>
          <w:b/>
        </w:rPr>
      </w:pPr>
      <w:r w:rsidRPr="00347AA9">
        <w:rPr>
          <w:b/>
        </w:rPr>
        <w:t>Factor de Potencia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C2D9D" w:rsidTr="002440E8">
        <w:trPr>
          <w:trHeight w:val="666"/>
        </w:trPr>
        <w:tc>
          <w:tcPr>
            <w:tcW w:w="7934" w:type="dxa"/>
            <w:vAlign w:val="center"/>
          </w:tcPr>
          <w:p w:rsidR="00AC2D9D" w:rsidRDefault="00AC2D9D" w:rsidP="00AC2D9D">
            <w:pPr>
              <w:tabs>
                <w:tab w:val="left" w:pos="5408"/>
              </w:tabs>
              <w:jc w:val="center"/>
            </w:pPr>
            <m:oMathPara>
              <m:oMath>
                <m:r>
                  <w:rPr>
                    <w:rFonts w:ascii="Cambria Math" w:hAnsi="Cambria Math"/>
                  </w:rPr>
                  <m:t>FP=</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
                      <w:rPr>
                        <w:rFonts w:ascii="Cambria Math" w:hAnsi="Cambria Math"/>
                      </w:rPr>
                      <m:t>S</m:t>
                    </m:r>
                  </m:den>
                </m:f>
              </m:oMath>
            </m:oMathPara>
          </w:p>
        </w:tc>
        <w:tc>
          <w:tcPr>
            <w:tcW w:w="1403" w:type="dxa"/>
            <w:vAlign w:val="center"/>
          </w:tcPr>
          <w:p w:rsidR="00AC2D9D" w:rsidRPr="00A10034" w:rsidRDefault="00AC2D9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31</w:t>
            </w:r>
            <w:r w:rsidR="00295D83" w:rsidRPr="00A10034">
              <w:rPr>
                <w:color w:val="auto"/>
              </w:rPr>
              <w:fldChar w:fldCharType="end"/>
            </w:r>
            <w:r w:rsidRPr="00A10034">
              <w:rPr>
                <w:noProof/>
                <w:color w:val="auto"/>
              </w:rPr>
              <w:t>)</w:t>
            </w:r>
          </w:p>
        </w:tc>
      </w:tr>
    </w:tbl>
    <w:p w:rsidR="00AC2D9D" w:rsidRDefault="00AC2D9D" w:rsidP="00AC2D9D">
      <w:pPr>
        <w:pStyle w:val="Prrafodelista"/>
        <w:tabs>
          <w:tab w:val="left" w:pos="1792"/>
        </w:tabs>
        <w:ind w:left="1287" w:firstLine="0"/>
      </w:pPr>
    </w:p>
    <w:p w:rsidR="00AC2D9D" w:rsidRDefault="00AC2D9D" w:rsidP="00AC2D9D">
      <w:pPr>
        <w:pStyle w:val="Prrafodelista"/>
        <w:numPr>
          <w:ilvl w:val="0"/>
          <w:numId w:val="14"/>
        </w:numPr>
        <w:tabs>
          <w:tab w:val="left" w:pos="1792"/>
        </w:tabs>
      </w:pPr>
      <w:r>
        <w:t>P</w:t>
      </w:r>
      <w:r w:rsidRPr="00347AA9">
        <w:rPr>
          <w:b/>
        </w:rPr>
        <w:t>otencia Compleja</w:t>
      </w:r>
      <w:r w:rsidR="00347AA9" w:rsidRPr="00347AA9">
        <w:rPr>
          <w:b/>
        </w:rPr>
        <w:t xml:space="preserve"> (VA)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EF3BE8" w:rsidTr="002440E8">
        <w:trPr>
          <w:trHeight w:val="666"/>
        </w:trPr>
        <w:tc>
          <w:tcPr>
            <w:tcW w:w="7934" w:type="dxa"/>
            <w:vAlign w:val="center"/>
          </w:tcPr>
          <w:p w:rsidR="00EF3BE8" w:rsidRPr="00783FD8" w:rsidRDefault="0008090F" w:rsidP="00783FD8">
            <w:pPr>
              <w:tabs>
                <w:tab w:val="left" w:pos="5408"/>
              </w:tabs>
              <w:jc w:val="center"/>
            </w:pPr>
            <m:oMathPara>
              <m:oMath>
                <m:r>
                  <m:rPr>
                    <m:sty m:val="bi"/>
                  </m:rPr>
                  <w:rPr>
                    <w:rFonts w:ascii="Cambria Math" w:hAnsi="Cambria Math"/>
                  </w:rPr>
                  <m:t>S</m:t>
                </m:r>
                <m:r>
                  <w:rPr>
                    <w:rFonts w:ascii="Cambria Math" w:hAnsi="Cambria Math"/>
                  </w:rPr>
                  <m:t>=</m:t>
                </m:r>
                <m:r>
                  <m:rPr>
                    <m:sty m:val="bi"/>
                  </m:rPr>
                  <w:rPr>
                    <w:rFonts w:ascii="Cambria Math" w:hAnsi="Cambria Math"/>
                  </w:rPr>
                  <m:t xml:space="preserve">V </m:t>
                </m:r>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m:t>
                    </m:r>
                  </m:sup>
                </m:sSup>
                <m:r>
                  <w:rPr>
                    <w:rFonts w:ascii="Cambria Math" w:hAnsi="Cambria Math"/>
                  </w:rPr>
                  <m:t>=P+j</m:t>
                </m:r>
                <m:r>
                  <m:rPr>
                    <m:sty m:val="bi"/>
                  </m:rPr>
                  <w:rPr>
                    <w:rFonts w:ascii="Cambria Math" w:hAnsi="Cambria Math"/>
                  </w:rPr>
                  <m:t>Q</m:t>
                </m:r>
              </m:oMath>
            </m:oMathPara>
          </w:p>
        </w:tc>
        <w:tc>
          <w:tcPr>
            <w:tcW w:w="1403" w:type="dxa"/>
            <w:vAlign w:val="center"/>
          </w:tcPr>
          <w:p w:rsidR="00EF3BE8" w:rsidRPr="00A10034" w:rsidRDefault="00EF3BE8"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32</w:t>
            </w:r>
            <w:r w:rsidR="00295D83" w:rsidRPr="00A10034">
              <w:rPr>
                <w:color w:val="auto"/>
              </w:rPr>
              <w:fldChar w:fldCharType="end"/>
            </w:r>
            <w:r w:rsidRPr="00A10034">
              <w:rPr>
                <w:noProof/>
                <w:color w:val="auto"/>
              </w:rPr>
              <w:t>)</w:t>
            </w:r>
          </w:p>
        </w:tc>
      </w:tr>
    </w:tbl>
    <w:p w:rsidR="00AC2D9D" w:rsidRDefault="00AC2D9D" w:rsidP="00F8794E">
      <w:pPr>
        <w:pStyle w:val="Prrafodelista"/>
        <w:tabs>
          <w:tab w:val="left" w:pos="1792"/>
        </w:tabs>
        <w:ind w:left="1287" w:firstLine="0"/>
      </w:pPr>
    </w:p>
    <w:p w:rsidR="00AC2D9D" w:rsidRDefault="00EF3BE8" w:rsidP="00F8794E">
      <w:pPr>
        <w:pStyle w:val="Prrafodelista"/>
        <w:tabs>
          <w:tab w:val="left" w:pos="1792"/>
        </w:tabs>
        <w:ind w:left="1287" w:firstLine="0"/>
      </w:pPr>
      <w:r>
        <w:t>Donde:</w:t>
      </w:r>
    </w:p>
    <w:p w:rsidR="0008090F" w:rsidRDefault="0008090F" w:rsidP="00F8794E">
      <w:pPr>
        <w:pStyle w:val="Prrafodelista"/>
        <w:tabs>
          <w:tab w:val="left" w:pos="1792"/>
        </w:tabs>
        <w:ind w:left="1287" w:firstLine="0"/>
      </w:pPr>
      <m:oMath>
        <m:r>
          <m:rPr>
            <m:sty m:val="bi"/>
          </m:rPr>
          <w:rPr>
            <w:rFonts w:ascii="Cambria Math" w:hAnsi="Cambria Math"/>
          </w:rPr>
          <m:t>V</m:t>
        </m:r>
        <m:r>
          <w:rPr>
            <w:rFonts w:ascii="Cambria Math" w:hAnsi="Cambria Math"/>
          </w:rPr>
          <m:t>=V∠</m:t>
        </m:r>
        <m:sSup>
          <m:sSupPr>
            <m:ctrlPr>
              <w:rPr>
                <w:rFonts w:ascii="Cambria Math" w:hAnsi="Cambria Math"/>
                <w:i/>
              </w:rPr>
            </m:ctrlPr>
          </m:sSupPr>
          <m:e>
            <m:r>
              <w:rPr>
                <w:rFonts w:ascii="Cambria Math" w:hAnsi="Cambria Math"/>
              </w:rPr>
              <m:t>0</m:t>
            </m:r>
          </m:e>
          <m:sup>
            <m:r>
              <w:rPr>
                <w:rFonts w:ascii="Cambria Math" w:hAnsi="Cambria Math"/>
              </w:rPr>
              <m:t>o</m:t>
            </m:r>
          </m:sup>
        </m:sSup>
      </m:oMath>
      <w:r>
        <w:rPr>
          <w:rFonts w:eastAsiaTheme="minorEastAsia"/>
        </w:rPr>
        <w:t xml:space="preserve"> es el fasor de tensión.</w:t>
      </w:r>
    </w:p>
    <w:p w:rsidR="0008090F" w:rsidRDefault="00295D83" w:rsidP="0008090F">
      <w:pPr>
        <w:pStyle w:val="Prrafodelista"/>
        <w:tabs>
          <w:tab w:val="left" w:pos="1792"/>
        </w:tabs>
        <w:ind w:left="1287" w:firstLine="0"/>
      </w:pPr>
      <m:oMath>
        <m:sSup>
          <m:sSupPr>
            <m:ctrlPr>
              <w:rPr>
                <w:rFonts w:ascii="Cambria Math" w:hAnsi="Cambria Math"/>
                <w:b/>
                <w:i/>
              </w:rPr>
            </m:ctrlPr>
          </m:sSupPr>
          <m:e>
            <m:r>
              <m:rPr>
                <m:sty m:val="bi"/>
              </m:rPr>
              <w:rPr>
                <w:rFonts w:ascii="Cambria Math" w:hAnsi="Cambria Math"/>
              </w:rPr>
              <m:t>I</m:t>
            </m:r>
          </m:e>
          <m:sup>
            <m:r>
              <m:rPr>
                <m:sty m:val="bi"/>
              </m:rPr>
              <w:rPr>
                <w:rFonts w:ascii="Cambria Math" w:hAnsi="Cambria Math"/>
              </w:rPr>
              <m:t>*</m:t>
            </m:r>
          </m:sup>
        </m:sSup>
        <m:r>
          <w:rPr>
            <w:rFonts w:ascii="Cambria Math" w:hAnsi="Cambria Math"/>
          </w:rPr>
          <m:t>=I∠θ</m:t>
        </m:r>
      </m:oMath>
      <w:r w:rsidR="0008090F">
        <w:rPr>
          <w:rFonts w:eastAsiaTheme="minorEastAsia"/>
        </w:rPr>
        <w:t xml:space="preserve"> es el complejo conjugado del fasor de corriente.</w:t>
      </w:r>
    </w:p>
    <w:p w:rsidR="0008090F" w:rsidRDefault="0008090F" w:rsidP="00F8794E">
      <w:pPr>
        <w:pStyle w:val="Prrafodelista"/>
        <w:tabs>
          <w:tab w:val="left" w:pos="1792"/>
        </w:tabs>
        <w:ind w:left="1287" w:firstLine="0"/>
      </w:pPr>
    </w:p>
    <w:p w:rsidR="00EF3BE8" w:rsidRDefault="00EF3BE8" w:rsidP="00F8794E">
      <w:pPr>
        <w:pStyle w:val="Prrafodelista"/>
        <w:tabs>
          <w:tab w:val="left" w:pos="1792"/>
        </w:tabs>
        <w:ind w:left="1287" w:firstLine="0"/>
        <w:rPr>
          <w:rFonts w:eastAsiaTheme="minorEastAsia"/>
        </w:rPr>
      </w:pPr>
      <w:r>
        <w:rPr>
          <w:rFonts w:eastAsiaTheme="minorEastAsia"/>
        </w:rPr>
        <w:t>La interpretación física de la potencia aparente está dada como la máxima potencia activa que puede ser transmitida a la carga para los valores</w:t>
      </w:r>
      <w:r w:rsidR="00590239">
        <w:rPr>
          <w:rFonts w:eastAsiaTheme="minorEastAsia"/>
        </w:rPr>
        <w:t xml:space="preserve"> en rms</w:t>
      </w:r>
      <w:r>
        <w:rPr>
          <w:rFonts w:eastAsiaTheme="minorEastAsia"/>
        </w:rPr>
        <w:t xml:space="preserve"> de la corriente de la carga y de la tensión de alimentación.</w:t>
      </w:r>
    </w:p>
    <w:p w:rsidR="00EF3BE8" w:rsidRPr="00EF3BE8" w:rsidRDefault="00EF3BE8" w:rsidP="00F8794E">
      <w:pPr>
        <w:pStyle w:val="Prrafodelista"/>
        <w:tabs>
          <w:tab w:val="left" w:pos="1792"/>
        </w:tabs>
        <w:ind w:left="1287" w:firstLine="0"/>
        <w:rPr>
          <w:rFonts w:eastAsiaTheme="minorEastAsia"/>
        </w:rPr>
      </w:pPr>
    </w:p>
    <w:p w:rsidR="00590239" w:rsidRDefault="00590239" w:rsidP="009E7E74">
      <w:pPr>
        <w:pStyle w:val="Prrafodelista"/>
        <w:numPr>
          <w:ilvl w:val="0"/>
          <w:numId w:val="20"/>
        </w:numPr>
        <w:tabs>
          <w:tab w:val="left" w:pos="1792"/>
        </w:tabs>
        <w:rPr>
          <w:b/>
        </w:rPr>
      </w:pPr>
      <w:r>
        <w:rPr>
          <w:b/>
        </w:rPr>
        <w:t>Caso Monofásico</w:t>
      </w:r>
      <w:r w:rsidRPr="00F8794E">
        <w:rPr>
          <w:b/>
        </w:rPr>
        <w:t xml:space="preserve"> </w:t>
      </w:r>
      <w:r>
        <w:rPr>
          <w:b/>
        </w:rPr>
        <w:t>No</w:t>
      </w:r>
      <w:r w:rsidR="005B5579">
        <w:rPr>
          <w:b/>
        </w:rPr>
        <w:t>-</w:t>
      </w:r>
      <w:r>
        <w:rPr>
          <w:b/>
        </w:rPr>
        <w:t>s</w:t>
      </w:r>
      <w:r w:rsidRPr="00F8794E">
        <w:rPr>
          <w:b/>
        </w:rPr>
        <w:t>inusoidal</w:t>
      </w:r>
    </w:p>
    <w:p w:rsidR="00A76FAB" w:rsidRDefault="00A76FAB" w:rsidP="00590239">
      <w:pPr>
        <w:pStyle w:val="Prrafodelista"/>
        <w:tabs>
          <w:tab w:val="left" w:pos="1792"/>
        </w:tabs>
        <w:ind w:left="1287" w:firstLine="0"/>
      </w:pPr>
    </w:p>
    <w:p w:rsidR="00590239" w:rsidRDefault="00A26618" w:rsidP="00590239">
      <w:pPr>
        <w:pStyle w:val="Prrafodelista"/>
        <w:tabs>
          <w:tab w:val="left" w:pos="1792"/>
        </w:tabs>
        <w:ind w:left="1287" w:firstLine="0"/>
      </w:pPr>
      <w:r>
        <w:t xml:space="preserve">Las definiciones </w:t>
      </w:r>
      <w:r w:rsidR="00DD1715">
        <w:t>para el caso sinusoidal no se pueden aplicar al caso no-sinusoidal,</w:t>
      </w:r>
      <w:r w:rsidR="00A76FAB">
        <w:t xml:space="preserve"> una razón es debido a que en el caso sinusoidal únicamente hay dos</w:t>
      </w:r>
      <w:r w:rsidR="00DD1715">
        <w:t xml:space="preserve"> </w:t>
      </w:r>
      <w:r w:rsidR="00A76FAB">
        <w:t xml:space="preserve">variables de valor complejo, estos son los fasores de tensión y corriente. En cambio </w:t>
      </w:r>
      <w:r w:rsidR="00DD1715">
        <w:t>para corrientes y voltajes no sinusoidales (periódicos)</w:t>
      </w:r>
      <w:r w:rsidR="00A76FAB">
        <w:t>, la dimensión es mucho más grande ya que</w:t>
      </w:r>
      <w:r w:rsidR="00DD1715">
        <w:t xml:space="preserve"> para cada frecuencia hay dos variables con valores complejos.</w:t>
      </w:r>
    </w:p>
    <w:p w:rsidR="00DD1715" w:rsidRPr="00A26618" w:rsidRDefault="00DD1715" w:rsidP="00590239">
      <w:pPr>
        <w:pStyle w:val="Prrafodelista"/>
        <w:tabs>
          <w:tab w:val="left" w:pos="1792"/>
        </w:tabs>
        <w:ind w:left="1287" w:firstLine="0"/>
      </w:pPr>
    </w:p>
    <w:p w:rsidR="00DD1715" w:rsidRDefault="00DD1715" w:rsidP="00590239">
      <w:pPr>
        <w:pStyle w:val="Prrafodelista"/>
        <w:tabs>
          <w:tab w:val="left" w:pos="1792"/>
        </w:tabs>
        <w:ind w:left="1287" w:firstLine="0"/>
      </w:pPr>
      <w:r>
        <w:t xml:space="preserve">Así mismo hay una diferencia fundamental entre el caso sinusoidal y no sinusoidal respecto a la </w:t>
      </w:r>
      <w:r w:rsidR="00953741">
        <w:t xml:space="preserve">responsabilidad, </w:t>
      </w:r>
      <w:r>
        <w:t>facturación y compensación. P</w:t>
      </w:r>
      <w:r w:rsidR="00272B25">
        <w:t>or una parte</w:t>
      </w:r>
      <w:r w:rsidR="00AC4E46">
        <w:t>, p</w:t>
      </w:r>
      <w:r>
        <w:t>ara el caso sinusoidal la desviación del caso óptimo</w:t>
      </w:r>
      <w:r w:rsidR="00E04204">
        <w:t xml:space="preserve"> (tensión de alimentación y corriente de carga en fase) depende de la carga y la carga es la responsable de las consecuencias. Por otro lado</w:t>
      </w:r>
      <w:r w:rsidR="00953741">
        <w:t>,</w:t>
      </w:r>
      <w:r w:rsidR="00E04204">
        <w:t xml:space="preserve"> para el caso no-sinusoidal</w:t>
      </w:r>
      <w:r w:rsidR="00EB5BAC">
        <w:t xml:space="preserve"> la distorsión puede ser ocasionada debido a los efectos no lineales de la carga (por ejemplo los convertidores electrónicos) o a la presencia de elementos no lineales en otra parte del sistema de potencia de tal manera que la tensión que alimenta </w:t>
      </w:r>
      <w:r w:rsidR="00953741">
        <w:t>l</w:t>
      </w:r>
      <w:r w:rsidR="00EB5BAC">
        <w:t>a carga está distorsionada.</w:t>
      </w:r>
      <w:r w:rsidR="00953741">
        <w:t xml:space="preserve"> Estos efectos pueden estar presentes al mismo tiempo.</w:t>
      </w:r>
    </w:p>
    <w:p w:rsidR="00953741" w:rsidRDefault="00AC4E46" w:rsidP="00590239">
      <w:pPr>
        <w:pStyle w:val="Prrafodelista"/>
        <w:tabs>
          <w:tab w:val="left" w:pos="1792"/>
        </w:tabs>
        <w:ind w:left="1287" w:firstLine="0"/>
      </w:pPr>
      <w:r>
        <w:t>Este estándar no intenta mostrar cómo distinguir entre los dos casos, pero puede proveer los conceptos necesarios para hacerlo.</w:t>
      </w:r>
    </w:p>
    <w:p w:rsidR="00AC4E46" w:rsidRDefault="00AC4E46" w:rsidP="00590239">
      <w:pPr>
        <w:pStyle w:val="Prrafodelista"/>
        <w:tabs>
          <w:tab w:val="left" w:pos="1792"/>
        </w:tabs>
        <w:ind w:left="1287" w:firstLine="0"/>
      </w:pPr>
    </w:p>
    <w:p w:rsidR="00AC4E46" w:rsidRDefault="0052508E" w:rsidP="00590239">
      <w:pPr>
        <w:pStyle w:val="Prrafodelista"/>
        <w:tabs>
          <w:tab w:val="left" w:pos="1792"/>
        </w:tabs>
        <w:ind w:left="1287" w:firstLine="0"/>
      </w:pPr>
      <w:r>
        <w:t>Considerando una fuente de tensión periódica distorsionada y un corriente de carga periódica distorsionada.</w:t>
      </w:r>
    </w:p>
    <w:p w:rsidR="0052508E" w:rsidRDefault="0052508E" w:rsidP="00590239">
      <w:pPr>
        <w:pStyle w:val="Prrafodelista"/>
        <w:tabs>
          <w:tab w:val="left" w:pos="1792"/>
        </w:tabs>
        <w:ind w:left="1287" w:firstLine="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52508E" w:rsidTr="002440E8">
        <w:trPr>
          <w:trHeight w:val="666"/>
        </w:trPr>
        <w:tc>
          <w:tcPr>
            <w:tcW w:w="7934" w:type="dxa"/>
            <w:vAlign w:val="center"/>
          </w:tcPr>
          <w:p w:rsidR="0052508E" w:rsidRDefault="0052508E" w:rsidP="003C07DE">
            <w:pPr>
              <w:tabs>
                <w:tab w:val="left" w:pos="5408"/>
              </w:tabs>
              <w:jc w:val="center"/>
            </w:pPr>
            <m:oMathPara>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nary>
                  <m:naryPr>
                    <m:chr m:val="∑"/>
                    <m:limLoc m:val="undOvr"/>
                    <m:supHide m:val="on"/>
                    <m:ctrlPr>
                      <w:rPr>
                        <w:rFonts w:ascii="Cambria Math" w:hAnsi="Cambria Math"/>
                        <w:i/>
                      </w:rPr>
                    </m:ctrlPr>
                  </m:naryPr>
                  <m:sub>
                    <m:r>
                      <w:rPr>
                        <w:rFonts w:ascii="Cambria Math" w:hAnsi="Cambria Math"/>
                      </w:rPr>
                      <m:t>k</m:t>
                    </m:r>
                    <m:r>
                      <m:rPr>
                        <m:scr m:val="double-struck"/>
                      </m:rPr>
                      <w:rPr>
                        <w:rFonts w:ascii="Cambria Math" w:hAnsi="Cambria Math"/>
                      </w:rPr>
                      <m:t>∈N</m:t>
                    </m:r>
                  </m:sub>
                  <m:sup/>
                  <m:e>
                    <m:sSub>
                      <m:sSubPr>
                        <m:ctrlPr>
                          <w:rPr>
                            <w:rFonts w:ascii="Cambria Math" w:hAnsi="Cambria Math"/>
                            <w:i/>
                          </w:rPr>
                        </m:ctrlPr>
                      </m:sSubPr>
                      <m:e>
                        <m:r>
                          <w:rPr>
                            <w:rFonts w:ascii="Cambria Math" w:hAnsi="Cambria Math"/>
                          </w:rPr>
                          <m:t>V</m:t>
                        </m:r>
                      </m:e>
                      <m:sub>
                        <m:r>
                          <w:rPr>
                            <w:rFonts w:ascii="Cambria Math" w:hAnsi="Cambria Math"/>
                          </w:rPr>
                          <m:t>k</m:t>
                        </m:r>
                      </m:sub>
                    </m:sSub>
                    <m:rad>
                      <m:radPr>
                        <m:degHide m:val="on"/>
                        <m:ctrlPr>
                          <w:rPr>
                            <w:rFonts w:ascii="Cambria Math" w:hAnsi="Cambria Math"/>
                            <w:i/>
                          </w:rPr>
                        </m:ctrlPr>
                      </m:radPr>
                      <m:deg/>
                      <m:e>
                        <m:r>
                          <w:rPr>
                            <w:rFonts w:ascii="Cambria Math" w:hAnsi="Cambria Math"/>
                          </w:rPr>
                          <m:t>2</m:t>
                        </m:r>
                      </m:e>
                    </m:rad>
                    <m:r>
                      <m:rPr>
                        <m:sty m:val="p"/>
                      </m:rPr>
                      <w:rPr>
                        <w:rFonts w:ascii="Cambria Math" w:hAnsi="Cambria Math"/>
                      </w:rPr>
                      <m:t xml:space="preserve"> cos⁡</m:t>
                    </m:r>
                    <m:r>
                      <w:rPr>
                        <w:rFonts w:ascii="Cambria Math" w:hAnsi="Cambria Math"/>
                      </w:rPr>
                      <m:t>(kωt</m:t>
                    </m:r>
                  </m:e>
                </m:nary>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m:t>
                </m:r>
              </m:oMath>
            </m:oMathPara>
          </w:p>
        </w:tc>
        <w:tc>
          <w:tcPr>
            <w:tcW w:w="1403" w:type="dxa"/>
            <w:vAlign w:val="center"/>
          </w:tcPr>
          <w:p w:rsidR="0052508E" w:rsidRPr="00A10034" w:rsidRDefault="0052508E"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33</w:t>
            </w:r>
            <w:r w:rsidR="00295D83" w:rsidRPr="00A10034">
              <w:rPr>
                <w:color w:val="auto"/>
              </w:rPr>
              <w:fldChar w:fldCharType="end"/>
            </w:r>
            <w:r w:rsidRPr="00A10034">
              <w:rPr>
                <w:noProof/>
                <w:color w:val="auto"/>
              </w:rPr>
              <w:t>)</w:t>
            </w:r>
          </w:p>
        </w:tc>
      </w:tr>
    </w:tbl>
    <w:p w:rsidR="0052508E" w:rsidRDefault="0052508E" w:rsidP="00590239">
      <w:pPr>
        <w:pStyle w:val="Prrafodelista"/>
        <w:tabs>
          <w:tab w:val="left" w:pos="1792"/>
        </w:tabs>
        <w:ind w:left="1287" w:firstLine="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52508E" w:rsidTr="002440E8">
        <w:trPr>
          <w:trHeight w:val="666"/>
        </w:trPr>
        <w:tc>
          <w:tcPr>
            <w:tcW w:w="7934" w:type="dxa"/>
            <w:vAlign w:val="center"/>
          </w:tcPr>
          <w:p w:rsidR="0052508E" w:rsidRDefault="0052508E" w:rsidP="003C07DE">
            <w:pPr>
              <w:tabs>
                <w:tab w:val="left" w:pos="5408"/>
              </w:tabs>
              <w:jc w:val="center"/>
            </w:pPr>
            <m:oMathPara>
              <m:oMath>
                <m:r>
                  <w:rPr>
                    <w:rFonts w:ascii="Cambria Math" w:hAnsi="Cambria Math"/>
                  </w:rPr>
                  <m:t>i</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o</m:t>
                    </m:r>
                  </m:sub>
                </m:sSub>
                <m:r>
                  <w:rPr>
                    <w:rFonts w:ascii="Cambria Math" w:hAnsi="Cambria Math"/>
                  </w:rPr>
                  <m:t>+</m:t>
                </m:r>
                <m:nary>
                  <m:naryPr>
                    <m:chr m:val="∑"/>
                    <m:limLoc m:val="undOvr"/>
                    <m:supHide m:val="on"/>
                    <m:ctrlPr>
                      <w:rPr>
                        <w:rFonts w:ascii="Cambria Math" w:hAnsi="Cambria Math"/>
                        <w:i/>
                      </w:rPr>
                    </m:ctrlPr>
                  </m:naryPr>
                  <m:sub>
                    <m:r>
                      <w:rPr>
                        <w:rFonts w:ascii="Cambria Math" w:hAnsi="Cambria Math"/>
                      </w:rPr>
                      <m:t>k</m:t>
                    </m:r>
                    <m:r>
                      <m:rPr>
                        <m:scr m:val="double-struck"/>
                      </m:rPr>
                      <w:rPr>
                        <w:rFonts w:ascii="Cambria Math" w:hAnsi="Cambria Math"/>
                      </w:rPr>
                      <m:t>∈N</m:t>
                    </m:r>
                  </m:sub>
                  <m:sup/>
                  <m:e>
                    <m:sSub>
                      <m:sSubPr>
                        <m:ctrlPr>
                          <w:rPr>
                            <w:rFonts w:ascii="Cambria Math" w:hAnsi="Cambria Math"/>
                            <w:i/>
                          </w:rPr>
                        </m:ctrlPr>
                      </m:sSubPr>
                      <m:e>
                        <m:r>
                          <w:rPr>
                            <w:rFonts w:ascii="Cambria Math" w:hAnsi="Cambria Math"/>
                          </w:rPr>
                          <m:t>I</m:t>
                        </m:r>
                      </m:e>
                      <m:sub>
                        <m:r>
                          <w:rPr>
                            <w:rFonts w:ascii="Cambria Math" w:hAnsi="Cambria Math"/>
                          </w:rPr>
                          <m:t>k</m:t>
                        </m:r>
                      </m:sub>
                    </m:sSub>
                    <m:rad>
                      <m:radPr>
                        <m:degHide m:val="on"/>
                        <m:ctrlPr>
                          <w:rPr>
                            <w:rFonts w:ascii="Cambria Math" w:hAnsi="Cambria Math"/>
                            <w:i/>
                          </w:rPr>
                        </m:ctrlPr>
                      </m:radPr>
                      <m:deg/>
                      <m:e>
                        <m:r>
                          <w:rPr>
                            <w:rFonts w:ascii="Cambria Math" w:hAnsi="Cambria Math"/>
                          </w:rPr>
                          <m:t>2</m:t>
                        </m:r>
                      </m:e>
                    </m:rad>
                    <m:r>
                      <m:rPr>
                        <m:sty m:val="p"/>
                      </m:rPr>
                      <w:rPr>
                        <w:rFonts w:ascii="Cambria Math" w:hAnsi="Cambria Math"/>
                      </w:rPr>
                      <m:t xml:space="preserve"> cos⁡</m:t>
                    </m:r>
                    <m:r>
                      <w:rPr>
                        <w:rFonts w:ascii="Cambria Math" w:hAnsi="Cambria Math"/>
                      </w:rPr>
                      <m:t>(kωt</m:t>
                    </m:r>
                  </m:e>
                </m:nary>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r>
                  <w:rPr>
                    <w:rFonts w:ascii="Cambria Math" w:hAnsi="Cambria Math"/>
                  </w:rPr>
                  <m:t>)</m:t>
                </m:r>
              </m:oMath>
            </m:oMathPara>
          </w:p>
        </w:tc>
        <w:tc>
          <w:tcPr>
            <w:tcW w:w="1403" w:type="dxa"/>
            <w:vAlign w:val="center"/>
          </w:tcPr>
          <w:p w:rsidR="0052508E" w:rsidRPr="00A10034" w:rsidRDefault="0052508E"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34</w:t>
            </w:r>
            <w:r w:rsidR="00295D83" w:rsidRPr="00A10034">
              <w:rPr>
                <w:color w:val="auto"/>
              </w:rPr>
              <w:fldChar w:fldCharType="end"/>
            </w:r>
            <w:r w:rsidRPr="00A10034">
              <w:rPr>
                <w:noProof/>
                <w:color w:val="auto"/>
              </w:rPr>
              <w:t>)</w:t>
            </w:r>
          </w:p>
        </w:tc>
      </w:tr>
    </w:tbl>
    <w:p w:rsidR="00BD1383" w:rsidRDefault="00BD1383" w:rsidP="00590239">
      <w:pPr>
        <w:pStyle w:val="Prrafodelista"/>
        <w:tabs>
          <w:tab w:val="left" w:pos="1792"/>
        </w:tabs>
        <w:ind w:left="1287" w:firstLine="0"/>
      </w:pPr>
    </w:p>
    <w:p w:rsidR="00FC09DD" w:rsidRDefault="00BD1383" w:rsidP="00590239">
      <w:pPr>
        <w:pStyle w:val="Prrafodelista"/>
        <w:tabs>
          <w:tab w:val="left" w:pos="1792"/>
        </w:tabs>
        <w:ind w:left="1287" w:firstLine="0"/>
      </w:pPr>
      <w:r>
        <w:t xml:space="preserve">El Estándar IEEE defines los valores rms del los voltajes y las corrientes, </w:t>
      </w:r>
      <w:r w:rsidRPr="00BD1383">
        <w:rPr>
          <w:b/>
        </w:rPr>
        <w:t>V</w:t>
      </w:r>
      <w:r>
        <w:t xml:space="preserve"> e </w:t>
      </w:r>
      <w:r w:rsidRPr="00BD1383">
        <w:rPr>
          <w:b/>
        </w:rPr>
        <w:t>I</w:t>
      </w:r>
      <w:r>
        <w:t xml:space="preserve">, los valores rms de las componentes a la frecuencia fundamental (50 o 60 Hz), </w:t>
      </w:r>
      <w:r w:rsidRPr="00BD1383">
        <w:rPr>
          <w:b/>
        </w:rPr>
        <w:t>V</w:t>
      </w:r>
      <w:r w:rsidRPr="00BD1383">
        <w:rPr>
          <w:b/>
          <w:vertAlign w:val="subscript"/>
        </w:rPr>
        <w:t>1</w:t>
      </w:r>
      <w:r>
        <w:t xml:space="preserve"> e </w:t>
      </w:r>
      <w:r w:rsidRPr="00BD1383">
        <w:rPr>
          <w:b/>
        </w:rPr>
        <w:t>I</w:t>
      </w:r>
      <w:r w:rsidRPr="00BD1383">
        <w:rPr>
          <w:b/>
          <w:vertAlign w:val="subscript"/>
        </w:rPr>
        <w:t>1</w:t>
      </w:r>
      <w:r>
        <w:t xml:space="preserve"> , y los valores rms de los terminos restantes (harmónicos y d.c. juntos), </w:t>
      </w:r>
      <w:r w:rsidRPr="00BD1383">
        <w:rPr>
          <w:b/>
        </w:rPr>
        <w:t>V</w:t>
      </w:r>
      <w:r>
        <w:rPr>
          <w:b/>
          <w:vertAlign w:val="subscript"/>
        </w:rPr>
        <w:t>H</w:t>
      </w:r>
      <w:r>
        <w:t xml:space="preserve"> e </w:t>
      </w:r>
      <w:r w:rsidRPr="00BD1383">
        <w:rPr>
          <w:b/>
        </w:rPr>
        <w:t>I</w:t>
      </w:r>
      <w:r>
        <w:rPr>
          <w:b/>
          <w:vertAlign w:val="subscript"/>
        </w:rPr>
        <w:t xml:space="preserve">H </w:t>
      </w:r>
      <w:r w:rsidR="00FC09DD">
        <w:t>.</w:t>
      </w:r>
    </w:p>
    <w:p w:rsidR="00FC09DD" w:rsidRDefault="00FC09DD" w:rsidP="00590239">
      <w:pPr>
        <w:pStyle w:val="Prrafodelista"/>
        <w:tabs>
          <w:tab w:val="left" w:pos="1792"/>
        </w:tabs>
        <w:ind w:left="1287" w:firstLine="0"/>
      </w:pPr>
    </w:p>
    <w:p w:rsidR="00FC09DD" w:rsidRDefault="00272B25" w:rsidP="00590239">
      <w:pPr>
        <w:pStyle w:val="Prrafodelista"/>
        <w:tabs>
          <w:tab w:val="left" w:pos="1792"/>
        </w:tabs>
        <w:ind w:left="1287" w:firstLine="0"/>
      </w:pPr>
      <w:r>
        <w:t>El Estándar también define el THD o Distorsión Armónica Total que es</w:t>
      </w:r>
      <w:r w:rsidR="00FC09DD">
        <w:t xml:space="preserve"> desviación</w:t>
      </w:r>
      <w:r w:rsidR="00A10EA9">
        <w:t xml:space="preserve"> total de una onda</w:t>
      </w:r>
      <w:r w:rsidR="00A76FAB">
        <w:t xml:space="preserve"> con respe</w:t>
      </w:r>
      <w:r>
        <w:t>cto a su fundamental</w:t>
      </w:r>
      <w:r w:rsidR="00A10EA9">
        <w:t>.</w:t>
      </w:r>
      <w:r w:rsidR="00A76FAB">
        <w:t xml:space="preserve"> </w:t>
      </w:r>
      <w:r w:rsidR="00BD1383">
        <w:t xml:space="preserve">La distorsión armónica total </w:t>
      </w:r>
      <w:r w:rsidR="00A76FAB">
        <w:t xml:space="preserve">de voltaje se </w:t>
      </w:r>
      <w:r w:rsidR="00BD1383">
        <w:t>define como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10EA9" w:rsidTr="002440E8">
        <w:trPr>
          <w:trHeight w:val="666"/>
        </w:trPr>
        <w:tc>
          <w:tcPr>
            <w:tcW w:w="7934" w:type="dxa"/>
            <w:vAlign w:val="center"/>
          </w:tcPr>
          <w:p w:rsidR="00A10EA9" w:rsidRPr="00A10EA9" w:rsidRDefault="00A10EA9" w:rsidP="00AC2D9D">
            <w:pPr>
              <w:tabs>
                <w:tab w:val="left" w:pos="5408"/>
              </w:tabs>
              <w:jc w:val="center"/>
              <w:rPr>
                <w:sz w:val="28"/>
                <w:szCs w:val="28"/>
              </w:rPr>
            </w:pPr>
            <w:r w:rsidRPr="00272B25">
              <w:rPr>
                <w:sz w:val="28"/>
                <w:szCs w:val="28"/>
                <w:lang w:val="es-MX"/>
              </w:rPr>
              <w:lastRenderedPageBreak/>
              <w:t xml:space="preserve"> </w:t>
            </w:r>
            <m:oMath>
              <m:r>
                <w:rPr>
                  <w:rFonts w:ascii="Cambria Math" w:hAnsi="Cambria Math"/>
                  <w:sz w:val="28"/>
                  <w:szCs w:val="28"/>
                </w:rPr>
                <m:t>TH</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V</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den>
              </m:f>
            </m:oMath>
          </w:p>
        </w:tc>
        <w:tc>
          <w:tcPr>
            <w:tcW w:w="1403" w:type="dxa"/>
            <w:vAlign w:val="center"/>
          </w:tcPr>
          <w:p w:rsidR="00A10EA9" w:rsidRPr="00A10034" w:rsidRDefault="00A10EA9"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35</w:t>
            </w:r>
            <w:r w:rsidR="00295D83" w:rsidRPr="00A10034">
              <w:rPr>
                <w:color w:val="auto"/>
              </w:rPr>
              <w:fldChar w:fldCharType="end"/>
            </w:r>
            <w:r w:rsidRPr="00A10034">
              <w:rPr>
                <w:noProof/>
                <w:color w:val="auto"/>
              </w:rPr>
              <w:t>)</w:t>
            </w:r>
          </w:p>
        </w:tc>
      </w:tr>
    </w:tbl>
    <w:p w:rsidR="0052508E" w:rsidRDefault="00BD1383" w:rsidP="00590239">
      <w:pPr>
        <w:pStyle w:val="Prrafodelista"/>
        <w:tabs>
          <w:tab w:val="left" w:pos="1792"/>
        </w:tabs>
        <w:ind w:left="1287" w:firstLine="0"/>
        <w:rPr>
          <w:rFonts w:eastAsiaTheme="minorEastAsia"/>
        </w:rPr>
      </w:pPr>
      <w:r>
        <w:rPr>
          <w:rFonts w:eastAsiaTheme="minorEastAsia"/>
        </w:rPr>
        <w:t xml:space="preserve">y </w:t>
      </w:r>
      <w:r w:rsidR="00A10EA9">
        <w:rPr>
          <w:rFonts w:eastAsiaTheme="minorEastAsia"/>
        </w:rPr>
        <w:t>la distorsión arm</w:t>
      </w:r>
      <w:r w:rsidR="00A76FAB">
        <w:rPr>
          <w:rFonts w:eastAsiaTheme="minorEastAsia"/>
        </w:rPr>
        <w:t>ónica total de</w:t>
      </w:r>
      <w:r>
        <w:rPr>
          <w:rFonts w:eastAsiaTheme="minorEastAsia"/>
        </w:rPr>
        <w:t xml:space="preserve"> la corriente </w:t>
      </w:r>
      <w:r w:rsidR="00A76FAB">
        <w:rPr>
          <w:rFonts w:eastAsiaTheme="minorEastAsia"/>
        </w:rPr>
        <w:t xml:space="preserve">se define </w:t>
      </w:r>
      <w:r>
        <w:rPr>
          <w:rFonts w:eastAsiaTheme="minorEastAsia"/>
        </w:rPr>
        <w:t>como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10EA9" w:rsidTr="002440E8">
        <w:trPr>
          <w:trHeight w:val="666"/>
        </w:trPr>
        <w:tc>
          <w:tcPr>
            <w:tcW w:w="7934" w:type="dxa"/>
            <w:vAlign w:val="center"/>
          </w:tcPr>
          <w:p w:rsidR="00A10EA9" w:rsidRPr="00A76FAB" w:rsidRDefault="00A10EA9" w:rsidP="00AC2D9D">
            <w:pPr>
              <w:tabs>
                <w:tab w:val="left" w:pos="5408"/>
              </w:tabs>
              <w:jc w:val="center"/>
              <w:rPr>
                <w:sz w:val="28"/>
                <w:szCs w:val="28"/>
              </w:rPr>
            </w:pPr>
            <w:r w:rsidRPr="00A76FAB">
              <w:rPr>
                <w:sz w:val="28"/>
                <w:szCs w:val="28"/>
                <w:lang w:val="es-MX"/>
              </w:rPr>
              <w:t xml:space="preserve"> </w:t>
            </w:r>
            <m:oMath>
              <m:r>
                <w:rPr>
                  <w:rFonts w:ascii="Cambria Math" w:hAnsi="Cambria Math"/>
                  <w:sz w:val="28"/>
                  <w:szCs w:val="28"/>
                </w:rPr>
                <m:t>TH</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H</m:t>
                      </m:r>
                    </m:sub>
                  </m:sSub>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den>
              </m:f>
            </m:oMath>
          </w:p>
        </w:tc>
        <w:tc>
          <w:tcPr>
            <w:tcW w:w="1403" w:type="dxa"/>
            <w:vAlign w:val="center"/>
          </w:tcPr>
          <w:p w:rsidR="00A10EA9" w:rsidRPr="00A10034" w:rsidRDefault="00A10EA9"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36</w:t>
            </w:r>
            <w:r w:rsidR="00295D83" w:rsidRPr="00A10034">
              <w:rPr>
                <w:color w:val="auto"/>
              </w:rPr>
              <w:fldChar w:fldCharType="end"/>
            </w:r>
            <w:r w:rsidRPr="00A10034">
              <w:rPr>
                <w:noProof/>
                <w:color w:val="auto"/>
              </w:rPr>
              <w:t>)</w:t>
            </w:r>
          </w:p>
        </w:tc>
      </w:tr>
    </w:tbl>
    <w:p w:rsidR="0052508E" w:rsidRDefault="0052508E" w:rsidP="00590239">
      <w:pPr>
        <w:pStyle w:val="Prrafodelista"/>
        <w:tabs>
          <w:tab w:val="left" w:pos="1792"/>
        </w:tabs>
        <w:ind w:left="1287" w:firstLine="0"/>
      </w:pPr>
    </w:p>
    <w:p w:rsidR="003C07DE" w:rsidRPr="003C07DE" w:rsidRDefault="003C07DE" w:rsidP="009E7E74">
      <w:pPr>
        <w:pStyle w:val="Prrafodelista"/>
        <w:numPr>
          <w:ilvl w:val="0"/>
          <w:numId w:val="21"/>
        </w:numPr>
        <w:tabs>
          <w:tab w:val="left" w:pos="1792"/>
        </w:tabs>
        <w:rPr>
          <w:b/>
        </w:rPr>
      </w:pPr>
      <w:r w:rsidRPr="003C07DE">
        <w:rPr>
          <w:b/>
        </w:rPr>
        <w:t>Potencia Activa</w:t>
      </w:r>
      <w:r w:rsidR="0074616D">
        <w:rPr>
          <w:b/>
        </w:rPr>
        <w:t xml:space="preserve"> (W)</w:t>
      </w:r>
    </w:p>
    <w:p w:rsidR="003C07DE" w:rsidRDefault="003C07DE" w:rsidP="003C07DE">
      <w:pPr>
        <w:pStyle w:val="Prrafodelista"/>
        <w:tabs>
          <w:tab w:val="left" w:pos="1792"/>
        </w:tabs>
        <w:ind w:left="2007" w:firstLine="0"/>
      </w:pPr>
      <w:r>
        <w:t>Es la potencia media que determina la energía suministrada a la carga, y está dada por</w:t>
      </w:r>
      <w:r w:rsidR="0050290B">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3C07DE" w:rsidTr="002440E8">
        <w:trPr>
          <w:trHeight w:val="666"/>
        </w:trPr>
        <w:tc>
          <w:tcPr>
            <w:tcW w:w="7934" w:type="dxa"/>
            <w:vAlign w:val="center"/>
          </w:tcPr>
          <w:p w:rsidR="003C07DE" w:rsidRDefault="003C07DE" w:rsidP="003C07DE">
            <w:pPr>
              <w:tabs>
                <w:tab w:val="left" w:pos="5408"/>
              </w:tabs>
              <w:jc w:val="center"/>
            </w:pPr>
            <m:oMathPara>
              <m:oMath>
                <m:r>
                  <w:rPr>
                    <w:rFonts w:ascii="Cambria Math" w:hAnsi="Cambria Math"/>
                  </w:rPr>
                  <m:t>P=</m:t>
                </m:r>
                <m:sSub>
                  <m:sSubPr>
                    <m:ctrlPr>
                      <w:rPr>
                        <w:rFonts w:ascii="Cambria Math" w:hAnsi="Cambria Math"/>
                        <w:i/>
                      </w:rPr>
                    </m:ctrlPr>
                  </m:sSubPr>
                  <m:e>
                    <m:r>
                      <w:rPr>
                        <w:rFonts w:ascii="Cambria Math" w:hAnsi="Cambria Math"/>
                      </w:rPr>
                      <m:t>V</m:t>
                    </m:r>
                  </m:e>
                  <m:sub>
                    <m:r>
                      <w:rPr>
                        <w:rFonts w:ascii="Cambria Math" w:hAnsi="Cambria Math"/>
                      </w:rPr>
                      <m:t>o</m:t>
                    </m:r>
                  </m:sub>
                </m:sSub>
                <m:sSub>
                  <m:sSubPr>
                    <m:ctrlPr>
                      <w:rPr>
                        <w:rFonts w:ascii="Cambria Math" w:hAnsi="Cambria Math"/>
                        <w:i/>
                      </w:rPr>
                    </m:ctrlPr>
                  </m:sSubPr>
                  <m:e>
                    <m:r>
                      <w:rPr>
                        <w:rFonts w:ascii="Cambria Math" w:hAnsi="Cambria Math"/>
                      </w:rPr>
                      <m:t xml:space="preserve"> I</m:t>
                    </m:r>
                  </m:e>
                  <m:sub>
                    <m:r>
                      <w:rPr>
                        <w:rFonts w:ascii="Cambria Math" w:hAnsi="Cambria Math"/>
                      </w:rPr>
                      <m:t>o</m:t>
                    </m:r>
                  </m:sub>
                </m:sSub>
                <m:r>
                  <w:rPr>
                    <w:rFonts w:ascii="Cambria Math" w:hAnsi="Cambria Math"/>
                  </w:rPr>
                  <m:t xml:space="preserve"> +</m:t>
                </m:r>
                <m:nary>
                  <m:naryPr>
                    <m:chr m:val="∑"/>
                    <m:limLoc m:val="undOvr"/>
                    <m:supHide m:val="on"/>
                    <m:ctrlPr>
                      <w:rPr>
                        <w:rFonts w:ascii="Cambria Math" w:hAnsi="Cambria Math"/>
                        <w:i/>
                      </w:rPr>
                    </m:ctrlPr>
                  </m:naryPr>
                  <m:sub>
                    <m:r>
                      <w:rPr>
                        <w:rFonts w:ascii="Cambria Math" w:hAnsi="Cambria Math"/>
                      </w:rPr>
                      <m:t>k</m:t>
                    </m:r>
                    <m:r>
                      <m:rPr>
                        <m:scr m:val="double-struck"/>
                      </m:rPr>
                      <w:rPr>
                        <w:rFonts w:ascii="Cambria Math" w:hAnsi="Cambria Math"/>
                      </w:rPr>
                      <m:t>∈N</m:t>
                    </m:r>
                  </m:sub>
                  <m:sup/>
                  <m:e>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 xml:space="preserve">k </m:t>
                            </m:r>
                          </m:sub>
                        </m:sSub>
                        <m:r>
                          <w:rPr>
                            <w:rFonts w:ascii="Cambria Math" w:hAnsi="Cambria Math"/>
                          </w:rPr>
                          <m:t>I</m:t>
                        </m:r>
                      </m:e>
                      <m:sub>
                        <m:r>
                          <w:rPr>
                            <w:rFonts w:ascii="Cambria Math" w:hAnsi="Cambria Math"/>
                          </w:rPr>
                          <m:t>k</m:t>
                        </m:r>
                      </m:sub>
                    </m:sSub>
                    <m:r>
                      <m:rPr>
                        <m:sty m:val="p"/>
                      </m:rPr>
                      <w:rPr>
                        <w:rFonts w:ascii="Cambria Math" w:hAnsi="Cambria Math"/>
                      </w:rPr>
                      <m:t>cos⁡</m:t>
                    </m:r>
                    <m:r>
                      <w:rPr>
                        <w:rFonts w:ascii="Cambria Math" w:hAnsi="Cambria Math"/>
                      </w:rPr>
                      <m:t>(</m:t>
                    </m:r>
                  </m:e>
                </m:nary>
                <m:sSub>
                  <m:sSubPr>
                    <m:ctrlPr>
                      <w:rPr>
                        <w:rFonts w:ascii="Cambria Math" w:hAnsi="Cambria Math"/>
                        <w:i/>
                      </w:rPr>
                    </m:ctrlPr>
                  </m:sSubPr>
                  <m:e>
                    <m:r>
                      <w:rPr>
                        <w:rFonts w:ascii="Cambria Math" w:hAnsi="Cambria Math"/>
                      </w:rPr>
                      <m:t>φ</m:t>
                    </m:r>
                  </m:e>
                  <m:sub>
                    <m:r>
                      <w:rPr>
                        <w:rFonts w:ascii="Cambria Math" w:hAnsi="Cambria Math"/>
                      </w:rPr>
                      <m:t>k</m:t>
                    </m:r>
                  </m:sub>
                </m:sSub>
                <m:r>
                  <w:rPr>
                    <w:rFonts w:ascii="Cambria Math" w:hAnsi="Cambria Math"/>
                  </w:rPr>
                  <m:t>)</m:t>
                </m:r>
              </m:oMath>
            </m:oMathPara>
          </w:p>
        </w:tc>
        <w:tc>
          <w:tcPr>
            <w:tcW w:w="1403" w:type="dxa"/>
            <w:vAlign w:val="center"/>
          </w:tcPr>
          <w:p w:rsidR="003C07DE" w:rsidRPr="00A10034" w:rsidRDefault="003C07DE"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37</w:t>
            </w:r>
            <w:r w:rsidR="00295D83" w:rsidRPr="00A10034">
              <w:rPr>
                <w:color w:val="auto"/>
              </w:rPr>
              <w:fldChar w:fldCharType="end"/>
            </w:r>
            <w:r w:rsidRPr="00A10034">
              <w:rPr>
                <w:noProof/>
                <w:color w:val="auto"/>
              </w:rPr>
              <w:t>)</w:t>
            </w:r>
          </w:p>
        </w:tc>
      </w:tr>
    </w:tbl>
    <w:p w:rsidR="003C07DE" w:rsidRDefault="003C07DE" w:rsidP="003C07DE">
      <w:pPr>
        <w:pStyle w:val="Prrafodelista"/>
        <w:tabs>
          <w:tab w:val="left" w:pos="1792"/>
        </w:tabs>
        <w:ind w:left="2007" w:firstLine="0"/>
      </w:pPr>
    </w:p>
    <w:p w:rsidR="003750CB" w:rsidRDefault="008E45EC" w:rsidP="003C07DE">
      <w:pPr>
        <w:pStyle w:val="Prrafodelista"/>
        <w:tabs>
          <w:tab w:val="left" w:pos="1792"/>
        </w:tabs>
        <w:ind w:left="2007" w:firstLine="0"/>
      </w:pPr>
      <w:r>
        <w:t xml:space="preserve">siendo </w:t>
      </w:r>
      <m:oMath>
        <m:sSub>
          <m:sSubPr>
            <m:ctrlPr>
              <w:rPr>
                <w:rFonts w:ascii="Cambria Math" w:eastAsiaTheme="minorEastAsia" w:hAnsi="Cambria Math"/>
                <w:i/>
                <w:lang w:val="en-US"/>
              </w:rPr>
            </m:ctrlPr>
          </m:sSubPr>
          <m:e>
            <m:r>
              <w:rPr>
                <w:rFonts w:ascii="Cambria Math" w:hAnsi="Cambria Math"/>
              </w:rPr>
              <m:t>φ</m:t>
            </m:r>
            <m:ctrlPr>
              <w:rPr>
                <w:rFonts w:ascii="Cambria Math" w:hAnsi="Cambria Math"/>
                <w:i/>
              </w:rPr>
            </m:ctrlPr>
          </m:e>
          <m:sub>
            <m:r>
              <w:rPr>
                <w:rFonts w:ascii="Cambria Math" w:hAnsi="Cambria Math"/>
              </w:rPr>
              <m:t>k</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oMath>
    </w:p>
    <w:p w:rsidR="003C07DE" w:rsidRDefault="003C07DE" w:rsidP="003C07DE">
      <w:pPr>
        <w:pStyle w:val="Prrafodelista"/>
        <w:tabs>
          <w:tab w:val="left" w:pos="1792"/>
        </w:tabs>
        <w:ind w:left="2007" w:firstLine="0"/>
      </w:pPr>
    </w:p>
    <w:p w:rsidR="008E45EC" w:rsidRDefault="008E45EC" w:rsidP="003C07DE">
      <w:pPr>
        <w:pStyle w:val="Prrafodelista"/>
        <w:tabs>
          <w:tab w:val="left" w:pos="1792"/>
        </w:tabs>
        <w:ind w:left="2007" w:firstLine="0"/>
      </w:pPr>
      <w:r>
        <w:t>Por lo tanto la potencia activa se divide en potencia activa a la frecuencia fundamental, llamada Potencia Activa Fundamental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8E45EC" w:rsidTr="002440E8">
        <w:trPr>
          <w:trHeight w:val="666"/>
        </w:trPr>
        <w:tc>
          <w:tcPr>
            <w:tcW w:w="7934" w:type="dxa"/>
            <w:vAlign w:val="center"/>
          </w:tcPr>
          <w:p w:rsidR="008E45EC" w:rsidRDefault="00295D83" w:rsidP="00AC2D9D">
            <w:pPr>
              <w:tabs>
                <w:tab w:val="left" w:pos="5408"/>
              </w:tabs>
              <w:jc w:val="center"/>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 xml:space="preserve"> </m:t>
                </m:r>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oMath>
            </m:oMathPara>
          </w:p>
        </w:tc>
        <w:tc>
          <w:tcPr>
            <w:tcW w:w="1403" w:type="dxa"/>
            <w:vAlign w:val="center"/>
          </w:tcPr>
          <w:p w:rsidR="008E45EC" w:rsidRPr="00A10034" w:rsidRDefault="008E45EC"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38</w:t>
            </w:r>
            <w:r w:rsidR="00295D83" w:rsidRPr="00A10034">
              <w:rPr>
                <w:color w:val="auto"/>
              </w:rPr>
              <w:fldChar w:fldCharType="end"/>
            </w:r>
            <w:r w:rsidRPr="00A10034">
              <w:rPr>
                <w:noProof/>
                <w:color w:val="auto"/>
              </w:rPr>
              <w:t>)</w:t>
            </w:r>
          </w:p>
        </w:tc>
      </w:tr>
    </w:tbl>
    <w:p w:rsidR="008E45EC" w:rsidRDefault="00A64F35" w:rsidP="003C07DE">
      <w:pPr>
        <w:pStyle w:val="Prrafodelista"/>
        <w:tabs>
          <w:tab w:val="left" w:pos="1792"/>
        </w:tabs>
        <w:ind w:left="2007" w:firstLine="0"/>
      </w:pPr>
      <w:r>
        <w:t xml:space="preserve">y </w:t>
      </w:r>
      <w:r w:rsidR="00ED7519">
        <w:t xml:space="preserve">en </w:t>
      </w:r>
      <w:r>
        <w:t>po</w:t>
      </w:r>
      <w:r w:rsidR="00ED7519">
        <w:t>tencia activa a otras frecuencias, llamada P</w:t>
      </w:r>
      <w:r>
        <w:t>o</w:t>
      </w:r>
      <w:r w:rsidR="00ED7519">
        <w:t>tencia A</w:t>
      </w:r>
      <w:r>
        <w:t xml:space="preserve">ctiva </w:t>
      </w:r>
      <w:r w:rsidR="00ED7519">
        <w:t>H</w:t>
      </w:r>
      <w:r>
        <w:t>armónica</w:t>
      </w:r>
      <w:r w:rsidR="00ED7519">
        <w:t xml:space="preserve"> o No F</w:t>
      </w:r>
      <w:r>
        <w:t>undamental.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312445" w:rsidTr="002440E8">
        <w:trPr>
          <w:trHeight w:val="666"/>
        </w:trPr>
        <w:tc>
          <w:tcPr>
            <w:tcW w:w="7934" w:type="dxa"/>
            <w:vAlign w:val="center"/>
          </w:tcPr>
          <w:p w:rsidR="00312445" w:rsidRDefault="00295D83" w:rsidP="006A7DA3">
            <w:pPr>
              <w:tabs>
                <w:tab w:val="left" w:pos="5408"/>
              </w:tabs>
              <w:jc w:val="center"/>
            </w:pPr>
            <m:oMathPara>
              <m:oMath>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I</m:t>
                </m:r>
                <m:sSub>
                  <m:sSubPr>
                    <m:ctrlPr>
                      <w:rPr>
                        <w:rFonts w:ascii="Cambria Math" w:hAnsi="Cambria Math"/>
                        <w:i/>
                      </w:rPr>
                    </m:ctrlPr>
                  </m:sSubPr>
                  <m:e>
                    <m:r>
                      <m:rPr>
                        <m:sty m:val="p"/>
                      </m:rPr>
                      <w:rPr>
                        <w:rFonts w:ascii="Cambria Math" w:hAnsi="Cambria Math"/>
                      </w:rPr>
                      <w:softHyphen/>
                    </m:r>
                  </m:e>
                  <m:sub>
                    <m:r>
                      <w:rPr>
                        <w:rFonts w:ascii="Cambria Math" w:hAnsi="Cambria Math"/>
                      </w:rPr>
                      <m:t>o</m:t>
                    </m:r>
                  </m:sub>
                </m:sSub>
                <m:r>
                  <w:rPr>
                    <w:rFonts w:ascii="Cambria Math" w:hAnsi="Cambria Math"/>
                  </w:rPr>
                  <m:t>+</m:t>
                </m:r>
                <m:nary>
                  <m:naryPr>
                    <m:chr m:val="∑"/>
                    <m:limLoc m:val="undOvr"/>
                    <m:supHide m:val="on"/>
                    <m:ctrlPr>
                      <w:rPr>
                        <w:rFonts w:ascii="Cambria Math" w:hAnsi="Cambria Math"/>
                        <w:i/>
                      </w:rPr>
                    </m:ctrlPr>
                  </m:naryPr>
                  <m:sub>
                    <m:r>
                      <w:rPr>
                        <w:rFonts w:ascii="Cambria Math" w:hAnsi="Cambria Math"/>
                      </w:rPr>
                      <m:t>k&gt;1</m:t>
                    </m:r>
                  </m:sub>
                  <m:sup/>
                  <m:e>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 xml:space="preserve">k </m:t>
                            </m:r>
                          </m:sub>
                        </m:sSub>
                        <m:r>
                          <w:rPr>
                            <w:rFonts w:ascii="Cambria Math" w:hAnsi="Cambria Math"/>
                          </w:rPr>
                          <m:t>I</m:t>
                        </m:r>
                      </m:e>
                      <m:sub>
                        <m:r>
                          <w:rPr>
                            <w:rFonts w:ascii="Cambria Math" w:hAnsi="Cambria Math"/>
                          </w:rPr>
                          <m:t>k</m:t>
                        </m:r>
                      </m:sub>
                    </m:sSub>
                    <m:r>
                      <m:rPr>
                        <m:sty m:val="p"/>
                      </m:rPr>
                      <w:rPr>
                        <w:rFonts w:ascii="Cambria Math" w:hAnsi="Cambria Math"/>
                      </w:rPr>
                      <m:t>cos⁡</m:t>
                    </m:r>
                    <m:r>
                      <w:rPr>
                        <w:rFonts w:ascii="Cambria Math" w:hAnsi="Cambria Math"/>
                      </w:rPr>
                      <m:t>(</m:t>
                    </m:r>
                  </m:e>
                </m:nary>
                <m:sSub>
                  <m:sSubPr>
                    <m:ctrlPr>
                      <w:rPr>
                        <w:rFonts w:ascii="Cambria Math" w:hAnsi="Cambria Math"/>
                        <w:i/>
                      </w:rPr>
                    </m:ctrlPr>
                  </m:sSubPr>
                  <m:e>
                    <m:r>
                      <w:rPr>
                        <w:rFonts w:ascii="Cambria Math" w:hAnsi="Cambria Math"/>
                      </w:rPr>
                      <m:t>φ</m:t>
                    </m:r>
                  </m:e>
                  <m:sub>
                    <m:r>
                      <w:rPr>
                        <w:rFonts w:ascii="Cambria Math" w:hAnsi="Cambria Math"/>
                      </w:rPr>
                      <m:t>k</m:t>
                    </m:r>
                  </m:sub>
                </m:sSub>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oMath>
            </m:oMathPara>
          </w:p>
        </w:tc>
        <w:tc>
          <w:tcPr>
            <w:tcW w:w="1403" w:type="dxa"/>
            <w:vAlign w:val="center"/>
          </w:tcPr>
          <w:p w:rsidR="00312445" w:rsidRPr="00A10034" w:rsidRDefault="00312445"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39</w:t>
            </w:r>
            <w:r w:rsidR="00295D83" w:rsidRPr="00A10034">
              <w:rPr>
                <w:color w:val="auto"/>
              </w:rPr>
              <w:fldChar w:fldCharType="end"/>
            </w:r>
            <w:r w:rsidRPr="00A10034">
              <w:rPr>
                <w:noProof/>
                <w:color w:val="auto"/>
              </w:rPr>
              <w:t>)</w:t>
            </w:r>
          </w:p>
        </w:tc>
      </w:tr>
    </w:tbl>
    <w:p w:rsidR="00312445" w:rsidRDefault="00312445" w:rsidP="003C07DE">
      <w:pPr>
        <w:pStyle w:val="Prrafodelista"/>
        <w:tabs>
          <w:tab w:val="left" w:pos="1792"/>
        </w:tabs>
        <w:ind w:left="2007" w:firstLine="0"/>
      </w:pPr>
    </w:p>
    <w:p w:rsidR="003C07DE" w:rsidRPr="005144E1" w:rsidRDefault="005144E1" w:rsidP="009E7E74">
      <w:pPr>
        <w:pStyle w:val="Prrafodelista"/>
        <w:numPr>
          <w:ilvl w:val="0"/>
          <w:numId w:val="21"/>
        </w:numPr>
        <w:tabs>
          <w:tab w:val="left" w:pos="1792"/>
        </w:tabs>
        <w:rPr>
          <w:b/>
        </w:rPr>
      </w:pPr>
      <w:r w:rsidRPr="005144E1">
        <w:rPr>
          <w:b/>
        </w:rPr>
        <w:t>Potencia Aparente</w:t>
      </w:r>
      <w:r w:rsidR="0074616D">
        <w:rPr>
          <w:b/>
        </w:rPr>
        <w:t xml:space="preserve"> (VA)</w:t>
      </w:r>
    </w:p>
    <w:p w:rsidR="005144E1" w:rsidRDefault="005144E1" w:rsidP="005144E1">
      <w:pPr>
        <w:pStyle w:val="Prrafodelista"/>
        <w:tabs>
          <w:tab w:val="left" w:pos="1792"/>
        </w:tabs>
        <w:ind w:left="2007" w:firstLine="0"/>
      </w:pPr>
    </w:p>
    <w:p w:rsidR="005144E1" w:rsidRDefault="00AF735C" w:rsidP="005144E1">
      <w:pPr>
        <w:pStyle w:val="Prrafodelista"/>
        <w:tabs>
          <w:tab w:val="left" w:pos="1792"/>
        </w:tabs>
        <w:ind w:left="2007" w:firstLine="0"/>
      </w:pPr>
      <w:r>
        <w:t xml:space="preserve">La </w:t>
      </w:r>
      <w:r w:rsidR="00A52558">
        <w:t>potencia aparente se</w:t>
      </w:r>
      <w:r w:rsidR="007A7151">
        <w:t xml:space="preserve"> define</w:t>
      </w:r>
      <w:r>
        <w:t xml:space="preserve"> como: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F735C" w:rsidTr="002440E8">
        <w:trPr>
          <w:trHeight w:val="666"/>
        </w:trPr>
        <w:tc>
          <w:tcPr>
            <w:tcW w:w="7934" w:type="dxa"/>
            <w:vAlign w:val="center"/>
          </w:tcPr>
          <w:p w:rsidR="00AF735C" w:rsidRDefault="00AF735C" w:rsidP="00AC2D9D">
            <w:pPr>
              <w:tabs>
                <w:tab w:val="left" w:pos="5408"/>
              </w:tabs>
              <w:jc w:val="center"/>
            </w:pPr>
            <m:oMathPara>
              <m:oMath>
                <m:r>
                  <w:rPr>
                    <w:rFonts w:ascii="Cambria Math" w:hAnsi="Cambria Math"/>
                  </w:rPr>
                  <m:t>S=V I</m:t>
                </m:r>
              </m:oMath>
            </m:oMathPara>
          </w:p>
        </w:tc>
        <w:tc>
          <w:tcPr>
            <w:tcW w:w="1403" w:type="dxa"/>
            <w:vAlign w:val="center"/>
          </w:tcPr>
          <w:p w:rsidR="00AF735C" w:rsidRPr="00A10034" w:rsidRDefault="00AF735C"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40</w:t>
            </w:r>
            <w:r w:rsidR="00295D83" w:rsidRPr="00A10034">
              <w:rPr>
                <w:color w:val="auto"/>
              </w:rPr>
              <w:fldChar w:fldCharType="end"/>
            </w:r>
            <w:r w:rsidRPr="00A10034">
              <w:rPr>
                <w:noProof/>
                <w:color w:val="auto"/>
              </w:rPr>
              <w:t>)</w:t>
            </w:r>
          </w:p>
        </w:tc>
      </w:tr>
    </w:tbl>
    <w:p w:rsidR="00AF735C" w:rsidRDefault="00AF735C" w:rsidP="005144E1">
      <w:pPr>
        <w:pStyle w:val="Prrafodelista"/>
        <w:tabs>
          <w:tab w:val="left" w:pos="1792"/>
        </w:tabs>
        <w:ind w:left="2007" w:firstLine="0"/>
      </w:pPr>
      <w:r>
        <w:t>La potenci</w:t>
      </w:r>
      <w:r w:rsidR="00765DE6">
        <w:t>a aparente fundamental (debida</w:t>
      </w:r>
      <w:r>
        <w:t xml:space="preserve"> únicamente al volta</w:t>
      </w:r>
      <w:r w:rsidR="00AA2035">
        <w:t xml:space="preserve">je y corriente fundamental </w:t>
      </w:r>
      <w:r w:rsidR="00DD60C2">
        <w:t>50/60 Hz) se</w:t>
      </w:r>
      <w:r w:rsidR="00900A62">
        <w:t xml:space="preserve"> define</w:t>
      </w:r>
      <w:r>
        <w:t xml:space="preserve"> como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I</m:t>
            </m:r>
          </m:e>
          <m:sub>
            <m:r>
              <w:rPr>
                <w:rFonts w:ascii="Cambria Math" w:hAnsi="Cambria Math"/>
              </w:rPr>
              <m:t>1</m:t>
            </m:r>
          </m:sub>
        </m:sSub>
      </m:oMath>
      <w:r>
        <w:rPr>
          <w:rFonts w:eastAsiaTheme="minorEastAsia"/>
        </w:rPr>
        <w:t xml:space="preserve">, la potencia </w:t>
      </w:r>
      <w:r>
        <w:rPr>
          <w:rFonts w:eastAsiaTheme="minorEastAsia"/>
        </w:rPr>
        <w:lastRenderedPageBreak/>
        <w:t xml:space="preserve">aparente armónica como </w:t>
      </w:r>
      <m:oMath>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m:t>
            </m:r>
          </m:sub>
        </m:sSub>
        <m:sSub>
          <m:sSubPr>
            <m:ctrlPr>
              <w:rPr>
                <w:rFonts w:ascii="Cambria Math" w:hAnsi="Cambria Math"/>
                <w:i/>
              </w:rPr>
            </m:ctrlPr>
          </m:sSubPr>
          <m:e>
            <m:r>
              <w:rPr>
                <w:rFonts w:ascii="Cambria Math" w:hAnsi="Cambria Math"/>
              </w:rPr>
              <m:t>I</m:t>
            </m:r>
          </m:e>
          <m:sub>
            <m:r>
              <w:rPr>
                <w:rFonts w:ascii="Cambria Math" w:hAnsi="Cambria Math"/>
              </w:rPr>
              <m:t>H</m:t>
            </m:r>
          </m:sub>
        </m:sSub>
      </m:oMath>
      <w:r>
        <w:rPr>
          <w:rFonts w:eastAsiaTheme="minorEastAsia"/>
        </w:rPr>
        <w:t xml:space="preserve"> y la potencia aparente no fundamental como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F735C" w:rsidTr="002440E8">
        <w:trPr>
          <w:trHeight w:val="666"/>
        </w:trPr>
        <w:tc>
          <w:tcPr>
            <w:tcW w:w="7934" w:type="dxa"/>
            <w:vAlign w:val="center"/>
          </w:tcPr>
          <w:p w:rsidR="00AF735C" w:rsidRDefault="00295D83" w:rsidP="00AA2035">
            <w:pPr>
              <w:tabs>
                <w:tab w:val="left" w:pos="5408"/>
              </w:tabs>
              <w:jc w:val="center"/>
            </w:pPr>
            <m:oMathPara>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e>
                </m:rad>
              </m:oMath>
            </m:oMathPara>
          </w:p>
        </w:tc>
        <w:tc>
          <w:tcPr>
            <w:tcW w:w="1403" w:type="dxa"/>
            <w:vAlign w:val="center"/>
          </w:tcPr>
          <w:p w:rsidR="00AF735C" w:rsidRPr="00A10034" w:rsidRDefault="00AF735C"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41</w:t>
            </w:r>
            <w:r w:rsidR="00295D83" w:rsidRPr="00A10034">
              <w:rPr>
                <w:color w:val="auto"/>
              </w:rPr>
              <w:fldChar w:fldCharType="end"/>
            </w:r>
            <w:r w:rsidRPr="00A10034">
              <w:rPr>
                <w:noProof/>
                <w:color w:val="auto"/>
              </w:rPr>
              <w:t>)</w:t>
            </w:r>
          </w:p>
        </w:tc>
      </w:tr>
    </w:tbl>
    <w:p w:rsidR="005144E1" w:rsidRDefault="005144E1" w:rsidP="005144E1">
      <w:pPr>
        <w:pStyle w:val="Prrafodelista"/>
        <w:tabs>
          <w:tab w:val="left" w:pos="1792"/>
        </w:tabs>
        <w:ind w:left="2007" w:firstLine="0"/>
      </w:pPr>
    </w:p>
    <w:p w:rsidR="005144E1" w:rsidRDefault="00AF735C" w:rsidP="005144E1">
      <w:pPr>
        <w:pStyle w:val="Prrafodelista"/>
        <w:tabs>
          <w:tab w:val="left" w:pos="1792"/>
        </w:tabs>
        <w:ind w:left="2007" w:firstLine="0"/>
      </w:pPr>
      <w:r>
        <w:t xml:space="preserve">La potencia aparente harmónica y la </w:t>
      </w:r>
      <w:r w:rsidR="00DD60C2">
        <w:t xml:space="preserve">potencia aparente </w:t>
      </w:r>
      <w:r w:rsidR="00AC1D83">
        <w:t>no fundamental son diferentes.</w:t>
      </w:r>
    </w:p>
    <w:p w:rsidR="00AC1D83" w:rsidRDefault="00AC1D83" w:rsidP="005144E1">
      <w:pPr>
        <w:pStyle w:val="Prrafodelista"/>
        <w:tabs>
          <w:tab w:val="left" w:pos="1792"/>
        </w:tabs>
        <w:ind w:left="2007" w:firstLine="0"/>
      </w:pPr>
    </w:p>
    <w:p w:rsidR="00AC1D83" w:rsidRDefault="00AC1D83" w:rsidP="005144E1">
      <w:pPr>
        <w:pStyle w:val="Prrafodelista"/>
        <w:tabs>
          <w:tab w:val="left" w:pos="1792"/>
        </w:tabs>
        <w:ind w:left="2007" w:firstLine="0"/>
      </w:pPr>
      <w:r>
        <w:t>La potencia aparente no-fundamental puede descomponerse en tres términos: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AF735C" w:rsidTr="002440E8">
        <w:trPr>
          <w:trHeight w:val="666"/>
        </w:trPr>
        <w:tc>
          <w:tcPr>
            <w:tcW w:w="7934" w:type="dxa"/>
            <w:vAlign w:val="center"/>
          </w:tcPr>
          <w:p w:rsidR="00AF735C" w:rsidRDefault="00295D83" w:rsidP="00AC2D9D">
            <w:pPr>
              <w:tabs>
                <w:tab w:val="left" w:pos="5408"/>
              </w:tabs>
              <w:jc w:val="center"/>
            </w:pPr>
            <m:oMathPara>
              <m:oMath>
                <m:sSubSup>
                  <m:sSubSupPr>
                    <m:ctrlPr>
                      <w:rPr>
                        <w:rFonts w:ascii="Cambria Math" w:hAnsi="Cambria Math"/>
                        <w:i/>
                      </w:rPr>
                    </m:ctrlPr>
                  </m:sSubSupPr>
                  <m:e>
                    <m:r>
                      <w:rPr>
                        <w:rFonts w:ascii="Cambria Math" w:hAnsi="Cambria Math"/>
                      </w:rPr>
                      <m:t>S</m:t>
                    </m:r>
                  </m:e>
                  <m:sub>
                    <m:r>
                      <w:rPr>
                        <w:rFonts w:ascii="Cambria Math" w:hAnsi="Cambria Math"/>
                      </w:rPr>
                      <m:t>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H</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V</m:t>
                    </m:r>
                  </m:sub>
                  <m:sup>
                    <m:r>
                      <w:rPr>
                        <w:rFonts w:ascii="Cambria Math" w:hAnsi="Cambria Math"/>
                      </w:rPr>
                      <m:t>2</m:t>
                    </m:r>
                  </m:sup>
                </m:sSubSup>
              </m:oMath>
            </m:oMathPara>
          </w:p>
        </w:tc>
        <w:tc>
          <w:tcPr>
            <w:tcW w:w="1403" w:type="dxa"/>
            <w:vAlign w:val="center"/>
          </w:tcPr>
          <w:p w:rsidR="00AF735C" w:rsidRPr="00A10034" w:rsidRDefault="00AF735C"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42</w:t>
            </w:r>
            <w:r w:rsidR="00295D83" w:rsidRPr="00A10034">
              <w:rPr>
                <w:color w:val="auto"/>
              </w:rPr>
              <w:fldChar w:fldCharType="end"/>
            </w:r>
            <w:r w:rsidRPr="00A10034">
              <w:rPr>
                <w:noProof/>
                <w:color w:val="auto"/>
              </w:rPr>
              <w:t>)</w:t>
            </w:r>
          </w:p>
        </w:tc>
      </w:tr>
    </w:tbl>
    <w:p w:rsidR="00AA2035" w:rsidRDefault="005E2089" w:rsidP="005144E1">
      <w:pPr>
        <w:pStyle w:val="Prrafodelista"/>
        <w:tabs>
          <w:tab w:val="left" w:pos="1792"/>
        </w:tabs>
        <w:ind w:left="2007" w:firstLine="0"/>
      </w:pPr>
      <w:r>
        <w:t>D</w:t>
      </w:r>
      <w:r w:rsidR="00F16D32">
        <w:t>onde:</w:t>
      </w:r>
    </w:p>
    <w:p w:rsidR="00AA2035" w:rsidRDefault="00295D83" w:rsidP="005144E1">
      <w:pPr>
        <w:pStyle w:val="Prrafodelista"/>
        <w:tabs>
          <w:tab w:val="left" w:pos="1792"/>
        </w:tabs>
        <w:ind w:left="2007" w:firstLine="0"/>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(TH</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oMath>
      <w:r w:rsidR="00F16D32">
        <w:rPr>
          <w:rFonts w:eastAsiaTheme="minorEastAsia"/>
        </w:rPr>
        <w:t xml:space="preserve"> </w:t>
      </w:r>
      <w:r w:rsidR="00AA2035">
        <w:rPr>
          <w:rFonts w:eastAsiaTheme="minorEastAsia"/>
        </w:rPr>
        <w:tab/>
      </w:r>
      <w:r w:rsidR="00AC1D83">
        <w:rPr>
          <w:rFonts w:eastAsiaTheme="minorEastAsia"/>
        </w:rPr>
        <w:tab/>
      </w:r>
      <w:r w:rsidR="00AA2035">
        <w:rPr>
          <w:rFonts w:eastAsiaTheme="minorEastAsia"/>
        </w:rPr>
        <w:t>Potencia de Distorsión de Corriente</w:t>
      </w:r>
    </w:p>
    <w:p w:rsidR="00AC1D83" w:rsidRDefault="00295D83" w:rsidP="005144E1">
      <w:pPr>
        <w:pStyle w:val="Prrafodelista"/>
        <w:tabs>
          <w:tab w:val="left" w:pos="1792"/>
        </w:tabs>
        <w:ind w:left="2007" w:firstLine="0"/>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TH</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V</m:t>
                </m:r>
              </m:sub>
            </m:sSub>
          </m:e>
        </m:d>
      </m:oMath>
      <w:r w:rsidR="00F16D32">
        <w:rPr>
          <w:rFonts w:eastAsiaTheme="minorEastAsia"/>
        </w:rPr>
        <w:t xml:space="preserve"> </w:t>
      </w:r>
      <w:r w:rsidR="00AA2035">
        <w:rPr>
          <w:rFonts w:eastAsiaTheme="minorEastAsia"/>
        </w:rPr>
        <w:tab/>
      </w:r>
      <w:r w:rsidR="00AC1D83">
        <w:rPr>
          <w:rFonts w:eastAsiaTheme="minorEastAsia"/>
        </w:rPr>
        <w:tab/>
      </w:r>
      <w:r w:rsidR="00AA2035">
        <w:rPr>
          <w:rFonts w:eastAsiaTheme="minorEastAsia"/>
        </w:rPr>
        <w:t>Potencia de Distorsión de Tensión</w:t>
      </w:r>
    </w:p>
    <w:p w:rsidR="00AC1D83" w:rsidRDefault="00295D83" w:rsidP="00AC1D83">
      <w:pPr>
        <w:pStyle w:val="Prrafodelista"/>
        <w:tabs>
          <w:tab w:val="left" w:pos="1792"/>
        </w:tabs>
        <w:ind w:left="2007" w:firstLine="0"/>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(TH</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TH</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V</m:t>
                </m:r>
              </m:sub>
            </m:sSub>
          </m:e>
        </m:d>
      </m:oMath>
      <w:r w:rsidR="00AC1D83">
        <w:rPr>
          <w:rFonts w:eastAsiaTheme="minorEastAsia"/>
        </w:rPr>
        <w:t xml:space="preserve"> </w:t>
      </w:r>
      <w:r w:rsidR="00AC1D83">
        <w:rPr>
          <w:rFonts w:eastAsiaTheme="minorEastAsia"/>
        </w:rPr>
        <w:tab/>
        <w:t>Potencia Aparente Armónica</w:t>
      </w:r>
    </w:p>
    <w:p w:rsidR="00AC1D83" w:rsidRDefault="00AC1D83" w:rsidP="005144E1">
      <w:pPr>
        <w:pStyle w:val="Prrafodelista"/>
        <w:tabs>
          <w:tab w:val="left" w:pos="1792"/>
        </w:tabs>
        <w:ind w:left="2007" w:firstLine="0"/>
        <w:rPr>
          <w:rFonts w:eastAsiaTheme="minorEastAsia"/>
        </w:rPr>
      </w:pPr>
    </w:p>
    <w:p w:rsidR="004D4BFF" w:rsidRDefault="004D4BFF" w:rsidP="005144E1">
      <w:pPr>
        <w:pStyle w:val="Prrafodelista"/>
        <w:tabs>
          <w:tab w:val="left" w:pos="1792"/>
        </w:tabs>
        <w:ind w:left="2007" w:firstLine="0"/>
        <w:rPr>
          <w:rFonts w:eastAsiaTheme="minorEastAsia"/>
        </w:rPr>
      </w:pPr>
      <w:r>
        <w:rPr>
          <w:rFonts w:eastAsiaTheme="minorEastAsia"/>
        </w:rPr>
        <w:t xml:space="preserve">La potencia aparente armónica </w:t>
      </w:r>
      <w:r w:rsidR="005E2089">
        <w:rPr>
          <w:rFonts w:eastAsiaTheme="minorEastAsia"/>
        </w:rPr>
        <w:t xml:space="preserve">también </w:t>
      </w:r>
      <w:r>
        <w:rPr>
          <w:rFonts w:eastAsiaTheme="minorEastAsia"/>
        </w:rPr>
        <w:t>se</w:t>
      </w:r>
      <w:r w:rsidR="005E2089">
        <w:rPr>
          <w:rFonts w:eastAsiaTheme="minorEastAsia"/>
        </w:rPr>
        <w:t xml:space="preserve"> puede definir</w:t>
      </w:r>
      <w:r>
        <w:rPr>
          <w:rFonts w:eastAsiaTheme="minorEastAsia"/>
        </w:rPr>
        <w:t xml:space="preserve"> como: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4D4BFF" w:rsidTr="002440E8">
        <w:trPr>
          <w:trHeight w:val="666"/>
        </w:trPr>
        <w:tc>
          <w:tcPr>
            <w:tcW w:w="7934" w:type="dxa"/>
            <w:vAlign w:val="center"/>
          </w:tcPr>
          <w:p w:rsidR="004D4BFF" w:rsidRDefault="00295D83" w:rsidP="00AC2D9D">
            <w:pPr>
              <w:tabs>
                <w:tab w:val="left" w:pos="5408"/>
              </w:tabs>
              <w:jc w:val="center"/>
            </w:pPr>
            <m:oMathPara>
              <m:oMath>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m:t>
                </m:r>
                <m:rad>
                  <m:radPr>
                    <m:degHide m:val="on"/>
                    <m:ctrlPr>
                      <w:rPr>
                        <w:rFonts w:ascii="Cambria Math" w:hAnsi="Cambria Math"/>
                        <w:i/>
                      </w:rPr>
                    </m:ctrlPr>
                  </m:radPr>
                  <m:deg/>
                  <m:e>
                    <m:sSubSup>
                      <m:sSubSupPr>
                        <m:ctrlPr>
                          <w:rPr>
                            <w:rFonts w:ascii="Cambria Math" w:hAnsi="Cambria Math"/>
                            <w:i/>
                          </w:rPr>
                        </m:ctrlPr>
                      </m:sSubSupPr>
                      <m:e>
                        <m:r>
                          <w:rPr>
                            <w:rFonts w:ascii="Cambria Math" w:hAnsi="Cambria Math"/>
                          </w:rPr>
                          <m:t>P</m:t>
                        </m:r>
                      </m:e>
                      <m:sub>
                        <m:r>
                          <w:rPr>
                            <w:rFonts w:ascii="Cambria Math" w:hAnsi="Cambria Math"/>
                          </w:rPr>
                          <m:t>H</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H</m:t>
                        </m:r>
                      </m:sub>
                      <m:sup>
                        <m:r>
                          <w:rPr>
                            <w:rFonts w:ascii="Cambria Math" w:hAnsi="Cambria Math"/>
                          </w:rPr>
                          <m:t>2</m:t>
                        </m:r>
                      </m:sup>
                    </m:sSubSup>
                  </m:e>
                </m:rad>
              </m:oMath>
            </m:oMathPara>
          </w:p>
        </w:tc>
        <w:tc>
          <w:tcPr>
            <w:tcW w:w="1403" w:type="dxa"/>
            <w:vAlign w:val="center"/>
          </w:tcPr>
          <w:p w:rsidR="004D4BFF" w:rsidRPr="00A10034" w:rsidRDefault="004D4BFF"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43</w:t>
            </w:r>
            <w:r w:rsidR="00295D83" w:rsidRPr="00A10034">
              <w:rPr>
                <w:color w:val="auto"/>
              </w:rPr>
              <w:fldChar w:fldCharType="end"/>
            </w:r>
            <w:r w:rsidRPr="00A10034">
              <w:rPr>
                <w:noProof/>
                <w:color w:val="auto"/>
              </w:rPr>
              <w:t>)</w:t>
            </w:r>
          </w:p>
        </w:tc>
      </w:tr>
    </w:tbl>
    <w:p w:rsidR="004D4BFF" w:rsidRDefault="004D4BFF" w:rsidP="005144E1">
      <w:pPr>
        <w:pStyle w:val="Prrafodelista"/>
        <w:tabs>
          <w:tab w:val="left" w:pos="1792"/>
        </w:tabs>
        <w:ind w:left="2007" w:firstLine="0"/>
        <w:rPr>
          <w:rFonts w:eastAsiaTheme="minorEastAsia"/>
        </w:rPr>
      </w:pPr>
    </w:p>
    <w:p w:rsidR="00F16D32" w:rsidRDefault="005E2089" w:rsidP="002553B3">
      <w:pPr>
        <w:pStyle w:val="Prrafodelista"/>
        <w:tabs>
          <w:tab w:val="left" w:pos="1792"/>
          <w:tab w:val="left" w:pos="3567"/>
        </w:tabs>
        <w:ind w:left="2007" w:firstLine="0"/>
      </w:pPr>
      <w:r>
        <w:t>Donde:</w:t>
      </w:r>
      <w:r w:rsidR="002553B3">
        <w:tab/>
      </w:r>
    </w:p>
    <w:p w:rsidR="002553B3" w:rsidRDefault="002553B3" w:rsidP="002553B3">
      <w:pPr>
        <w:pStyle w:val="Prrafodelista"/>
        <w:tabs>
          <w:tab w:val="left" w:pos="1792"/>
          <w:tab w:val="left" w:pos="3567"/>
        </w:tabs>
        <w:ind w:left="2007" w:firstLine="0"/>
      </w:pPr>
    </w:p>
    <w:p w:rsidR="005E2089" w:rsidRDefault="00295D83" w:rsidP="005E2089">
      <w:pPr>
        <w:pStyle w:val="Prrafodelista"/>
        <w:tabs>
          <w:tab w:val="left" w:pos="1792"/>
        </w:tabs>
        <w:ind w:left="2007" w:firstLine="0"/>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oMath>
      <w:r w:rsidR="005E2089">
        <w:rPr>
          <w:rFonts w:eastAsiaTheme="minorEastAsia"/>
        </w:rPr>
        <w:t xml:space="preserve"> </w:t>
      </w:r>
      <w:r w:rsidR="005E2089">
        <w:rPr>
          <w:rFonts w:eastAsiaTheme="minorEastAsia"/>
        </w:rPr>
        <w:tab/>
      </w:r>
      <w:r w:rsidR="005E2089">
        <w:rPr>
          <w:rFonts w:eastAsiaTheme="minorEastAsia"/>
        </w:rPr>
        <w:tab/>
        <w:t>Potencia Activa Armónica</w:t>
      </w:r>
    </w:p>
    <w:p w:rsidR="005E2089" w:rsidRDefault="00295D83" w:rsidP="005E2089">
      <w:pPr>
        <w:pStyle w:val="Prrafodelista"/>
        <w:tabs>
          <w:tab w:val="left" w:pos="1792"/>
        </w:tabs>
        <w:ind w:left="2007" w:firstLine="0"/>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m:t>
        </m:r>
        <m:rad>
          <m:radPr>
            <m:degHide m:val="on"/>
            <m:ctrlPr>
              <w:rPr>
                <w:rFonts w:ascii="Cambria Math" w:hAnsi="Cambria Math"/>
                <w:i/>
              </w:rPr>
            </m:ctrlPr>
          </m:radPr>
          <m:deg/>
          <m:e>
            <m:sSubSup>
              <m:sSubSupPr>
                <m:ctrlPr>
                  <w:rPr>
                    <w:rFonts w:ascii="Cambria Math" w:eastAsiaTheme="minorEastAsia" w:hAnsi="Cambria Math"/>
                    <w:i/>
                    <w:lang w:val="en-US"/>
                  </w:rPr>
                </m:ctrlPr>
              </m:sSubSupPr>
              <m:e>
                <m:r>
                  <w:rPr>
                    <w:rFonts w:ascii="Cambria Math" w:eastAsiaTheme="minorEastAsia" w:hAnsi="Cambria Math"/>
                    <w:lang w:val="en-US"/>
                  </w:rPr>
                  <m:t>S</m:t>
                </m:r>
                <m:ctrlPr>
                  <w:rPr>
                    <w:rFonts w:ascii="Cambria Math" w:hAnsi="Cambria Math"/>
                    <w:i/>
                  </w:rPr>
                </m:ctrlPr>
              </m:e>
              <m:sub>
                <m:r>
                  <w:rPr>
                    <w:rFonts w:ascii="Cambria Math" w:hAnsi="Cambria Math"/>
                  </w:rPr>
                  <m:t>H</m:t>
                </m:r>
                <m:ctrlPr>
                  <w:rPr>
                    <w:rFonts w:ascii="Cambria Math" w:hAnsi="Cambria Math"/>
                    <w:i/>
                  </w:rPr>
                </m:ctrlPr>
              </m:sub>
              <m:sup>
                <m:r>
                  <w:rPr>
                    <w:rFonts w:ascii="Cambria Math" w:hAnsi="Cambria Math"/>
                  </w:rPr>
                  <m:t>2</m:t>
                </m:r>
                <m:ctrlPr>
                  <w:rPr>
                    <w:rFonts w:ascii="Cambria Math" w:hAnsi="Cambria Math"/>
                    <w:i/>
                  </w:rPr>
                </m:ctrlPr>
              </m:sup>
            </m:sSubSup>
            <m:r>
              <w:rPr>
                <w:rFonts w:ascii="Cambria Math"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P</m:t>
                </m:r>
                <m:ctrlPr>
                  <w:rPr>
                    <w:rFonts w:ascii="Cambria Math" w:hAnsi="Cambria Math"/>
                    <w:i/>
                  </w:rPr>
                </m:ctrlPr>
              </m:e>
              <m:sub>
                <m:r>
                  <w:rPr>
                    <w:rFonts w:ascii="Cambria Math" w:hAnsi="Cambria Math"/>
                  </w:rPr>
                  <m:t>H</m:t>
                </m:r>
                <m:ctrlPr>
                  <w:rPr>
                    <w:rFonts w:ascii="Cambria Math" w:hAnsi="Cambria Math"/>
                    <w:i/>
                  </w:rPr>
                </m:ctrlPr>
              </m:sub>
              <m:sup>
                <m:r>
                  <w:rPr>
                    <w:rFonts w:ascii="Cambria Math" w:hAnsi="Cambria Math"/>
                  </w:rPr>
                  <m:t>2</m:t>
                </m:r>
                <m:ctrlPr>
                  <w:rPr>
                    <w:rFonts w:ascii="Cambria Math" w:hAnsi="Cambria Math"/>
                    <w:i/>
                  </w:rPr>
                </m:ctrlPr>
              </m:sup>
            </m:sSubSup>
          </m:e>
        </m:rad>
      </m:oMath>
      <w:r w:rsidR="005E2089">
        <w:rPr>
          <w:rFonts w:eastAsiaTheme="minorEastAsia"/>
        </w:rPr>
        <w:t xml:space="preserve"> </w:t>
      </w:r>
      <w:r w:rsidR="005E2089">
        <w:rPr>
          <w:rFonts w:eastAsiaTheme="minorEastAsia"/>
        </w:rPr>
        <w:tab/>
        <w:t>Potencia de Distorsión Armónica</w:t>
      </w:r>
    </w:p>
    <w:p w:rsidR="00AC1D83" w:rsidRDefault="00AC1D83" w:rsidP="005144E1">
      <w:pPr>
        <w:pStyle w:val="Prrafodelista"/>
        <w:tabs>
          <w:tab w:val="left" w:pos="1792"/>
        </w:tabs>
        <w:ind w:left="2007" w:firstLine="0"/>
      </w:pPr>
    </w:p>
    <w:p w:rsidR="003C07DE" w:rsidRPr="00D45247" w:rsidRDefault="00D45247" w:rsidP="009E7E74">
      <w:pPr>
        <w:pStyle w:val="Prrafodelista"/>
        <w:numPr>
          <w:ilvl w:val="0"/>
          <w:numId w:val="21"/>
        </w:numPr>
        <w:tabs>
          <w:tab w:val="left" w:pos="1792"/>
        </w:tabs>
        <w:rPr>
          <w:b/>
        </w:rPr>
      </w:pPr>
      <w:r w:rsidRPr="00D45247">
        <w:rPr>
          <w:b/>
        </w:rPr>
        <w:t>Factor de Potencia</w:t>
      </w:r>
    </w:p>
    <w:p w:rsidR="00D45247" w:rsidRDefault="00D45247" w:rsidP="00D45247">
      <w:pPr>
        <w:pStyle w:val="Prrafodelista"/>
        <w:tabs>
          <w:tab w:val="left" w:pos="1792"/>
        </w:tabs>
        <w:ind w:left="2007" w:firstLine="0"/>
      </w:pPr>
    </w:p>
    <w:p w:rsidR="00D45247" w:rsidRDefault="00E97276" w:rsidP="00D45247">
      <w:pPr>
        <w:pStyle w:val="Prrafodelista"/>
        <w:tabs>
          <w:tab w:val="left" w:pos="1792"/>
        </w:tabs>
        <w:ind w:left="2007" w:firstLine="0"/>
      </w:pPr>
      <w:r>
        <w:t>El factor de potencia caracteriza la eficiencia del flujo total de energía y el flujo de energía a la frecuencia fundamental (50/60 Hz):</w:t>
      </w:r>
    </w:p>
    <w:p w:rsidR="00E97276" w:rsidRDefault="00E97276" w:rsidP="00D45247">
      <w:pPr>
        <w:pStyle w:val="Prrafodelista"/>
        <w:tabs>
          <w:tab w:val="left" w:pos="1792"/>
        </w:tabs>
        <w:ind w:left="2007" w:firstLine="0"/>
      </w:pPr>
    </w:p>
    <w:p w:rsidR="00E97276" w:rsidRDefault="00E97276" w:rsidP="00E97276">
      <w:pPr>
        <w:pStyle w:val="Prrafodelista"/>
        <w:numPr>
          <w:ilvl w:val="2"/>
          <w:numId w:val="14"/>
        </w:numPr>
        <w:tabs>
          <w:tab w:val="left" w:pos="1792"/>
        </w:tabs>
      </w:pPr>
      <w:r>
        <w:t>El factor de potencia (total)</w:t>
      </w:r>
    </w:p>
    <w:p w:rsidR="002553B3" w:rsidRDefault="002553B3" w:rsidP="002553B3">
      <w:pPr>
        <w:pStyle w:val="Prrafodelista"/>
        <w:tabs>
          <w:tab w:val="left" w:pos="1792"/>
        </w:tabs>
        <w:ind w:left="2727" w:firstLine="0"/>
      </w:pPr>
    </w:p>
    <w:p w:rsidR="00E97276" w:rsidRDefault="00E97276" w:rsidP="00E97276">
      <w:pPr>
        <w:pStyle w:val="Prrafodelista"/>
        <w:tabs>
          <w:tab w:val="left" w:pos="1792"/>
        </w:tabs>
        <w:ind w:left="2727" w:firstLine="0"/>
      </w:pPr>
      <m:oMathPara>
        <m:oMath>
          <m:r>
            <w:rPr>
              <w:rFonts w:ascii="Cambria Math" w:hAnsi="Cambria Math"/>
            </w:rPr>
            <m:t>PF=</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H</m:t>
                  </m:r>
                </m:sub>
              </m:sSub>
            </m:num>
            <m:den>
              <m:rad>
                <m:radPr>
                  <m:degHide m:val="on"/>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 xml:space="preserve">  </m:t>
                  </m:r>
                </m:e>
              </m:rad>
            </m:den>
          </m:f>
        </m:oMath>
      </m:oMathPara>
    </w:p>
    <w:p w:rsidR="002553B3" w:rsidRDefault="002553B3" w:rsidP="002553B3">
      <w:pPr>
        <w:pStyle w:val="Prrafodelista"/>
        <w:tabs>
          <w:tab w:val="left" w:pos="1792"/>
        </w:tabs>
        <w:ind w:left="2727" w:firstLine="0"/>
      </w:pPr>
    </w:p>
    <w:p w:rsidR="00E97276" w:rsidRDefault="00E97276" w:rsidP="00E97276">
      <w:pPr>
        <w:pStyle w:val="Prrafodelista"/>
        <w:numPr>
          <w:ilvl w:val="2"/>
          <w:numId w:val="14"/>
        </w:numPr>
        <w:tabs>
          <w:tab w:val="left" w:pos="1792"/>
        </w:tabs>
      </w:pPr>
      <w:r>
        <w:t>El Factor de potencia fundamental</w:t>
      </w:r>
    </w:p>
    <w:p w:rsidR="00E97276" w:rsidRDefault="00E97276" w:rsidP="00E97276">
      <w:pPr>
        <w:pStyle w:val="Prrafodelista"/>
        <w:tabs>
          <w:tab w:val="left" w:pos="1792"/>
        </w:tabs>
        <w:ind w:left="2727" w:firstLine="0"/>
      </w:pPr>
    </w:p>
    <w:p w:rsidR="00E97276" w:rsidRDefault="005217CB" w:rsidP="00E97276">
      <w:pPr>
        <w:pStyle w:val="Prrafodelista"/>
        <w:tabs>
          <w:tab w:val="left" w:pos="1792"/>
        </w:tabs>
        <w:ind w:left="2727" w:firstLine="0"/>
      </w:pPr>
      <m:oMathPara>
        <m:oMath>
          <m:r>
            <w:rPr>
              <w:rFonts w:ascii="Cambria Math" w:hAnsi="Cambria Math"/>
            </w:rPr>
            <m:t>P</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S</m:t>
                  </m:r>
                </m:e>
                <m:sub>
                  <m:r>
                    <w:rPr>
                      <w:rFonts w:ascii="Cambria Math" w:hAnsi="Cambria Math"/>
                    </w:rPr>
                    <m:t>1</m:t>
                  </m:r>
                </m:sub>
              </m:sSub>
            </m:den>
          </m:f>
        </m:oMath>
      </m:oMathPara>
    </w:p>
    <w:p w:rsidR="005217CB" w:rsidRDefault="005217CB" w:rsidP="00D45247">
      <w:pPr>
        <w:pStyle w:val="Prrafodelista"/>
        <w:tabs>
          <w:tab w:val="left" w:pos="1792"/>
        </w:tabs>
        <w:ind w:left="2007" w:firstLine="0"/>
      </w:pPr>
    </w:p>
    <w:p w:rsidR="00D45247" w:rsidRPr="007B4235" w:rsidRDefault="007B4235" w:rsidP="009E7E74">
      <w:pPr>
        <w:pStyle w:val="Prrafodelista"/>
        <w:numPr>
          <w:ilvl w:val="0"/>
          <w:numId w:val="21"/>
        </w:numPr>
        <w:tabs>
          <w:tab w:val="left" w:pos="1792"/>
        </w:tabs>
        <w:rPr>
          <w:b/>
        </w:rPr>
      </w:pPr>
      <w:r w:rsidRPr="007B4235">
        <w:rPr>
          <w:b/>
        </w:rPr>
        <w:t>Potencia Reactiva y No Activa</w:t>
      </w:r>
    </w:p>
    <w:p w:rsidR="007B4235" w:rsidRDefault="007B4235" w:rsidP="007B4235">
      <w:pPr>
        <w:pStyle w:val="Prrafodelista"/>
        <w:tabs>
          <w:tab w:val="left" w:pos="1792"/>
        </w:tabs>
        <w:ind w:left="2007" w:firstLine="0"/>
      </w:pPr>
      <w:r>
        <w:t xml:space="preserve">La potencia </w:t>
      </w:r>
      <w:r w:rsidR="006401BD">
        <w:t>no activa</w:t>
      </w:r>
      <w:r>
        <w:t xml:space="preserve"> se puede obtener de la potencia aparente y de la potencia activa: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7B4235" w:rsidTr="002440E8">
        <w:trPr>
          <w:trHeight w:val="666"/>
        </w:trPr>
        <w:tc>
          <w:tcPr>
            <w:tcW w:w="7934" w:type="dxa"/>
            <w:vAlign w:val="center"/>
          </w:tcPr>
          <w:p w:rsidR="007B4235" w:rsidRDefault="007B4235" w:rsidP="007B4235">
            <w:pPr>
              <w:tabs>
                <w:tab w:val="left" w:pos="5408"/>
              </w:tabs>
              <w:jc w:val="center"/>
            </w:pPr>
            <m:oMathPara>
              <m:oMath>
                <m:r>
                  <w:rPr>
                    <w:rFonts w:ascii="Cambria Math" w:hAnsi="Cambria Math"/>
                  </w:rPr>
                  <m:t>N=</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e>
                </m:rad>
              </m:oMath>
            </m:oMathPara>
          </w:p>
        </w:tc>
        <w:tc>
          <w:tcPr>
            <w:tcW w:w="1403" w:type="dxa"/>
            <w:vAlign w:val="center"/>
          </w:tcPr>
          <w:p w:rsidR="007B4235" w:rsidRPr="00A10034" w:rsidRDefault="007B4235"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44</w:t>
            </w:r>
            <w:r w:rsidR="00295D83" w:rsidRPr="00A10034">
              <w:rPr>
                <w:color w:val="auto"/>
              </w:rPr>
              <w:fldChar w:fldCharType="end"/>
            </w:r>
            <w:r w:rsidRPr="00A10034">
              <w:rPr>
                <w:noProof/>
                <w:color w:val="auto"/>
              </w:rPr>
              <w:t>)</w:t>
            </w:r>
          </w:p>
        </w:tc>
      </w:tr>
    </w:tbl>
    <w:p w:rsidR="007B4235" w:rsidRDefault="007B4235" w:rsidP="007B4235">
      <w:pPr>
        <w:pStyle w:val="Prrafodelista"/>
        <w:tabs>
          <w:tab w:val="left" w:pos="1792"/>
        </w:tabs>
        <w:ind w:left="2007" w:firstLine="0"/>
      </w:pPr>
    </w:p>
    <w:p w:rsidR="007B4235" w:rsidRDefault="006401BD" w:rsidP="007B4235">
      <w:pPr>
        <w:pStyle w:val="Prrafodelista"/>
        <w:tabs>
          <w:tab w:val="left" w:pos="1792"/>
        </w:tabs>
        <w:ind w:left="2007" w:firstLine="0"/>
      </w:pPr>
      <w:r>
        <w:t>Esta</w:t>
      </w:r>
      <w:r w:rsidR="00B20175">
        <w:t xml:space="preserve"> es la parte de la potencia aparente </w:t>
      </w:r>
      <w:r>
        <w:t>la cual</w:t>
      </w:r>
      <w:r w:rsidR="00B20175">
        <w:t xml:space="preserve"> no</w:t>
      </w:r>
      <w:r>
        <w:t xml:space="preserve"> corresponde a la  transf</w:t>
      </w:r>
      <w:r w:rsidR="00B20175">
        <w:t>ere</w:t>
      </w:r>
      <w:r>
        <w:t>ncia de energía. Esto puede ser causado por</w:t>
      </w:r>
      <w:r w:rsidR="00B20175">
        <w:t xml:space="preserve"> la fuente de alimentació</w:t>
      </w:r>
      <w:r>
        <w:t>n (distorsión de la tensión) o por</w:t>
      </w:r>
      <w:r w:rsidR="00B20175">
        <w:t xml:space="preserve"> la carga (distorsión de la corriente debido a efectos no lineales, desplazamiento de fase entre el voltaje y la corriente, características dependientes de la frecuencia de la carga).</w:t>
      </w:r>
    </w:p>
    <w:p w:rsidR="00B20175" w:rsidRDefault="00B20175" w:rsidP="007B4235">
      <w:pPr>
        <w:pStyle w:val="Prrafodelista"/>
        <w:tabs>
          <w:tab w:val="left" w:pos="1792"/>
        </w:tabs>
        <w:ind w:left="2007" w:firstLine="0"/>
      </w:pPr>
      <w:r>
        <w:t>En el caso sinusoidal la potencia reactiv</w:t>
      </w:r>
      <w:r w:rsidR="0074616D">
        <w:t>a fundamental puede definirse como</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B20175" w:rsidTr="002440E8">
        <w:trPr>
          <w:trHeight w:val="666"/>
        </w:trPr>
        <w:tc>
          <w:tcPr>
            <w:tcW w:w="7934" w:type="dxa"/>
            <w:vAlign w:val="center"/>
          </w:tcPr>
          <w:p w:rsidR="00B20175" w:rsidRDefault="00295D83" w:rsidP="00AC2D9D">
            <w:pPr>
              <w:tabs>
                <w:tab w:val="left" w:pos="5408"/>
              </w:tabs>
              <w:jc w:val="center"/>
            </w:pPr>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 xml:space="preserve"> </m:t>
                </m:r>
                <m:r>
                  <m:rPr>
                    <m:sty m:val="p"/>
                  </m:rPr>
                  <w:rPr>
                    <w:rFonts w:ascii="Cambria Math" w:hAnsi="Cambria Math"/>
                  </w:rPr>
                  <m:t>sin⁡</m:t>
                </m:r>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oMath>
            </m:oMathPara>
          </w:p>
        </w:tc>
        <w:tc>
          <w:tcPr>
            <w:tcW w:w="1403" w:type="dxa"/>
            <w:vAlign w:val="center"/>
          </w:tcPr>
          <w:p w:rsidR="00B20175" w:rsidRPr="00A10034" w:rsidRDefault="00B20175"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45</w:t>
            </w:r>
            <w:r w:rsidR="00295D83" w:rsidRPr="00A10034">
              <w:rPr>
                <w:color w:val="auto"/>
              </w:rPr>
              <w:fldChar w:fldCharType="end"/>
            </w:r>
            <w:r w:rsidRPr="00A10034">
              <w:rPr>
                <w:noProof/>
                <w:color w:val="auto"/>
              </w:rPr>
              <w:t>)</w:t>
            </w:r>
          </w:p>
        </w:tc>
      </w:tr>
    </w:tbl>
    <w:p w:rsidR="00B20175" w:rsidRDefault="00B20175" w:rsidP="007B4235">
      <w:pPr>
        <w:pStyle w:val="Prrafodelista"/>
        <w:tabs>
          <w:tab w:val="left" w:pos="1792"/>
        </w:tabs>
        <w:ind w:left="2007" w:firstLine="0"/>
      </w:pPr>
      <w:r>
        <w:t>de manera que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B20175" w:rsidTr="002440E8">
        <w:trPr>
          <w:trHeight w:val="666"/>
        </w:trPr>
        <w:tc>
          <w:tcPr>
            <w:tcW w:w="7934" w:type="dxa"/>
            <w:vAlign w:val="center"/>
          </w:tcPr>
          <w:p w:rsidR="00B20175" w:rsidRDefault="00295D83" w:rsidP="00B20175">
            <w:pPr>
              <w:tabs>
                <w:tab w:val="left" w:pos="5408"/>
              </w:tabs>
              <w:jc w:val="center"/>
            </w:pPr>
            <m:oMathPara>
              <m:oMath>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1</m:t>
                    </m:r>
                  </m:sub>
                  <m:sup>
                    <m:r>
                      <w:rPr>
                        <w:rFonts w:ascii="Cambria Math" w:hAnsi="Cambria Math"/>
                      </w:rPr>
                      <m:t>2</m:t>
                    </m:r>
                  </m:sup>
                </m:sSubSup>
              </m:oMath>
            </m:oMathPara>
          </w:p>
        </w:tc>
        <w:tc>
          <w:tcPr>
            <w:tcW w:w="1403" w:type="dxa"/>
            <w:vAlign w:val="center"/>
          </w:tcPr>
          <w:p w:rsidR="00B20175" w:rsidRPr="00A10034" w:rsidRDefault="00B20175"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46</w:t>
            </w:r>
            <w:r w:rsidR="00295D83" w:rsidRPr="00A10034">
              <w:rPr>
                <w:color w:val="auto"/>
              </w:rPr>
              <w:fldChar w:fldCharType="end"/>
            </w:r>
            <w:r w:rsidRPr="00A10034">
              <w:rPr>
                <w:noProof/>
                <w:color w:val="auto"/>
              </w:rPr>
              <w:t>)</w:t>
            </w:r>
          </w:p>
        </w:tc>
      </w:tr>
    </w:tbl>
    <w:p w:rsidR="00B20175" w:rsidRDefault="006401BD" w:rsidP="007B4235">
      <w:pPr>
        <w:pStyle w:val="Prrafodelista"/>
        <w:tabs>
          <w:tab w:val="left" w:pos="1792"/>
        </w:tabs>
        <w:ind w:left="2007" w:firstLine="0"/>
      </w:pPr>
      <w:r>
        <w:t>La potencia re</w:t>
      </w:r>
      <w:r w:rsidR="00453A1F">
        <w:t>a</w:t>
      </w:r>
      <w:r>
        <w:t>c</w:t>
      </w:r>
      <w:r w:rsidR="00453A1F">
        <w:t xml:space="preserve">tiva </w:t>
      </w:r>
      <w:r w:rsidR="00453A1F" w:rsidRPr="00EB337B">
        <w:rPr>
          <w:i/>
        </w:rPr>
        <w:t>Q</w:t>
      </w:r>
      <w:r w:rsidR="00453A1F" w:rsidRPr="00453A1F">
        <w:rPr>
          <w:vertAlign w:val="subscript"/>
        </w:rPr>
        <w:t>1</w:t>
      </w:r>
      <w:r w:rsidR="00453A1F">
        <w:t xml:space="preserve"> </w:t>
      </w:r>
      <w:r w:rsidR="0079572D">
        <w:t>es una</w:t>
      </w:r>
      <w:r w:rsidR="00EB337B">
        <w:t xml:space="preserve"> potencia no activa debida a la carga.</w:t>
      </w:r>
    </w:p>
    <w:p w:rsidR="00DD1715" w:rsidRPr="00953741" w:rsidRDefault="00DD1715" w:rsidP="00590239">
      <w:pPr>
        <w:pStyle w:val="Prrafodelista"/>
        <w:tabs>
          <w:tab w:val="left" w:pos="1792"/>
        </w:tabs>
        <w:ind w:left="1287" w:firstLine="0"/>
      </w:pPr>
    </w:p>
    <w:p w:rsidR="003E089A" w:rsidRDefault="00E757B6" w:rsidP="003E089A">
      <w:pPr>
        <w:pStyle w:val="Ttulo2"/>
        <w:numPr>
          <w:ilvl w:val="3"/>
          <w:numId w:val="1"/>
        </w:numPr>
        <w:ind w:left="709"/>
      </w:pPr>
      <w:bookmarkStart w:id="61" w:name="_Toc465631411"/>
      <w:r>
        <w:t>Definiciones de Potencia e</w:t>
      </w:r>
      <w:r w:rsidR="00272B25">
        <w:t xml:space="preserve">n Sistemas </w:t>
      </w:r>
      <w:r w:rsidR="003E089A">
        <w:t>Trifásico</w:t>
      </w:r>
      <w:r w:rsidR="00272B25">
        <w:t>s</w:t>
      </w:r>
      <w:bookmarkEnd w:id="61"/>
    </w:p>
    <w:p w:rsidR="00F8794E" w:rsidRDefault="00F8794E" w:rsidP="00F8794E">
      <w:pPr>
        <w:tabs>
          <w:tab w:val="left" w:pos="1792"/>
        </w:tabs>
      </w:pPr>
    </w:p>
    <w:p w:rsidR="003E089A" w:rsidRPr="009C0095" w:rsidRDefault="003E089A" w:rsidP="009E7E74">
      <w:pPr>
        <w:pStyle w:val="Prrafodelista"/>
        <w:numPr>
          <w:ilvl w:val="0"/>
          <w:numId w:val="22"/>
        </w:numPr>
        <w:tabs>
          <w:tab w:val="left" w:pos="1792"/>
        </w:tabs>
        <w:rPr>
          <w:b/>
        </w:rPr>
      </w:pPr>
      <w:r w:rsidRPr="009C0095">
        <w:rPr>
          <w:b/>
        </w:rPr>
        <w:t>Tensiones y Corrientes Trifásicas Equilibradas.</w:t>
      </w:r>
    </w:p>
    <w:p w:rsidR="003E089A" w:rsidRDefault="00FC2E1B" w:rsidP="003E089A">
      <w:pPr>
        <w:pStyle w:val="Prrafodelista"/>
        <w:tabs>
          <w:tab w:val="left" w:pos="1792"/>
        </w:tabs>
        <w:ind w:left="1287" w:firstLine="0"/>
      </w:pPr>
      <w:r>
        <w:t>Para un sistema trifásico con corrientes y tensiones equilibradas los conceptos de potencia activa, reactiva y aparente y el concepto de factor de potencia son generalizaciones directas de el caso monofásico por lo que un sistema trifásico equilibrado puede ser descrito como una combinación de tres sistemas monofásicos idénticos. La potencia activa, reactiva y aparente se definen como 3 veces el valor para un sistema monofásico. El factor de potencia es la división de  la Potencia activa para la potencia aparente</w:t>
      </w:r>
      <w:r w:rsidR="004F303B">
        <w:t xml:space="preserve">, y es igual </w:t>
      </w:r>
      <w:r>
        <w:t xml:space="preserve"> tanto para una fase como para las 3 fases.</w:t>
      </w:r>
    </w:p>
    <w:p w:rsidR="002553B3" w:rsidRDefault="002553B3" w:rsidP="003E089A">
      <w:pPr>
        <w:pStyle w:val="Prrafodelista"/>
        <w:tabs>
          <w:tab w:val="left" w:pos="1792"/>
        </w:tabs>
        <w:ind w:left="1287" w:firstLine="0"/>
      </w:pPr>
    </w:p>
    <w:p w:rsidR="002553B3" w:rsidRDefault="000F07F5" w:rsidP="002553B3">
      <w:pPr>
        <w:pStyle w:val="Prrafodelista"/>
        <w:tabs>
          <w:tab w:val="left" w:pos="1792"/>
        </w:tabs>
        <w:ind w:left="1287" w:firstLine="0"/>
      </w:pPr>
      <w:r>
        <w:t>En este caso</w:t>
      </w:r>
      <w:r w:rsidR="002553B3">
        <w:t xml:space="preserve"> la tensión </w:t>
      </w:r>
      <w:r w:rsidR="008B395D">
        <w:t>línea</w:t>
      </w:r>
      <w:r w:rsidR="002553B3">
        <w:t xml:space="preserve">-neutro es </w:t>
      </w:r>
    </w:p>
    <w:p w:rsidR="002553B3" w:rsidRPr="002553B3" w:rsidRDefault="00295D83" w:rsidP="002553B3">
      <w:pPr>
        <w:pStyle w:val="Prrafodelista"/>
        <w:tabs>
          <w:tab w:val="left" w:pos="1792"/>
        </w:tabs>
        <w:ind w:left="1287"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rad>
            <m:radPr>
              <m:degHide m:val="on"/>
              <m:ctrlPr>
                <w:rPr>
                  <w:rFonts w:ascii="Cambria Math" w:hAnsi="Cambria Math"/>
                  <w:i/>
                </w:rPr>
              </m:ctrlPr>
            </m:radPr>
            <m:deg/>
            <m:e>
              <m:r>
                <w:rPr>
                  <w:rFonts w:ascii="Cambria Math" w:hAnsi="Cambria Math"/>
                </w:rPr>
                <m:t>2</m:t>
              </m:r>
            </m:e>
          </m:ra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ln</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ctrlPr>
                <w:rPr>
                  <w:rFonts w:ascii="Cambria Math" w:hAnsi="Cambria Math"/>
                  <w:i/>
                </w:rPr>
              </m:ctrlPr>
            </m:e>
          </m:func>
        </m:oMath>
      </m:oMathPara>
    </w:p>
    <w:p w:rsidR="002553B3" w:rsidRPr="002553B3" w:rsidRDefault="00295D83" w:rsidP="002553B3">
      <w:pPr>
        <w:pStyle w:val="Prrafodelista"/>
        <w:tabs>
          <w:tab w:val="left" w:pos="1792"/>
        </w:tabs>
        <w:ind w:left="1287"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rad>
            <m:radPr>
              <m:degHide m:val="on"/>
              <m:ctrlPr>
                <w:rPr>
                  <w:rFonts w:ascii="Cambria Math" w:hAnsi="Cambria Math"/>
                  <w:i/>
                </w:rPr>
              </m:ctrlPr>
            </m:radPr>
            <m:deg/>
            <m:e>
              <m:r>
                <w:rPr>
                  <w:rFonts w:ascii="Cambria Math" w:hAnsi="Cambria Math"/>
                </w:rPr>
                <m:t>2</m:t>
              </m:r>
            </m:e>
          </m:ra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ln</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ωt-120°</m:t>
                  </m:r>
                </m:e>
              </m:d>
              <m:ctrlPr>
                <w:rPr>
                  <w:rFonts w:ascii="Cambria Math" w:hAnsi="Cambria Math"/>
                  <w:i/>
                </w:rPr>
              </m:ctrlPr>
            </m:e>
          </m:func>
        </m:oMath>
      </m:oMathPara>
    </w:p>
    <w:p w:rsidR="002553B3" w:rsidRDefault="00295D83" w:rsidP="002553B3">
      <w:pPr>
        <w:pStyle w:val="Prrafodelista"/>
        <w:tabs>
          <w:tab w:val="left" w:pos="1792"/>
        </w:tabs>
        <w:ind w:left="1287" w:firstLine="0"/>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rad>
            <m:radPr>
              <m:degHide m:val="on"/>
              <m:ctrlPr>
                <w:rPr>
                  <w:rFonts w:ascii="Cambria Math" w:hAnsi="Cambria Math"/>
                  <w:i/>
                </w:rPr>
              </m:ctrlPr>
            </m:radPr>
            <m:deg/>
            <m:e>
              <m:r>
                <w:rPr>
                  <w:rFonts w:ascii="Cambria Math" w:hAnsi="Cambria Math"/>
                </w:rPr>
                <m:t>2</m:t>
              </m:r>
            </m:e>
          </m:ra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ln</m:t>
              </m:r>
            </m:sub>
          </m:sSub>
          <m:r>
            <w:rPr>
              <w:rFonts w:ascii="Cambria Math" w:hAnsi="Cambria Math"/>
            </w:rPr>
            <m:t xml:space="preserve"> </m:t>
          </m:r>
          <m:r>
            <m:rPr>
              <m:sty m:val="p"/>
            </m:rPr>
            <w:rPr>
              <w:rFonts w:ascii="Cambria Math" w:hAnsi="Cambria Math"/>
            </w:rPr>
            <m:t>sin⁡</m:t>
          </m:r>
          <m:r>
            <w:rPr>
              <w:rFonts w:ascii="Cambria Math" w:hAnsi="Cambria Math"/>
            </w:rPr>
            <m:t>(ωt+120°)</m:t>
          </m:r>
        </m:oMath>
      </m:oMathPara>
    </w:p>
    <w:p w:rsidR="002553B3" w:rsidRDefault="002553B3" w:rsidP="002553B3">
      <w:pPr>
        <w:pStyle w:val="Prrafodelista"/>
        <w:tabs>
          <w:tab w:val="left" w:pos="1792"/>
        </w:tabs>
        <w:ind w:left="1287" w:firstLine="0"/>
        <w:rPr>
          <w:rFonts w:eastAsiaTheme="minorEastAsia"/>
        </w:rPr>
      </w:pPr>
    </w:p>
    <w:p w:rsidR="000F07F5" w:rsidRDefault="000F07F5" w:rsidP="002553B3">
      <w:pPr>
        <w:pStyle w:val="Prrafodelista"/>
        <w:tabs>
          <w:tab w:val="left" w:pos="1792"/>
        </w:tabs>
        <w:ind w:left="1287" w:firstLine="0"/>
        <w:rPr>
          <w:rFonts w:eastAsiaTheme="minorEastAsia"/>
        </w:rPr>
      </w:pPr>
      <w:r>
        <w:rPr>
          <w:rFonts w:eastAsiaTheme="minorEastAsia"/>
        </w:rPr>
        <w:t xml:space="preserve">Y las corrientes de </w:t>
      </w:r>
      <w:r w:rsidR="008B395D">
        <w:rPr>
          <w:rFonts w:eastAsiaTheme="minorEastAsia"/>
        </w:rPr>
        <w:t>línea</w:t>
      </w:r>
      <w:r>
        <w:rPr>
          <w:rFonts w:eastAsiaTheme="minorEastAsia"/>
        </w:rPr>
        <w:t xml:space="preserve"> tienen expresiones parecidas como</w:t>
      </w:r>
    </w:p>
    <w:p w:rsidR="000F07F5" w:rsidRPr="002553B3" w:rsidRDefault="00295D83" w:rsidP="000F07F5">
      <w:pPr>
        <w:pStyle w:val="Prrafodelista"/>
        <w:tabs>
          <w:tab w:val="left" w:pos="1792"/>
        </w:tabs>
        <w:ind w:left="1287"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rad>
            <m:radPr>
              <m:degHide m:val="on"/>
              <m:ctrlPr>
                <w:rPr>
                  <w:rFonts w:ascii="Cambria Math" w:hAnsi="Cambria Math"/>
                  <w:i/>
                </w:rPr>
              </m:ctrlPr>
            </m:radPr>
            <m:deg/>
            <m:e>
              <m:r>
                <w:rPr>
                  <w:rFonts w:ascii="Cambria Math" w:hAnsi="Cambria Math"/>
                </w:rPr>
                <m:t>2</m:t>
              </m:r>
            </m:e>
          </m:rad>
          <m:r>
            <w:rPr>
              <w:rFonts w:ascii="Cambria Math" w:hAnsi="Cambria Math"/>
            </w:rPr>
            <m:t xml:space="preserve"> I</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ωt-φ</m:t>
                  </m:r>
                </m:e>
              </m:d>
              <m:ctrlPr>
                <w:rPr>
                  <w:rFonts w:ascii="Cambria Math" w:hAnsi="Cambria Math"/>
                  <w:i/>
                </w:rPr>
              </m:ctrlPr>
            </m:e>
          </m:func>
        </m:oMath>
      </m:oMathPara>
    </w:p>
    <w:p w:rsidR="000F07F5" w:rsidRPr="002553B3" w:rsidRDefault="00295D83" w:rsidP="000F07F5">
      <w:pPr>
        <w:pStyle w:val="Prrafodelista"/>
        <w:tabs>
          <w:tab w:val="left" w:pos="1792"/>
        </w:tabs>
        <w:ind w:left="1287"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rad>
            <m:radPr>
              <m:degHide m:val="on"/>
              <m:ctrlPr>
                <w:rPr>
                  <w:rFonts w:ascii="Cambria Math" w:hAnsi="Cambria Math"/>
                  <w:i/>
                </w:rPr>
              </m:ctrlPr>
            </m:radPr>
            <m:deg/>
            <m:e>
              <m:r>
                <w:rPr>
                  <w:rFonts w:ascii="Cambria Math" w:hAnsi="Cambria Math"/>
                </w:rPr>
                <m:t>2</m:t>
              </m:r>
            </m:e>
          </m:rad>
          <m:r>
            <w:rPr>
              <w:rFonts w:ascii="Cambria Math" w:hAnsi="Cambria Math"/>
            </w:rPr>
            <m:t xml:space="preserve"> I</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ωt-φ-120°</m:t>
                  </m:r>
                </m:e>
              </m:d>
              <m:ctrlPr>
                <w:rPr>
                  <w:rFonts w:ascii="Cambria Math" w:hAnsi="Cambria Math"/>
                  <w:i/>
                </w:rPr>
              </m:ctrlPr>
            </m:e>
          </m:func>
        </m:oMath>
      </m:oMathPara>
    </w:p>
    <w:p w:rsidR="000F07F5" w:rsidRDefault="00295D83" w:rsidP="000F07F5">
      <w:pPr>
        <w:pStyle w:val="Prrafodelista"/>
        <w:tabs>
          <w:tab w:val="left" w:pos="1792"/>
        </w:tabs>
        <w:ind w:left="1287" w:firstLine="0"/>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ad>
            <m:radPr>
              <m:degHide m:val="on"/>
              <m:ctrlPr>
                <w:rPr>
                  <w:rFonts w:ascii="Cambria Math" w:hAnsi="Cambria Math"/>
                  <w:i/>
                </w:rPr>
              </m:ctrlPr>
            </m:radPr>
            <m:deg/>
            <m:e>
              <m:r>
                <w:rPr>
                  <w:rFonts w:ascii="Cambria Math" w:hAnsi="Cambria Math"/>
                </w:rPr>
                <m:t>2</m:t>
              </m:r>
            </m:e>
          </m:rad>
          <m:r>
            <w:rPr>
              <w:rFonts w:ascii="Cambria Math" w:hAnsi="Cambria Math"/>
            </w:rPr>
            <m:t xml:space="preserve"> I </m:t>
          </m:r>
          <m:r>
            <m:rPr>
              <m:sty m:val="p"/>
            </m:rPr>
            <w:rPr>
              <w:rFonts w:ascii="Cambria Math" w:hAnsi="Cambria Math"/>
            </w:rPr>
            <m:t>sin⁡</m:t>
          </m:r>
          <m:r>
            <w:rPr>
              <w:rFonts w:ascii="Cambria Math" w:hAnsi="Cambria Math"/>
            </w:rPr>
            <m:t>(ωt-φ+120°)</m:t>
          </m:r>
        </m:oMath>
      </m:oMathPara>
    </w:p>
    <w:p w:rsidR="002553B3" w:rsidRPr="002553B3" w:rsidRDefault="002553B3" w:rsidP="002553B3">
      <w:pPr>
        <w:pStyle w:val="Prrafodelista"/>
        <w:tabs>
          <w:tab w:val="left" w:pos="1792"/>
        </w:tabs>
        <w:ind w:left="1287" w:firstLine="0"/>
        <w:rPr>
          <w:rFonts w:eastAsiaTheme="minorEastAsia"/>
        </w:rPr>
      </w:pPr>
    </w:p>
    <w:p w:rsidR="002553B3" w:rsidRDefault="002553B3" w:rsidP="002553B3">
      <w:pPr>
        <w:pStyle w:val="Prrafodelista"/>
        <w:tabs>
          <w:tab w:val="left" w:pos="1792"/>
        </w:tabs>
        <w:ind w:left="1287" w:firstLine="0"/>
      </w:pPr>
      <w:r>
        <w:t>donde:</w:t>
      </w:r>
    </w:p>
    <w:p w:rsidR="002553B3" w:rsidRDefault="002553B3" w:rsidP="002553B3">
      <w:pPr>
        <w:pStyle w:val="Prrafodelista"/>
        <w:tabs>
          <w:tab w:val="left" w:pos="1792"/>
        </w:tabs>
        <w:ind w:left="1287" w:firstLine="0"/>
      </w:pPr>
    </w:p>
    <w:p w:rsidR="002553B3" w:rsidRDefault="002553B3" w:rsidP="002553B3">
      <w:pPr>
        <w:pStyle w:val="Prrafodelista"/>
        <w:tabs>
          <w:tab w:val="left" w:pos="1792"/>
        </w:tabs>
        <w:ind w:left="1287" w:firstLine="0"/>
        <w:rPr>
          <w:rFonts w:eastAsiaTheme="minorEastAsia"/>
        </w:rPr>
      </w:pPr>
      <m:oMath>
        <m:r>
          <w:rPr>
            <w:rFonts w:ascii="Cambria Math" w:hAnsi="Cambria Math"/>
          </w:rPr>
          <m:t>V</m:t>
        </m:r>
      </m:oMath>
      <w:r>
        <w:rPr>
          <w:rFonts w:eastAsiaTheme="minorEastAsia"/>
        </w:rPr>
        <w:t xml:space="preserve">   </w:t>
      </w:r>
      <w:r>
        <w:rPr>
          <w:rFonts w:eastAsiaTheme="minorEastAsia"/>
        </w:rPr>
        <w:tab/>
        <w:t>es el valor rms de la tensión (V)</w:t>
      </w:r>
    </w:p>
    <w:p w:rsidR="002553B3" w:rsidRDefault="002553B3" w:rsidP="002553B3">
      <w:pPr>
        <w:pStyle w:val="Prrafodelista"/>
        <w:tabs>
          <w:tab w:val="left" w:pos="1792"/>
        </w:tabs>
        <w:ind w:left="1287" w:firstLine="0"/>
        <w:rPr>
          <w:rFonts w:eastAsiaTheme="minorEastAsia"/>
        </w:rPr>
      </w:pPr>
      <m:oMath>
        <m:r>
          <w:rPr>
            <w:rFonts w:ascii="Cambria Math" w:eastAsiaTheme="minorEastAsia" w:hAnsi="Cambria Math"/>
          </w:rPr>
          <m:t>I</m:t>
        </m:r>
      </m:oMath>
      <w:r>
        <w:rPr>
          <w:rFonts w:eastAsiaTheme="minorEastAsia"/>
        </w:rPr>
        <w:t xml:space="preserve">   </w:t>
      </w:r>
      <w:r>
        <w:rPr>
          <w:rFonts w:eastAsiaTheme="minorEastAsia"/>
        </w:rPr>
        <w:tab/>
        <w:t>es el valor rms de la corriente (A)</w:t>
      </w:r>
    </w:p>
    <w:p w:rsidR="002553B3" w:rsidRDefault="002553B3" w:rsidP="002553B3">
      <w:pPr>
        <w:pStyle w:val="Prrafodelista"/>
        <w:tabs>
          <w:tab w:val="left" w:pos="1792"/>
        </w:tabs>
        <w:ind w:left="1287" w:firstLine="0"/>
        <w:rPr>
          <w:rFonts w:eastAsiaTheme="minorEastAsia"/>
        </w:rPr>
      </w:pPr>
      <m:oMath>
        <m:r>
          <w:rPr>
            <w:rFonts w:ascii="Cambria Math" w:hAnsi="Cambria Math"/>
          </w:rPr>
          <m:t>ω</m:t>
        </m:r>
      </m:oMath>
      <w:r>
        <w:rPr>
          <w:rFonts w:eastAsiaTheme="minorEastAsia"/>
        </w:rPr>
        <w:t xml:space="preserve">   </w:t>
      </w:r>
      <w:r>
        <w:rPr>
          <w:rFonts w:eastAsiaTheme="minorEastAsia"/>
        </w:rPr>
        <w:tab/>
        <w:t>es la frecuencia angular 2πf (rad/s)</w:t>
      </w:r>
    </w:p>
    <w:p w:rsidR="002553B3" w:rsidRDefault="002553B3" w:rsidP="002553B3">
      <w:pPr>
        <w:pStyle w:val="Prrafodelista"/>
        <w:tabs>
          <w:tab w:val="left" w:pos="1792"/>
        </w:tabs>
        <w:ind w:left="1287" w:firstLine="0"/>
        <w:rPr>
          <w:rFonts w:eastAsiaTheme="minorEastAsia"/>
        </w:rPr>
      </w:pPr>
      <m:oMath>
        <m:r>
          <w:rPr>
            <w:rFonts w:ascii="Cambria Math" w:hAnsi="Cambria Math"/>
          </w:rPr>
          <m:t>f</m:t>
        </m:r>
      </m:oMath>
      <w:r>
        <w:rPr>
          <w:rFonts w:eastAsiaTheme="minorEastAsia"/>
        </w:rPr>
        <w:t xml:space="preserve">   </w:t>
      </w:r>
      <w:r>
        <w:rPr>
          <w:rFonts w:eastAsiaTheme="minorEastAsia"/>
        </w:rPr>
        <w:tab/>
        <w:t>es la frecuencia (Hz)</w:t>
      </w:r>
    </w:p>
    <w:p w:rsidR="002553B3" w:rsidRDefault="00813F8D" w:rsidP="002553B3">
      <w:pPr>
        <w:pStyle w:val="Prrafodelista"/>
        <w:tabs>
          <w:tab w:val="left" w:pos="1792"/>
        </w:tabs>
        <w:ind w:left="1287" w:firstLine="0"/>
        <w:rPr>
          <w:rFonts w:eastAsiaTheme="minorEastAsia"/>
        </w:rPr>
      </w:pPr>
      <m:oMath>
        <m:r>
          <w:rPr>
            <w:rFonts w:ascii="Cambria Math" w:hAnsi="Cambria Math"/>
          </w:rPr>
          <w:lastRenderedPageBreak/>
          <m:t>φ</m:t>
        </m:r>
      </m:oMath>
      <w:r w:rsidR="002553B3">
        <w:rPr>
          <w:rFonts w:eastAsiaTheme="minorEastAsia"/>
        </w:rPr>
        <w:t xml:space="preserve">   </w:t>
      </w:r>
      <w:r w:rsidR="002553B3">
        <w:rPr>
          <w:rFonts w:eastAsiaTheme="minorEastAsia"/>
        </w:rPr>
        <w:tab/>
        <w:t>es el ángulo de desfase (rad)</w:t>
      </w:r>
    </w:p>
    <w:p w:rsidR="002553B3" w:rsidRDefault="002553B3" w:rsidP="002553B3">
      <w:pPr>
        <w:pStyle w:val="Prrafodelista"/>
        <w:tabs>
          <w:tab w:val="left" w:pos="1792"/>
        </w:tabs>
        <w:ind w:left="1287" w:firstLine="0"/>
        <w:rPr>
          <w:rFonts w:eastAsiaTheme="minorEastAsia"/>
        </w:rPr>
      </w:pPr>
      <m:oMath>
        <m:r>
          <w:rPr>
            <w:rFonts w:ascii="Cambria Math" w:hAnsi="Cambria Math"/>
          </w:rPr>
          <m:t>t</m:t>
        </m:r>
      </m:oMath>
      <w:r>
        <w:rPr>
          <w:rFonts w:eastAsiaTheme="minorEastAsia"/>
        </w:rPr>
        <w:t xml:space="preserve">   </w:t>
      </w:r>
      <w:r>
        <w:rPr>
          <w:rFonts w:eastAsiaTheme="minorEastAsia"/>
        </w:rPr>
        <w:tab/>
        <w:t>es el tiempo (s)</w:t>
      </w:r>
    </w:p>
    <w:p w:rsidR="002553B3" w:rsidRDefault="002553B3" w:rsidP="002553B3">
      <w:pPr>
        <w:pStyle w:val="Prrafodelista"/>
        <w:tabs>
          <w:tab w:val="left" w:pos="1792"/>
        </w:tabs>
        <w:ind w:left="1287" w:firstLine="0"/>
      </w:pPr>
    </w:p>
    <w:p w:rsidR="002553B3" w:rsidRDefault="002553B3" w:rsidP="002553B3">
      <w:pPr>
        <w:pStyle w:val="Prrafodelista"/>
        <w:tabs>
          <w:tab w:val="left" w:pos="1792"/>
        </w:tabs>
        <w:ind w:left="1287" w:firstLine="0"/>
      </w:pPr>
      <w:r>
        <w:t>El Estándar IEEE 1459 contiene las definiciones de:</w:t>
      </w:r>
    </w:p>
    <w:p w:rsidR="002553B3" w:rsidRDefault="002553B3" w:rsidP="002553B3">
      <w:pPr>
        <w:pStyle w:val="Prrafodelista"/>
        <w:tabs>
          <w:tab w:val="left" w:pos="1792"/>
        </w:tabs>
        <w:ind w:left="1287" w:firstLine="0"/>
      </w:pPr>
    </w:p>
    <w:p w:rsidR="008B395D" w:rsidRDefault="008B395D" w:rsidP="002553B3">
      <w:pPr>
        <w:pStyle w:val="Prrafodelista"/>
        <w:tabs>
          <w:tab w:val="left" w:pos="1792"/>
        </w:tabs>
        <w:ind w:left="1287" w:firstLine="0"/>
      </w:pPr>
    </w:p>
    <w:p w:rsidR="000F07F5" w:rsidRDefault="000F07F5" w:rsidP="002553B3">
      <w:pPr>
        <w:pStyle w:val="Prrafodelista"/>
        <w:numPr>
          <w:ilvl w:val="0"/>
          <w:numId w:val="14"/>
        </w:numPr>
        <w:tabs>
          <w:tab w:val="left" w:pos="1792"/>
        </w:tabs>
        <w:rPr>
          <w:b/>
        </w:rPr>
      </w:pPr>
      <w:r>
        <w:rPr>
          <w:b/>
        </w:rPr>
        <w:t>Potencia Instantánea (W)</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0F07F5" w:rsidTr="002440E8">
        <w:trPr>
          <w:trHeight w:val="666"/>
        </w:trPr>
        <w:tc>
          <w:tcPr>
            <w:tcW w:w="7934" w:type="dxa"/>
            <w:vAlign w:val="center"/>
          </w:tcPr>
          <w:p w:rsidR="000F07F5" w:rsidRDefault="000F07F5" w:rsidP="000F07F5">
            <w:pPr>
              <w:tabs>
                <w:tab w:val="left" w:pos="5408"/>
              </w:tabs>
              <w:jc w:val="center"/>
            </w:pPr>
            <m:oMathPara>
              <m:oMath>
                <m:r>
                  <w:rPr>
                    <w:rFonts w:ascii="Cambria Math" w:hAnsi="Cambria Math"/>
                  </w:rPr>
                  <m:t>p=</m:t>
                </m:r>
                <m:sSub>
                  <m:sSubPr>
                    <m:ctrlPr>
                      <w:rPr>
                        <w:rFonts w:ascii="Cambria Math" w:hAnsi="Cambria Math"/>
                        <w:i/>
                      </w:rPr>
                    </m:ctrlPr>
                  </m:sSubPr>
                  <m:e>
                    <m:r>
                      <w:rPr>
                        <w:rFonts w:ascii="Cambria Math" w:hAnsi="Cambria Math"/>
                      </w:rPr>
                      <m:t>V</m:t>
                    </m:r>
                  </m:e>
                  <m:sub>
                    <m:r>
                      <w:rPr>
                        <w:rFonts w:ascii="Cambria Math" w:hAnsi="Cambria Math"/>
                      </w:rPr>
                      <m:t>a</m:t>
                    </m:r>
                  </m:sub>
                </m:sSub>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=P</m:t>
                </m:r>
              </m:oMath>
            </m:oMathPara>
          </w:p>
        </w:tc>
        <w:tc>
          <w:tcPr>
            <w:tcW w:w="1403" w:type="dxa"/>
            <w:vAlign w:val="center"/>
          </w:tcPr>
          <w:p w:rsidR="000F07F5" w:rsidRPr="00A10034" w:rsidRDefault="000F07F5"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815D72">
              <w:rPr>
                <w:noProof/>
                <w:color w:val="auto"/>
              </w:rPr>
              <w:t>47</w:t>
            </w:r>
            <w:r w:rsidR="00295D83" w:rsidRPr="00A10034">
              <w:rPr>
                <w:color w:val="auto"/>
              </w:rPr>
              <w:fldChar w:fldCharType="end"/>
            </w:r>
            <w:r w:rsidRPr="00A10034">
              <w:rPr>
                <w:noProof/>
                <w:color w:val="auto"/>
              </w:rPr>
              <w:t>)</w:t>
            </w:r>
          </w:p>
        </w:tc>
      </w:tr>
    </w:tbl>
    <w:p w:rsidR="000F07F5" w:rsidRPr="000F07F5" w:rsidRDefault="000F07F5" w:rsidP="000F07F5">
      <w:pPr>
        <w:pStyle w:val="Prrafodelista"/>
        <w:tabs>
          <w:tab w:val="left" w:pos="1792"/>
        </w:tabs>
        <w:ind w:left="1287" w:firstLine="0"/>
      </w:pPr>
    </w:p>
    <w:p w:rsidR="002553B3" w:rsidRPr="00347AA9" w:rsidRDefault="002553B3" w:rsidP="002553B3">
      <w:pPr>
        <w:pStyle w:val="Prrafodelista"/>
        <w:numPr>
          <w:ilvl w:val="0"/>
          <w:numId w:val="14"/>
        </w:numPr>
        <w:tabs>
          <w:tab w:val="left" w:pos="1792"/>
        </w:tabs>
        <w:rPr>
          <w:b/>
        </w:rPr>
      </w:pPr>
      <w:r w:rsidRPr="00347AA9">
        <w:rPr>
          <w:b/>
        </w:rPr>
        <w:t>Potencia Activa (W)</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2553B3" w:rsidTr="002553B3">
        <w:trPr>
          <w:trHeight w:val="666"/>
        </w:trPr>
        <w:tc>
          <w:tcPr>
            <w:tcW w:w="7934" w:type="dxa"/>
            <w:vAlign w:val="center"/>
          </w:tcPr>
          <w:p w:rsidR="002553B3" w:rsidRDefault="002553B3" w:rsidP="00A85D05">
            <w:pPr>
              <w:tabs>
                <w:tab w:val="left" w:pos="5408"/>
              </w:tabs>
              <w:jc w:val="center"/>
            </w:pPr>
            <m:oMathPara>
              <m:oMath>
                <m:r>
                  <w:rPr>
                    <w:rFonts w:ascii="Cambria Math" w:hAnsi="Cambria Math"/>
                  </w:rPr>
                  <m:t xml:space="preserve">P=3 </m:t>
                </m:r>
                <m:sSub>
                  <m:sSubPr>
                    <m:ctrlPr>
                      <w:rPr>
                        <w:rFonts w:ascii="Cambria Math" w:hAnsi="Cambria Math"/>
                        <w:i/>
                      </w:rPr>
                    </m:ctrlPr>
                  </m:sSubPr>
                  <m:e>
                    <m:r>
                      <w:rPr>
                        <w:rFonts w:ascii="Cambria Math" w:hAnsi="Cambria Math"/>
                      </w:rPr>
                      <m:t>V</m:t>
                    </m:r>
                  </m:e>
                  <m:sub>
                    <m:r>
                      <w:rPr>
                        <w:rFonts w:ascii="Cambria Math" w:hAnsi="Cambria Math"/>
                      </w:rPr>
                      <m:t>ln</m:t>
                    </m:r>
                  </m:sub>
                </m:sSub>
                <m:r>
                  <w:rPr>
                    <w:rFonts w:ascii="Cambria Math" w:hAnsi="Cambria Math"/>
                  </w:rPr>
                  <m:t>I</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r>
                  <w:rPr>
                    <w:rFonts w:ascii="Cambria Math" w:hAnsi="Cambria Math"/>
                  </w:rPr>
                  <m:t xml:space="preserve">= </m:t>
                </m:r>
                <m:rad>
                  <m:radPr>
                    <m:degHide m:val="on"/>
                    <m:ctrlPr>
                      <w:rPr>
                        <w:rFonts w:ascii="Cambria Math" w:hAnsi="Cambria Math"/>
                        <w:i/>
                      </w:rPr>
                    </m:ctrlPr>
                  </m:radPr>
                  <m:deg/>
                  <m:e>
                    <m:r>
                      <w:rPr>
                        <w:rFonts w:ascii="Cambria Math" w:hAnsi="Cambria Math"/>
                      </w:rPr>
                      <m:t>3</m:t>
                    </m:r>
                  </m:e>
                </m:ra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ll</m:t>
                    </m:r>
                  </m:sub>
                </m:sSub>
                <m:r>
                  <w:rPr>
                    <w:rFonts w:ascii="Cambria Math" w:hAnsi="Cambria Math"/>
                  </w:rPr>
                  <m:t xml:space="preserve">I </m:t>
                </m:r>
                <m:r>
                  <m:rPr>
                    <m:sty m:val="p"/>
                  </m:rPr>
                  <w:rPr>
                    <w:rFonts w:ascii="Cambria Math" w:hAnsi="Cambria Math"/>
                  </w:rPr>
                  <m:t>cos⁡</m:t>
                </m:r>
                <m:r>
                  <w:rPr>
                    <w:rFonts w:ascii="Cambria Math" w:hAnsi="Cambria Math"/>
                  </w:rPr>
                  <m:t>(φ)</m:t>
                </m:r>
              </m:oMath>
            </m:oMathPara>
          </w:p>
        </w:tc>
        <w:tc>
          <w:tcPr>
            <w:tcW w:w="1403" w:type="dxa"/>
            <w:vAlign w:val="center"/>
          </w:tcPr>
          <w:p w:rsidR="002553B3" w:rsidRPr="00A10034" w:rsidRDefault="002553B3" w:rsidP="002553B3">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48</w:t>
            </w:r>
            <w:r w:rsidR="00295D83" w:rsidRPr="00A10034">
              <w:rPr>
                <w:color w:val="auto"/>
              </w:rPr>
              <w:fldChar w:fldCharType="end"/>
            </w:r>
            <w:r w:rsidRPr="00A10034">
              <w:rPr>
                <w:noProof/>
                <w:color w:val="auto"/>
              </w:rPr>
              <w:t>)</w:t>
            </w:r>
          </w:p>
        </w:tc>
      </w:tr>
    </w:tbl>
    <w:p w:rsidR="00376186" w:rsidRDefault="00376186" w:rsidP="002553B3">
      <w:pPr>
        <w:pStyle w:val="Prrafodelista"/>
        <w:tabs>
          <w:tab w:val="left" w:pos="1792"/>
        </w:tabs>
        <w:ind w:left="1287" w:firstLine="0"/>
      </w:pPr>
    </w:p>
    <w:p w:rsidR="002553B3" w:rsidRDefault="00A85D05" w:rsidP="002553B3">
      <w:pPr>
        <w:pStyle w:val="Prrafodelista"/>
        <w:tabs>
          <w:tab w:val="left" w:pos="1792"/>
        </w:tabs>
        <w:ind w:left="1287" w:firstLine="0"/>
      </w:pPr>
      <w:r>
        <w:t>Donde:</w:t>
      </w:r>
    </w:p>
    <w:p w:rsidR="00A85D05" w:rsidRDefault="00295D83" w:rsidP="00A85D05">
      <w:pPr>
        <w:pStyle w:val="Prrafodelista"/>
        <w:tabs>
          <w:tab w:val="left" w:pos="1792"/>
        </w:tabs>
        <w:ind w:left="1287" w:firstLine="0"/>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ln</m:t>
            </m:r>
          </m:sub>
        </m:sSub>
      </m:oMath>
      <w:r w:rsidR="00A85D05">
        <w:rPr>
          <w:rFonts w:eastAsiaTheme="minorEastAsia"/>
        </w:rPr>
        <w:t xml:space="preserve">   </w:t>
      </w:r>
      <w:r w:rsidR="00A85D05">
        <w:rPr>
          <w:rFonts w:eastAsiaTheme="minorEastAsia"/>
        </w:rPr>
        <w:tab/>
        <w:t>es la tensión fase-neutro,</w:t>
      </w:r>
    </w:p>
    <w:p w:rsidR="00A85D05" w:rsidRDefault="00295D83" w:rsidP="00A85D05">
      <w:pPr>
        <w:pStyle w:val="Prrafodelista"/>
        <w:tabs>
          <w:tab w:val="left" w:pos="1792"/>
        </w:tabs>
        <w:ind w:left="1287"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ll</m:t>
            </m:r>
          </m:sub>
        </m:sSub>
      </m:oMath>
      <w:r w:rsidR="00A85D05">
        <w:rPr>
          <w:rFonts w:eastAsiaTheme="minorEastAsia"/>
        </w:rPr>
        <w:t xml:space="preserve">   </w:t>
      </w:r>
      <w:r w:rsidR="00A85D05">
        <w:rPr>
          <w:rFonts w:eastAsiaTheme="minorEastAsia"/>
        </w:rPr>
        <w:tab/>
        <w:t>es la tensión fase-fase.</w:t>
      </w:r>
    </w:p>
    <w:p w:rsidR="00A85D05" w:rsidRDefault="00A85D05" w:rsidP="002553B3">
      <w:pPr>
        <w:pStyle w:val="Prrafodelista"/>
        <w:tabs>
          <w:tab w:val="left" w:pos="1792"/>
        </w:tabs>
        <w:ind w:left="1287" w:firstLine="0"/>
      </w:pPr>
    </w:p>
    <w:p w:rsidR="002553B3" w:rsidRPr="00347AA9" w:rsidRDefault="002553B3" w:rsidP="002553B3">
      <w:pPr>
        <w:pStyle w:val="Prrafodelista"/>
        <w:numPr>
          <w:ilvl w:val="0"/>
          <w:numId w:val="14"/>
        </w:numPr>
        <w:tabs>
          <w:tab w:val="left" w:pos="1792"/>
        </w:tabs>
        <w:rPr>
          <w:b/>
        </w:rPr>
      </w:pPr>
      <w:r w:rsidRPr="00347AA9">
        <w:rPr>
          <w:b/>
        </w:rPr>
        <w:t>Potencia Reactiva (var)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2553B3" w:rsidTr="002553B3">
        <w:trPr>
          <w:trHeight w:val="666"/>
        </w:trPr>
        <w:tc>
          <w:tcPr>
            <w:tcW w:w="7934" w:type="dxa"/>
            <w:vAlign w:val="center"/>
          </w:tcPr>
          <w:p w:rsidR="002553B3" w:rsidRPr="00A85D05" w:rsidRDefault="002553B3" w:rsidP="002553B3">
            <w:pPr>
              <w:tabs>
                <w:tab w:val="left" w:pos="5408"/>
              </w:tabs>
              <w:jc w:val="center"/>
              <w:rPr>
                <w:lang w:val="es-MX"/>
              </w:rPr>
            </w:pPr>
            <m:oMathPara>
              <m:oMath>
                <m:r>
                  <w:rPr>
                    <w:rFonts w:ascii="Cambria Math" w:hAnsi="Cambria Math"/>
                  </w:rPr>
                  <m:t>Q</m:t>
                </m:r>
                <m:r>
                  <w:rPr>
                    <w:rFonts w:ascii="Cambria Math" w:hAnsi="Cambria Math"/>
                    <w:lang w:val="es-MX"/>
                  </w:rPr>
                  <m:t>=</m:t>
                </m:r>
                <m:r>
                  <w:rPr>
                    <w:rFonts w:ascii="Cambria Math" w:hAnsi="Cambria Math"/>
                  </w:rPr>
                  <m:t xml:space="preserve">3 </m:t>
                </m:r>
                <m:sSub>
                  <m:sSubPr>
                    <m:ctrlPr>
                      <w:rPr>
                        <w:rFonts w:ascii="Cambria Math" w:hAnsi="Cambria Math"/>
                        <w:i/>
                      </w:rPr>
                    </m:ctrlPr>
                  </m:sSubPr>
                  <m:e>
                    <m:r>
                      <w:rPr>
                        <w:rFonts w:ascii="Cambria Math" w:hAnsi="Cambria Math"/>
                      </w:rPr>
                      <m:t>V</m:t>
                    </m:r>
                  </m:e>
                  <m:sub>
                    <m:r>
                      <w:rPr>
                        <w:rFonts w:ascii="Cambria Math" w:hAnsi="Cambria Math"/>
                      </w:rPr>
                      <m:t>ln</m:t>
                    </m:r>
                  </m:sub>
                </m:sSub>
                <m:r>
                  <w:rPr>
                    <w:rFonts w:ascii="Cambria Math" w:hAnsi="Cambria Math"/>
                  </w:rPr>
                  <m:t>I</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r>
                  <w:rPr>
                    <w:rFonts w:ascii="Cambria Math" w:hAnsi="Cambria Math"/>
                  </w:rPr>
                  <m:t xml:space="preserve">= </m:t>
                </m:r>
                <m:rad>
                  <m:radPr>
                    <m:degHide m:val="on"/>
                    <m:ctrlPr>
                      <w:rPr>
                        <w:rFonts w:ascii="Cambria Math" w:hAnsi="Cambria Math"/>
                        <w:i/>
                      </w:rPr>
                    </m:ctrlPr>
                  </m:radPr>
                  <m:deg/>
                  <m:e>
                    <m:r>
                      <w:rPr>
                        <w:rFonts w:ascii="Cambria Math" w:hAnsi="Cambria Math"/>
                      </w:rPr>
                      <m:t>3</m:t>
                    </m:r>
                  </m:e>
                </m:ra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ll</m:t>
                    </m:r>
                  </m:sub>
                </m:sSub>
                <m:r>
                  <w:rPr>
                    <w:rFonts w:ascii="Cambria Math" w:hAnsi="Cambria Math"/>
                  </w:rPr>
                  <m:t xml:space="preserve">I </m:t>
                </m:r>
                <m:r>
                  <m:rPr>
                    <m:sty m:val="p"/>
                  </m:rPr>
                  <w:rPr>
                    <w:rFonts w:ascii="Cambria Math" w:hAnsi="Cambria Math"/>
                  </w:rPr>
                  <m:t>sin⁡</m:t>
                </m:r>
                <m:r>
                  <w:rPr>
                    <w:rFonts w:ascii="Cambria Math" w:hAnsi="Cambria Math"/>
                  </w:rPr>
                  <m:t>(φ)</m:t>
                </m:r>
              </m:oMath>
            </m:oMathPara>
          </w:p>
        </w:tc>
        <w:tc>
          <w:tcPr>
            <w:tcW w:w="1403" w:type="dxa"/>
            <w:vAlign w:val="center"/>
          </w:tcPr>
          <w:p w:rsidR="002553B3" w:rsidRPr="00A10034" w:rsidRDefault="002553B3" w:rsidP="002553B3">
            <w:pPr>
              <w:pStyle w:val="Epgrafe"/>
              <w:jc w:val="right"/>
              <w:rPr>
                <w:color w:val="auto"/>
              </w:rPr>
            </w:pPr>
            <w:r w:rsidRPr="00A85D05">
              <w:rPr>
                <w:color w:val="auto"/>
                <w:lang w:val="es-MX"/>
              </w:rPr>
              <w:t xml:space="preserve">( </w:t>
            </w:r>
            <w:r w:rsidR="00295D83" w:rsidRPr="00A10034">
              <w:rPr>
                <w:color w:val="auto"/>
              </w:rPr>
              <w:fldChar w:fldCharType="begin"/>
            </w:r>
            <w:r w:rsidRPr="00A85D05">
              <w:rPr>
                <w:color w:val="auto"/>
                <w:lang w:val="es-MX"/>
              </w:rPr>
              <w:instrText xml:space="preserve"> STYLEREF 1 \s </w:instrText>
            </w:r>
            <w:r w:rsidR="00295D83" w:rsidRPr="00A10034">
              <w:rPr>
                <w:color w:val="auto"/>
              </w:rPr>
              <w:fldChar w:fldCharType="separate"/>
            </w:r>
            <w:r w:rsidR="00577F93">
              <w:rPr>
                <w:noProof/>
                <w:color w:val="auto"/>
                <w:lang w:val="es-MX"/>
              </w:rPr>
              <w:t>1</w:t>
            </w:r>
            <w:r w:rsidR="00295D83" w:rsidRPr="00A10034">
              <w:rPr>
                <w:color w:val="auto"/>
              </w:rPr>
              <w:fldChar w:fldCharType="end"/>
            </w:r>
            <w:r w:rsidRPr="00A85D05">
              <w:rPr>
                <w:color w:val="auto"/>
                <w:lang w:val="es-MX"/>
              </w:rPr>
              <w:t>.</w:t>
            </w:r>
            <w:r w:rsidR="00295D83" w:rsidRPr="00A10034">
              <w:rPr>
                <w:color w:val="auto"/>
              </w:rPr>
              <w:fldChar w:fldCharType="begin"/>
            </w:r>
            <w:r w:rsidRPr="00A85D05">
              <w:rPr>
                <w:color w:val="auto"/>
                <w:lang w:val="es-MX"/>
              </w:rPr>
              <w:instrText xml:space="preserve"> SEQ ( \* ARABIC \s </w:instrText>
            </w:r>
            <w:r w:rsidRPr="00A10034">
              <w:rPr>
                <w:color w:val="auto"/>
              </w:rPr>
              <w:instrText xml:space="preserve">1 </w:instrText>
            </w:r>
            <w:r w:rsidR="00295D83" w:rsidRPr="00A10034">
              <w:rPr>
                <w:color w:val="auto"/>
              </w:rPr>
              <w:fldChar w:fldCharType="separate"/>
            </w:r>
            <w:r w:rsidR="00577F93">
              <w:rPr>
                <w:noProof/>
                <w:color w:val="auto"/>
                <w:lang w:val="es-MX"/>
              </w:rPr>
              <w:t>49</w:t>
            </w:r>
            <w:r w:rsidR="00295D83" w:rsidRPr="00A10034">
              <w:rPr>
                <w:color w:val="auto"/>
              </w:rPr>
              <w:fldChar w:fldCharType="end"/>
            </w:r>
            <w:r w:rsidRPr="00A10034">
              <w:rPr>
                <w:noProof/>
                <w:color w:val="auto"/>
              </w:rPr>
              <w:t>)</w:t>
            </w:r>
          </w:p>
        </w:tc>
      </w:tr>
    </w:tbl>
    <w:p w:rsidR="002553B3" w:rsidRDefault="002553B3" w:rsidP="002553B3">
      <w:pPr>
        <w:pStyle w:val="Prrafodelista"/>
        <w:tabs>
          <w:tab w:val="left" w:pos="1792"/>
        </w:tabs>
        <w:ind w:left="1287" w:firstLine="0"/>
      </w:pPr>
    </w:p>
    <w:p w:rsidR="008B395D" w:rsidRDefault="008B395D" w:rsidP="002553B3">
      <w:pPr>
        <w:pStyle w:val="Prrafodelista"/>
        <w:tabs>
          <w:tab w:val="left" w:pos="1792"/>
        </w:tabs>
        <w:ind w:left="1287" w:firstLine="0"/>
      </w:pPr>
    </w:p>
    <w:p w:rsidR="002553B3" w:rsidRPr="00347AA9" w:rsidRDefault="002553B3" w:rsidP="002553B3">
      <w:pPr>
        <w:pStyle w:val="Prrafodelista"/>
        <w:numPr>
          <w:ilvl w:val="0"/>
          <w:numId w:val="14"/>
        </w:numPr>
        <w:tabs>
          <w:tab w:val="left" w:pos="1792"/>
        </w:tabs>
        <w:rPr>
          <w:b/>
        </w:rPr>
      </w:pPr>
      <w:r w:rsidRPr="00347AA9">
        <w:rPr>
          <w:b/>
        </w:rPr>
        <w:t>Potencia Aparente (VA)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2553B3" w:rsidTr="002553B3">
        <w:trPr>
          <w:trHeight w:val="666"/>
        </w:trPr>
        <w:tc>
          <w:tcPr>
            <w:tcW w:w="7934" w:type="dxa"/>
            <w:vAlign w:val="center"/>
          </w:tcPr>
          <w:p w:rsidR="002553B3" w:rsidRDefault="002553B3" w:rsidP="005D40C4">
            <w:pPr>
              <w:tabs>
                <w:tab w:val="left" w:pos="5408"/>
              </w:tabs>
              <w:jc w:val="center"/>
            </w:pPr>
            <m:oMathPara>
              <m:oMath>
                <m:r>
                  <w:rPr>
                    <w:rFonts w:ascii="Cambria Math" w:hAnsi="Cambria Math"/>
                  </w:rPr>
                  <m:t xml:space="preserve">S=3 </m:t>
                </m:r>
                <m:sSub>
                  <m:sSubPr>
                    <m:ctrlPr>
                      <w:rPr>
                        <w:rFonts w:ascii="Cambria Math" w:hAnsi="Cambria Math"/>
                        <w:i/>
                      </w:rPr>
                    </m:ctrlPr>
                  </m:sSubPr>
                  <m:e>
                    <m:r>
                      <w:rPr>
                        <w:rFonts w:ascii="Cambria Math" w:hAnsi="Cambria Math"/>
                      </w:rPr>
                      <m:t>V</m:t>
                    </m:r>
                  </m:e>
                  <m:sub>
                    <m:r>
                      <w:rPr>
                        <w:rFonts w:ascii="Cambria Math" w:hAnsi="Cambria Math"/>
                      </w:rPr>
                      <m:t>ln</m:t>
                    </m:r>
                  </m:sub>
                </m:sSub>
                <m:r>
                  <w:rPr>
                    <w:rFonts w:ascii="Cambria Math" w:hAnsi="Cambria Math"/>
                  </w:rPr>
                  <m:t xml:space="preserve">I= </m:t>
                </m:r>
                <m:rad>
                  <m:radPr>
                    <m:degHide m:val="on"/>
                    <m:ctrlPr>
                      <w:rPr>
                        <w:rFonts w:ascii="Cambria Math" w:hAnsi="Cambria Math"/>
                        <w:i/>
                      </w:rPr>
                    </m:ctrlPr>
                  </m:radPr>
                  <m:deg/>
                  <m:e>
                    <m:r>
                      <w:rPr>
                        <w:rFonts w:ascii="Cambria Math" w:hAnsi="Cambria Math"/>
                      </w:rPr>
                      <m:t>3</m:t>
                    </m:r>
                  </m:e>
                </m:ra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ll</m:t>
                    </m:r>
                  </m:sub>
                </m:sSub>
                <m:r>
                  <w:rPr>
                    <w:rFonts w:ascii="Cambria Math" w:hAnsi="Cambria Math"/>
                  </w:rPr>
                  <m:t xml:space="preserve">I </m:t>
                </m:r>
              </m:oMath>
            </m:oMathPara>
          </w:p>
        </w:tc>
        <w:tc>
          <w:tcPr>
            <w:tcW w:w="1403" w:type="dxa"/>
            <w:vAlign w:val="center"/>
          </w:tcPr>
          <w:p w:rsidR="002553B3" w:rsidRPr="00A10034" w:rsidRDefault="002553B3" w:rsidP="002553B3">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50</w:t>
            </w:r>
            <w:r w:rsidR="00295D83" w:rsidRPr="00A10034">
              <w:rPr>
                <w:color w:val="auto"/>
              </w:rPr>
              <w:fldChar w:fldCharType="end"/>
            </w:r>
            <w:r w:rsidRPr="00A10034">
              <w:rPr>
                <w:noProof/>
                <w:color w:val="auto"/>
              </w:rPr>
              <w:t>)</w:t>
            </w:r>
          </w:p>
        </w:tc>
      </w:tr>
    </w:tbl>
    <w:p w:rsidR="002553B3" w:rsidRDefault="002553B3" w:rsidP="002553B3">
      <w:pPr>
        <w:pStyle w:val="Prrafodelista"/>
        <w:tabs>
          <w:tab w:val="left" w:pos="1792"/>
        </w:tabs>
        <w:ind w:left="1287" w:firstLine="0"/>
      </w:pPr>
    </w:p>
    <w:p w:rsidR="002553B3" w:rsidRPr="00347AA9" w:rsidRDefault="002553B3" w:rsidP="002553B3">
      <w:pPr>
        <w:pStyle w:val="Prrafodelista"/>
        <w:numPr>
          <w:ilvl w:val="0"/>
          <w:numId w:val="14"/>
        </w:numPr>
        <w:tabs>
          <w:tab w:val="left" w:pos="1792"/>
        </w:tabs>
        <w:rPr>
          <w:b/>
        </w:rPr>
      </w:pPr>
      <w:r w:rsidRPr="00347AA9">
        <w:rPr>
          <w:b/>
        </w:rPr>
        <w:t>Factor de Potencia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2553B3" w:rsidTr="002553B3">
        <w:trPr>
          <w:trHeight w:val="666"/>
        </w:trPr>
        <w:tc>
          <w:tcPr>
            <w:tcW w:w="7934" w:type="dxa"/>
            <w:vAlign w:val="center"/>
          </w:tcPr>
          <w:p w:rsidR="002553B3" w:rsidRDefault="002553B3" w:rsidP="005D40C4">
            <w:pPr>
              <w:tabs>
                <w:tab w:val="left" w:pos="5408"/>
              </w:tabs>
              <w:jc w:val="center"/>
            </w:pPr>
            <m:oMathPara>
              <m:oMath>
                <m:r>
                  <w:rPr>
                    <w:rFonts w:ascii="Cambria Math" w:hAnsi="Cambria Math"/>
                  </w:rPr>
                  <m:t>FP=</m:t>
                </m:r>
                <m:f>
                  <m:fPr>
                    <m:ctrlPr>
                      <w:rPr>
                        <w:rFonts w:ascii="Cambria Math" w:hAnsi="Cambria Math"/>
                        <w:i/>
                      </w:rPr>
                    </m:ctrlPr>
                  </m:fPr>
                  <m:num>
                    <m:r>
                      <w:rPr>
                        <w:rFonts w:ascii="Cambria Math" w:hAnsi="Cambria Math"/>
                      </w:rPr>
                      <m:t>P</m:t>
                    </m:r>
                  </m:num>
                  <m:den>
                    <m:r>
                      <w:rPr>
                        <w:rFonts w:ascii="Cambria Math" w:hAnsi="Cambria Math"/>
                      </w:rPr>
                      <m:t>S</m:t>
                    </m:r>
                  </m:den>
                </m:f>
              </m:oMath>
            </m:oMathPara>
          </w:p>
        </w:tc>
        <w:tc>
          <w:tcPr>
            <w:tcW w:w="1403" w:type="dxa"/>
            <w:vAlign w:val="center"/>
          </w:tcPr>
          <w:p w:rsidR="002553B3" w:rsidRPr="00A10034" w:rsidRDefault="002553B3" w:rsidP="002553B3">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51</w:t>
            </w:r>
            <w:r w:rsidR="00295D83" w:rsidRPr="00A10034">
              <w:rPr>
                <w:color w:val="auto"/>
              </w:rPr>
              <w:fldChar w:fldCharType="end"/>
            </w:r>
            <w:r w:rsidRPr="00A10034">
              <w:rPr>
                <w:noProof/>
                <w:color w:val="auto"/>
              </w:rPr>
              <w:t>)</w:t>
            </w:r>
          </w:p>
        </w:tc>
      </w:tr>
    </w:tbl>
    <w:p w:rsidR="003E089A" w:rsidRPr="004F303B" w:rsidRDefault="006E6E17" w:rsidP="009E7E74">
      <w:pPr>
        <w:pStyle w:val="Prrafodelista"/>
        <w:numPr>
          <w:ilvl w:val="0"/>
          <w:numId w:val="22"/>
        </w:numPr>
        <w:tabs>
          <w:tab w:val="left" w:pos="1792"/>
        </w:tabs>
        <w:rPr>
          <w:b/>
        </w:rPr>
      </w:pPr>
      <w:r>
        <w:rPr>
          <w:b/>
        </w:rPr>
        <w:lastRenderedPageBreak/>
        <w:t>Tensiones</w:t>
      </w:r>
      <w:r w:rsidR="004F303B" w:rsidRPr="004F303B">
        <w:rPr>
          <w:b/>
        </w:rPr>
        <w:t xml:space="preserve"> y Corrientes Sinusoidales Desequilibradas.</w:t>
      </w:r>
    </w:p>
    <w:p w:rsidR="004F303B" w:rsidRDefault="00265C07" w:rsidP="004F303B">
      <w:pPr>
        <w:pStyle w:val="Prrafodelista"/>
        <w:tabs>
          <w:tab w:val="left" w:pos="1792"/>
        </w:tabs>
        <w:ind w:left="1287" w:firstLine="0"/>
      </w:pPr>
      <w:r>
        <w:t>Esta situación es más complicada cuando las tensiones y/ó corrientes de un sistema trifásico no están equilibradas o balanceadas, incluso si estas son sinusoidales.</w:t>
      </w:r>
    </w:p>
    <w:p w:rsidR="00265C07" w:rsidRDefault="00265C07" w:rsidP="004F303B">
      <w:pPr>
        <w:pStyle w:val="Prrafodelista"/>
        <w:tabs>
          <w:tab w:val="left" w:pos="1792"/>
        </w:tabs>
        <w:ind w:left="1287" w:firstLine="0"/>
      </w:pPr>
    </w:p>
    <w:p w:rsidR="00265C07" w:rsidRPr="00265C07" w:rsidRDefault="00265C07" w:rsidP="009E7E74">
      <w:pPr>
        <w:pStyle w:val="Prrafodelista"/>
        <w:numPr>
          <w:ilvl w:val="0"/>
          <w:numId w:val="23"/>
        </w:numPr>
        <w:tabs>
          <w:tab w:val="left" w:pos="1792"/>
        </w:tabs>
        <w:rPr>
          <w:b/>
        </w:rPr>
      </w:pPr>
      <w:r w:rsidRPr="00265C07">
        <w:rPr>
          <w:b/>
        </w:rPr>
        <w:t>Potencia Activa.</w:t>
      </w:r>
    </w:p>
    <w:p w:rsidR="00265C07" w:rsidRDefault="00265C07" w:rsidP="00265C07">
      <w:pPr>
        <w:pStyle w:val="Prrafodelista"/>
        <w:tabs>
          <w:tab w:val="left" w:pos="1792"/>
        </w:tabs>
        <w:ind w:left="2007" w:firstLine="0"/>
      </w:pPr>
      <w:r>
        <w:t>La potencia activa la cual determina la potencia que se transfiere, puede ser calculada como la suma de la potencia activa de las tres fases.</w:t>
      </w:r>
    </w:p>
    <w:p w:rsidR="00813F8D" w:rsidRDefault="00813F8D" w:rsidP="00265C07">
      <w:pPr>
        <w:pStyle w:val="Prrafodelista"/>
        <w:tabs>
          <w:tab w:val="left" w:pos="1792"/>
        </w:tabs>
        <w:ind w:left="2007" w:firstLine="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813F8D" w:rsidTr="002440E8">
        <w:trPr>
          <w:trHeight w:val="666"/>
        </w:trPr>
        <w:tc>
          <w:tcPr>
            <w:tcW w:w="7934" w:type="dxa"/>
            <w:vAlign w:val="center"/>
          </w:tcPr>
          <w:p w:rsidR="00813F8D" w:rsidRDefault="00295D83" w:rsidP="00813F8D">
            <w:pPr>
              <w:pStyle w:val="Prrafodelista"/>
              <w:tabs>
                <w:tab w:val="left" w:pos="1792"/>
              </w:tabs>
              <w:ind w:left="2007" w:firstLine="0"/>
            </w:pPr>
            <m:oMathPara>
              <m:oMath>
                <m:sSub>
                  <m:sSubPr>
                    <m:ctrlPr>
                      <w:rPr>
                        <w:rFonts w:ascii="Cambria Math" w:hAnsi="Cambria Math"/>
                        <w:i/>
                      </w:rPr>
                    </m:ctrlPr>
                  </m:sSubPr>
                  <m:e>
                    <m:r>
                      <w:rPr>
                        <w:rFonts w:ascii="Cambria Math" w:hAnsi="Cambria Math"/>
                      </w:rPr>
                      <m:t>P=V</m:t>
                    </m:r>
                  </m:e>
                  <m:sub>
                    <m:r>
                      <w:rPr>
                        <w:rFonts w:ascii="Cambria Math" w:hAnsi="Cambria Math"/>
                      </w:rPr>
                      <m:t>Rn</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R</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R</m:t>
                            </m:r>
                          </m:sub>
                        </m:sSub>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Sn</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S</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S</m:t>
                            </m:r>
                          </m:sub>
                        </m:sSub>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Tn</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T</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T</m:t>
                            </m:r>
                          </m:sub>
                        </m:sSub>
                      </m:e>
                    </m:d>
                    <m:ctrlPr>
                      <w:rPr>
                        <w:rFonts w:ascii="Cambria Math" w:hAnsi="Cambria Math"/>
                        <w:i/>
                      </w:rPr>
                    </m:ctrlPr>
                  </m:e>
                </m:func>
              </m:oMath>
            </m:oMathPara>
          </w:p>
        </w:tc>
        <w:tc>
          <w:tcPr>
            <w:tcW w:w="1403" w:type="dxa"/>
            <w:vAlign w:val="center"/>
          </w:tcPr>
          <w:p w:rsidR="00813F8D" w:rsidRPr="00A10034" w:rsidRDefault="00813F8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52</w:t>
            </w:r>
            <w:r w:rsidR="00295D83" w:rsidRPr="00A10034">
              <w:rPr>
                <w:color w:val="auto"/>
              </w:rPr>
              <w:fldChar w:fldCharType="end"/>
            </w:r>
            <w:r w:rsidRPr="00A10034">
              <w:rPr>
                <w:noProof/>
                <w:color w:val="auto"/>
              </w:rPr>
              <w:t>)</w:t>
            </w:r>
          </w:p>
        </w:tc>
      </w:tr>
    </w:tbl>
    <w:p w:rsidR="009F0DEC" w:rsidRDefault="009F0DEC" w:rsidP="00265C07">
      <w:pPr>
        <w:pStyle w:val="Prrafodelista"/>
        <w:tabs>
          <w:tab w:val="left" w:pos="1792"/>
        </w:tabs>
        <w:ind w:left="2007" w:firstLine="0"/>
      </w:pPr>
    </w:p>
    <w:p w:rsidR="00265C07" w:rsidRPr="00246094" w:rsidRDefault="00246094" w:rsidP="00265C07">
      <w:pPr>
        <w:pStyle w:val="Prrafodelista"/>
        <w:tabs>
          <w:tab w:val="left" w:pos="1792"/>
        </w:tabs>
        <w:ind w:left="2007" w:firstLine="0"/>
      </w:pPr>
      <w:r>
        <w:t xml:space="preserve">Donde: </w:t>
      </w:r>
      <w:r w:rsidRPr="00246094">
        <w:rPr>
          <w:i/>
        </w:rPr>
        <w:t>R,</w:t>
      </w:r>
      <w:r>
        <w:rPr>
          <w:i/>
        </w:rPr>
        <w:t xml:space="preserve"> </w:t>
      </w:r>
      <w:r w:rsidRPr="00246094">
        <w:rPr>
          <w:i/>
        </w:rPr>
        <w:t>S,</w:t>
      </w:r>
      <w:r>
        <w:rPr>
          <w:i/>
        </w:rPr>
        <w:t xml:space="preserve"> </w:t>
      </w:r>
      <w:r w:rsidRPr="00246094">
        <w:rPr>
          <w:i/>
        </w:rPr>
        <w:t>T</w:t>
      </w:r>
      <w:r>
        <w:t xml:space="preserve"> son las fases y </w:t>
      </w:r>
      <w:r w:rsidRPr="00246094">
        <w:rPr>
          <w:i/>
        </w:rPr>
        <w:t>n</w:t>
      </w:r>
      <w:r>
        <w:t xml:space="preserve"> el neutro. En la expresión anterior los voltajes están expresados con referencia al neutro. La potencia activa puede ser calculada también como la suma de las potencias activas correspondientes a las tensiones y corrientes de secuencia positiva, secuencia negativa y</w:t>
      </w:r>
      <w:r w:rsidR="00A42646">
        <w:t xml:space="preserve"> de</w:t>
      </w:r>
      <w:r>
        <w:t xml:space="preserve"> secuencia cero.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813F8D" w:rsidTr="002440E8">
        <w:trPr>
          <w:trHeight w:val="666"/>
        </w:trPr>
        <w:tc>
          <w:tcPr>
            <w:tcW w:w="7934" w:type="dxa"/>
            <w:vAlign w:val="center"/>
          </w:tcPr>
          <w:p w:rsidR="00813F8D" w:rsidRDefault="00813F8D" w:rsidP="00813F8D">
            <w:pPr>
              <w:tabs>
                <w:tab w:val="left" w:pos="5408"/>
              </w:tabs>
              <w:jc w:val="center"/>
            </w:pPr>
            <m:oMathPara>
              <m:oMath>
                <m:r>
                  <w:rPr>
                    <w:rFonts w:ascii="Cambria Math" w:hAnsi="Cambria Math"/>
                  </w:rPr>
                  <m:t>P=</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0</m:t>
                    </m:r>
                  </m:sup>
                </m:sSup>
              </m:oMath>
            </m:oMathPara>
          </w:p>
        </w:tc>
        <w:tc>
          <w:tcPr>
            <w:tcW w:w="1403" w:type="dxa"/>
            <w:vAlign w:val="center"/>
          </w:tcPr>
          <w:p w:rsidR="00813F8D" w:rsidRPr="00A10034" w:rsidRDefault="00813F8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53</w:t>
            </w:r>
            <w:r w:rsidR="00295D83" w:rsidRPr="00A10034">
              <w:rPr>
                <w:color w:val="auto"/>
              </w:rPr>
              <w:fldChar w:fldCharType="end"/>
            </w:r>
            <w:r w:rsidRPr="00A10034">
              <w:rPr>
                <w:noProof/>
                <w:color w:val="auto"/>
              </w:rPr>
              <w:t>)</w:t>
            </w:r>
          </w:p>
        </w:tc>
      </w:tr>
    </w:tbl>
    <w:p w:rsidR="00813F8D" w:rsidRDefault="00813F8D" w:rsidP="00813F8D">
      <w:pPr>
        <w:pStyle w:val="Prrafodelista"/>
        <w:tabs>
          <w:tab w:val="left" w:pos="1792"/>
        </w:tabs>
        <w:ind w:left="2007" w:firstLine="0"/>
      </w:pPr>
      <w:r>
        <w:t xml:space="preserve">Donde </w:t>
      </w:r>
    </w:p>
    <w:p w:rsidR="00813F8D" w:rsidRDefault="00295D83" w:rsidP="00813F8D">
      <w:pPr>
        <w:pStyle w:val="Prrafodelista"/>
        <w:tabs>
          <w:tab w:val="left" w:pos="1792"/>
        </w:tabs>
        <w:ind w:left="2007" w:firstLine="0"/>
        <w:rPr>
          <w:rFonts w:eastAsiaTheme="minorEastAsia"/>
        </w:rPr>
      </w:pP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=3</m:t>
        </m:r>
        <m:sSubSup>
          <m:sSubSupPr>
            <m:ctrlPr>
              <w:rPr>
                <w:rFonts w:ascii="Cambria Math" w:hAnsi="Cambria Math"/>
                <w:i/>
              </w:rPr>
            </m:ctrlPr>
          </m:sSubSupPr>
          <m:e>
            <m:r>
              <w:rPr>
                <w:rFonts w:ascii="Cambria Math" w:hAnsi="Cambria Math"/>
              </w:rPr>
              <m:t>V</m:t>
            </m:r>
          </m:e>
          <m:sub>
            <m:r>
              <w:rPr>
                <w:rFonts w:ascii="Cambria Math" w:hAnsi="Cambria Math"/>
              </w:rPr>
              <m:t>ln</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I</m:t>
            </m:r>
          </m:e>
          <m:sup>
            <m:r>
              <w:rPr>
                <w:rFonts w:ascii="Cambria Math" w:hAnsi="Cambria Math"/>
              </w:rPr>
              <m:t>+</m:t>
            </m:r>
          </m:sup>
        </m:sSup>
        <m:sSup>
          <m:sSupPr>
            <m:ctrlPr>
              <w:rPr>
                <w:rFonts w:ascii="Cambria Math" w:hAnsi="Cambria Math"/>
                <w:i/>
              </w:rPr>
            </m:ctrlPr>
          </m:sSup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e>
          <m:sup>
            <m:r>
              <w:rPr>
                <w:rFonts w:ascii="Cambria Math" w:hAnsi="Cambria Math"/>
              </w:rPr>
              <m:t>+</m:t>
            </m:r>
          </m:sup>
        </m:sSup>
      </m:oMath>
      <w:r w:rsidR="00813F8D">
        <w:rPr>
          <w:rFonts w:eastAsiaTheme="minorEastAsia"/>
        </w:rPr>
        <w:t xml:space="preserve">   </w:t>
      </w:r>
      <w:r w:rsidR="00813F8D">
        <w:rPr>
          <w:rFonts w:eastAsiaTheme="minorEastAsia"/>
        </w:rPr>
        <w:tab/>
        <w:t xml:space="preserve">es la </w:t>
      </w:r>
      <w:r w:rsidR="00516A0A">
        <w:rPr>
          <w:rFonts w:eastAsiaTheme="minorEastAsia"/>
        </w:rPr>
        <w:t>potencia activa de secuencia positiva</w:t>
      </w:r>
    </w:p>
    <w:p w:rsidR="00516A0A" w:rsidRDefault="00295D83" w:rsidP="00516A0A">
      <w:pPr>
        <w:pStyle w:val="Prrafodelista"/>
        <w:tabs>
          <w:tab w:val="left" w:pos="1792"/>
        </w:tabs>
        <w:ind w:left="2007" w:firstLine="0"/>
        <w:rPr>
          <w:rFonts w:eastAsiaTheme="minorEastAsia"/>
        </w:rPr>
      </w:pP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=3</m:t>
        </m:r>
        <m:sSubSup>
          <m:sSubSupPr>
            <m:ctrlPr>
              <w:rPr>
                <w:rFonts w:ascii="Cambria Math" w:hAnsi="Cambria Math"/>
                <w:i/>
              </w:rPr>
            </m:ctrlPr>
          </m:sSubSupPr>
          <m:e>
            <m:r>
              <w:rPr>
                <w:rFonts w:ascii="Cambria Math" w:hAnsi="Cambria Math"/>
              </w:rPr>
              <m:t>V</m:t>
            </m:r>
          </m:e>
          <m:sub>
            <m:r>
              <w:rPr>
                <w:rFonts w:ascii="Cambria Math" w:hAnsi="Cambria Math"/>
              </w:rPr>
              <m:t>ln</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I</m:t>
            </m:r>
          </m:e>
          <m:sup>
            <m:r>
              <w:rPr>
                <w:rFonts w:ascii="Cambria Math" w:hAnsi="Cambria Math"/>
              </w:rPr>
              <m:t>-</m:t>
            </m:r>
          </m:sup>
        </m:sSup>
        <m:sSup>
          <m:sSupPr>
            <m:ctrlPr>
              <w:rPr>
                <w:rFonts w:ascii="Cambria Math" w:hAnsi="Cambria Math"/>
                <w:i/>
              </w:rPr>
            </m:ctrlPr>
          </m:sSup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e>
          <m:sup>
            <m:r>
              <w:rPr>
                <w:rFonts w:ascii="Cambria Math" w:hAnsi="Cambria Math"/>
              </w:rPr>
              <m:t>-</m:t>
            </m:r>
          </m:sup>
        </m:sSup>
      </m:oMath>
      <w:r w:rsidR="00516A0A">
        <w:rPr>
          <w:rFonts w:eastAsiaTheme="minorEastAsia"/>
        </w:rPr>
        <w:t xml:space="preserve">   </w:t>
      </w:r>
      <w:r w:rsidR="00516A0A">
        <w:rPr>
          <w:rFonts w:eastAsiaTheme="minorEastAsia"/>
        </w:rPr>
        <w:tab/>
        <w:t>es la potencia activa de secuencia negativa</w:t>
      </w:r>
    </w:p>
    <w:p w:rsidR="00516A0A" w:rsidRDefault="00295D83" w:rsidP="00516A0A">
      <w:pPr>
        <w:pStyle w:val="Prrafodelista"/>
        <w:tabs>
          <w:tab w:val="left" w:pos="1792"/>
        </w:tabs>
        <w:ind w:left="2007" w:firstLine="0"/>
        <w:rPr>
          <w:rFonts w:eastAsiaTheme="minorEastAsia"/>
        </w:rPr>
      </w:pPr>
      <m:oMath>
        <m:sSup>
          <m:sSupPr>
            <m:ctrlPr>
              <w:rPr>
                <w:rFonts w:ascii="Cambria Math" w:hAnsi="Cambria Math"/>
                <w:i/>
              </w:rPr>
            </m:ctrlPr>
          </m:sSupPr>
          <m:e>
            <m:r>
              <w:rPr>
                <w:rFonts w:ascii="Cambria Math" w:hAnsi="Cambria Math"/>
              </w:rPr>
              <m:t>P</m:t>
            </m:r>
          </m:e>
          <m:sup>
            <m:r>
              <w:rPr>
                <w:rFonts w:ascii="Cambria Math" w:hAnsi="Cambria Math"/>
              </w:rPr>
              <m:t>0</m:t>
            </m:r>
          </m:sup>
        </m:sSup>
        <m:r>
          <w:rPr>
            <w:rFonts w:ascii="Cambria Math" w:hAnsi="Cambria Math"/>
          </w:rPr>
          <m:t>=3</m:t>
        </m:r>
        <m:sSubSup>
          <m:sSubSupPr>
            <m:ctrlPr>
              <w:rPr>
                <w:rFonts w:ascii="Cambria Math" w:hAnsi="Cambria Math"/>
                <w:i/>
              </w:rPr>
            </m:ctrlPr>
          </m:sSubSupPr>
          <m:e>
            <m:r>
              <w:rPr>
                <w:rFonts w:ascii="Cambria Math" w:hAnsi="Cambria Math"/>
              </w:rPr>
              <m:t>V</m:t>
            </m:r>
          </m:e>
          <m:sub>
            <m:r>
              <w:rPr>
                <w:rFonts w:ascii="Cambria Math" w:hAnsi="Cambria Math"/>
              </w:rPr>
              <m:t>ln</m:t>
            </m:r>
          </m:sub>
          <m:sup>
            <m:r>
              <w:rPr>
                <w:rFonts w:ascii="Cambria Math" w:hAnsi="Cambria Math"/>
              </w:rPr>
              <m:t>0</m:t>
            </m:r>
          </m:sup>
        </m:sSubSup>
        <m:r>
          <w:rPr>
            <w:rFonts w:ascii="Cambria Math" w:hAnsi="Cambria Math"/>
          </w:rPr>
          <m:t xml:space="preserve"> </m:t>
        </m:r>
        <m:sSup>
          <m:sSupPr>
            <m:ctrlPr>
              <w:rPr>
                <w:rFonts w:ascii="Cambria Math" w:hAnsi="Cambria Math"/>
                <w:i/>
              </w:rPr>
            </m:ctrlPr>
          </m:sSupPr>
          <m:e>
            <m:r>
              <w:rPr>
                <w:rFonts w:ascii="Cambria Math" w:hAnsi="Cambria Math"/>
              </w:rPr>
              <m:t>I</m:t>
            </m:r>
          </m:e>
          <m:sup>
            <m:r>
              <w:rPr>
                <w:rFonts w:ascii="Cambria Math" w:hAnsi="Cambria Math"/>
              </w:rPr>
              <m:t>0</m:t>
            </m:r>
          </m:sup>
        </m:sSup>
        <m:sSup>
          <m:sSupPr>
            <m:ctrlPr>
              <w:rPr>
                <w:rFonts w:ascii="Cambria Math" w:hAnsi="Cambria Math"/>
                <w:i/>
              </w:rPr>
            </m:ctrlPr>
          </m:sSup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e>
          <m:sup>
            <m:r>
              <w:rPr>
                <w:rFonts w:ascii="Cambria Math" w:hAnsi="Cambria Math"/>
              </w:rPr>
              <m:t>0</m:t>
            </m:r>
          </m:sup>
        </m:sSup>
      </m:oMath>
      <w:r w:rsidR="00516A0A">
        <w:rPr>
          <w:rFonts w:eastAsiaTheme="minorEastAsia"/>
        </w:rPr>
        <w:t xml:space="preserve">   </w:t>
      </w:r>
      <w:r w:rsidR="00516A0A">
        <w:rPr>
          <w:rFonts w:eastAsiaTheme="minorEastAsia"/>
        </w:rPr>
        <w:tab/>
        <w:t>es la potencia activa de secuencia cero</w:t>
      </w:r>
    </w:p>
    <w:p w:rsidR="00265C07" w:rsidRDefault="00265C07" w:rsidP="00265C07">
      <w:pPr>
        <w:pStyle w:val="Prrafodelista"/>
        <w:tabs>
          <w:tab w:val="left" w:pos="1792"/>
        </w:tabs>
        <w:ind w:left="2007" w:firstLine="0"/>
      </w:pPr>
    </w:p>
    <w:p w:rsidR="00265C07" w:rsidRDefault="00A42646" w:rsidP="009E7E74">
      <w:pPr>
        <w:pStyle w:val="Prrafodelista"/>
        <w:numPr>
          <w:ilvl w:val="0"/>
          <w:numId w:val="23"/>
        </w:numPr>
        <w:tabs>
          <w:tab w:val="left" w:pos="1792"/>
        </w:tabs>
        <w:rPr>
          <w:b/>
        </w:rPr>
      </w:pPr>
      <w:r w:rsidRPr="00A42646">
        <w:rPr>
          <w:b/>
        </w:rPr>
        <w:t>Potencia Reactiva</w:t>
      </w:r>
    </w:p>
    <w:p w:rsidR="00022A3E" w:rsidRPr="00A42646" w:rsidRDefault="00022A3E" w:rsidP="00022A3E">
      <w:pPr>
        <w:pStyle w:val="Prrafodelista"/>
        <w:tabs>
          <w:tab w:val="left" w:pos="1792"/>
        </w:tabs>
        <w:ind w:left="2007" w:firstLine="0"/>
        <w:rPr>
          <w:b/>
        </w:rPr>
      </w:pPr>
    </w:p>
    <w:p w:rsidR="00A42646" w:rsidRDefault="00A42646" w:rsidP="00A42646">
      <w:pPr>
        <w:pStyle w:val="Prrafodelista"/>
        <w:tabs>
          <w:tab w:val="left" w:pos="1792"/>
        </w:tabs>
        <w:ind w:left="2007" w:firstLine="0"/>
      </w:pPr>
      <w:r>
        <w:t xml:space="preserve">Para la potencia reactiva la situación no es clara. </w:t>
      </w:r>
      <w:r w:rsidR="00813F8D">
        <w:t>La potencia reactiva se puede definir</w:t>
      </w:r>
      <w:r w:rsidR="006B2F6D">
        <w:t xml:space="preserve"> para las tres fases por separado (como 3 sistemas monofásicos) </w:t>
      </w:r>
      <w:r w:rsidR="00813F8D">
        <w:t xml:space="preserve">y luego </w:t>
      </w:r>
      <w:r w:rsidR="006B2F6D">
        <w:t xml:space="preserve">sumarlas. También se puede calcular separando las componentes de secuencia positiva, secuencia negativa, y secuencia cero y finalmente sumarlas. Los dos procedimientos llevan al mismo </w:t>
      </w:r>
      <w:r w:rsidR="006B2F6D">
        <w:lastRenderedPageBreak/>
        <w:t xml:space="preserve">resultado. Sin embargo, no está claro que significa físicamente esta suma y para que propósitos podría usarse. </w:t>
      </w:r>
      <w:r>
        <w:t>El Estándar no da ninguna idea del significado de este valor.</w:t>
      </w:r>
    </w:p>
    <w:p w:rsidR="00A42646" w:rsidRDefault="00A42646" w:rsidP="00A42646">
      <w:pPr>
        <w:pStyle w:val="Prrafodelista"/>
        <w:tabs>
          <w:tab w:val="left" w:pos="1792"/>
        </w:tabs>
        <w:ind w:left="2007" w:firstLine="0"/>
      </w:pPr>
    </w:p>
    <w:p w:rsidR="00265C07" w:rsidRDefault="00022A3E" w:rsidP="009E7E74">
      <w:pPr>
        <w:pStyle w:val="Prrafodelista"/>
        <w:numPr>
          <w:ilvl w:val="0"/>
          <w:numId w:val="23"/>
        </w:numPr>
        <w:tabs>
          <w:tab w:val="left" w:pos="1792"/>
        </w:tabs>
        <w:rPr>
          <w:b/>
        </w:rPr>
      </w:pPr>
      <w:r w:rsidRPr="00022A3E">
        <w:rPr>
          <w:b/>
        </w:rPr>
        <w:t>Potencia Aparente.</w:t>
      </w:r>
    </w:p>
    <w:p w:rsidR="00022A3E" w:rsidRDefault="00022A3E" w:rsidP="00022A3E">
      <w:pPr>
        <w:pStyle w:val="Prrafodelista"/>
        <w:tabs>
          <w:tab w:val="left" w:pos="1792"/>
        </w:tabs>
        <w:ind w:left="2007" w:firstLine="0"/>
      </w:pPr>
    </w:p>
    <w:p w:rsidR="00022A3E" w:rsidRDefault="00022A3E" w:rsidP="00022A3E">
      <w:pPr>
        <w:pStyle w:val="Prrafodelista"/>
        <w:tabs>
          <w:tab w:val="left" w:pos="1792"/>
        </w:tabs>
        <w:ind w:left="2007" w:firstLine="0"/>
      </w:pPr>
      <w:r>
        <w:t>El Estándar IEEE 1459 enumera una serie de conceptos y definiciones para la potencia aparente:</w:t>
      </w:r>
    </w:p>
    <w:p w:rsidR="00022A3E" w:rsidRDefault="00022A3E" w:rsidP="00022A3E">
      <w:pPr>
        <w:pStyle w:val="Prrafodelista"/>
        <w:tabs>
          <w:tab w:val="left" w:pos="1792"/>
        </w:tabs>
        <w:ind w:left="2007" w:firstLine="0"/>
      </w:pPr>
    </w:p>
    <w:p w:rsidR="00022A3E" w:rsidRPr="00022A3E" w:rsidRDefault="00022A3E" w:rsidP="009E7E74">
      <w:pPr>
        <w:pStyle w:val="Prrafodelista"/>
        <w:numPr>
          <w:ilvl w:val="6"/>
          <w:numId w:val="24"/>
        </w:numPr>
        <w:tabs>
          <w:tab w:val="left" w:pos="1792"/>
        </w:tabs>
        <w:rPr>
          <w:sz w:val="28"/>
          <w:szCs w:val="28"/>
        </w:rPr>
      </w:pPr>
      <w:r>
        <w:t>La potencia aparente por fas</w:t>
      </w:r>
      <w:r w:rsidRPr="00022A3E">
        <w:t>e</w:t>
      </w:r>
      <w:r w:rsidRPr="00022A3E">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R</m:t>
            </m:r>
          </m:sub>
        </m:sSub>
      </m:oMath>
      <w:r>
        <w:rPr>
          <w:rFonts w:eastAsiaTheme="minorEastAsia"/>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m:t>
            </m:r>
          </m:sub>
        </m:sSub>
      </m:oMath>
      <w:r w:rsidRPr="00022A3E">
        <w:rPr>
          <w:rFonts w:eastAsiaTheme="minorEastAsia"/>
          <w:sz w:val="28"/>
          <w:szCs w:val="28"/>
        </w:rPr>
        <w:t xml:space="preserve">, y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oMath>
      <w:r>
        <w:rPr>
          <w:rFonts w:eastAsiaTheme="minorEastAsia"/>
          <w:sz w:val="28"/>
          <w:szCs w:val="28"/>
        </w:rPr>
        <w:t xml:space="preserve">, </w:t>
      </w:r>
      <w:r w:rsidR="00516A0A">
        <w:rPr>
          <w:rFonts w:eastAsiaTheme="minorEastAsia"/>
        </w:rPr>
        <w:t>y su</w:t>
      </w:r>
      <w:r w:rsidRPr="001D3FC5">
        <w:rPr>
          <w:rFonts w:eastAsiaTheme="minorEastAsia"/>
        </w:rPr>
        <w:t xml:space="preserve"> suma</w:t>
      </w:r>
      <w:r w:rsidR="00516A0A">
        <w:rPr>
          <w:rFonts w:eastAsiaTheme="minorEastAsia"/>
        </w:rPr>
        <w:t xml:space="preserve"> es la</w:t>
      </w:r>
      <w:r w:rsidRPr="001D3FC5">
        <w:rPr>
          <w:rFonts w:eastAsiaTheme="minorEastAsia"/>
        </w:rPr>
        <w:t xml:space="preserve"> (</w:t>
      </w:r>
      <w:r w:rsidRPr="001D3FC5">
        <w:rPr>
          <w:rFonts w:eastAsiaTheme="minorEastAsia"/>
          <w:i/>
        </w:rPr>
        <w:t xml:space="preserve">Potencia Aparente Aritmética </w:t>
      </w:r>
      <w:r w:rsidRPr="001D3FC5">
        <w:rPr>
          <w:i/>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1D3FC5">
        <w:rPr>
          <w:rFonts w:eastAsiaTheme="minorEastAsia"/>
        </w:rPr>
        <w:t xml:space="preserve"> ),</w:t>
      </w:r>
    </w:p>
    <w:p w:rsidR="00022A3E" w:rsidRDefault="00D57377" w:rsidP="009E7E74">
      <w:pPr>
        <w:pStyle w:val="Prrafodelista"/>
        <w:numPr>
          <w:ilvl w:val="6"/>
          <w:numId w:val="24"/>
        </w:numPr>
        <w:tabs>
          <w:tab w:val="left" w:pos="1792"/>
        </w:tabs>
      </w:pPr>
      <w:r w:rsidRPr="004B1C33">
        <w:t xml:space="preserve">La magnitud de un numero complejo con </w:t>
      </w:r>
      <w:r w:rsidR="004B1C33" w:rsidRPr="004B1C33">
        <w:t xml:space="preserve">parte real como </w:t>
      </w:r>
      <w:r w:rsidRPr="004B1C33">
        <w:t>la suma de la potencia activa en las tres fases y la</w:t>
      </w:r>
      <w:r w:rsidR="004B1C33" w:rsidRPr="004B1C33">
        <w:t xml:space="preserve"> parte imaginaria como la</w:t>
      </w:r>
      <w:r w:rsidRPr="004B1C33">
        <w:t xml:space="preserve"> </w:t>
      </w:r>
      <w:r w:rsidR="004B1C33" w:rsidRPr="004B1C33">
        <w:t xml:space="preserve">suma </w:t>
      </w:r>
      <w:r w:rsidRPr="004B1C33">
        <w:t>de las potencias reactivas en las tres fases</w:t>
      </w:r>
      <w:r w:rsidR="005A2866">
        <w:t xml:space="preserve"> (</w:t>
      </w:r>
      <w:r w:rsidR="005A2866" w:rsidRPr="001D3FC5">
        <w:rPr>
          <w:i/>
        </w:rPr>
        <w:t xml:space="preserve">Vector de Potencia Aparente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V</m:t>
            </m:r>
          </m:sub>
        </m:sSub>
      </m:oMath>
      <w:r w:rsidR="005A2866" w:rsidRPr="001D3FC5">
        <w:rPr>
          <w:i/>
        </w:rPr>
        <w:t xml:space="preserve"> </w:t>
      </w:r>
      <w:r w:rsidR="005A2866">
        <w:t>),</w:t>
      </w:r>
    </w:p>
    <w:p w:rsidR="004B1C33" w:rsidRPr="001D3FC5" w:rsidRDefault="005A2866" w:rsidP="009E7E74">
      <w:pPr>
        <w:pStyle w:val="Prrafodelista"/>
        <w:numPr>
          <w:ilvl w:val="6"/>
          <w:numId w:val="24"/>
        </w:numPr>
        <w:tabs>
          <w:tab w:val="left" w:pos="1792"/>
        </w:tabs>
      </w:pPr>
      <w:r>
        <w:t xml:space="preserve">La potencia aparente corresponde a las componentes de secuencia positiva, componentes de secuencia negativa, y componentes de secuencia cero o homopolar y su suma:   </w:t>
      </w:r>
      <m:oMath>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m:t>
            </m:r>
          </m:sup>
        </m:sSup>
        <m:r>
          <w:rPr>
            <w:rFonts w:ascii="Cambria Math" w:hAnsi="Cambria Math"/>
            <w:sz w:val="28"/>
            <w:szCs w:val="28"/>
          </w:rPr>
          <m:t xml:space="preserve">=3 </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m:t>
            </m:r>
          </m:sup>
        </m:sSup>
      </m:oMath>
      <w:r>
        <w:rPr>
          <w:rFonts w:eastAsiaTheme="minorEastAsia"/>
          <w:sz w:val="28"/>
          <w:szCs w:val="28"/>
        </w:rPr>
        <w:t xml:space="preserve"> , </w:t>
      </w:r>
      <m:oMath>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m:t>
            </m:r>
          </m:sup>
        </m:sSup>
        <m:r>
          <w:rPr>
            <w:rFonts w:ascii="Cambria Math" w:hAnsi="Cambria Math"/>
            <w:sz w:val="28"/>
            <w:szCs w:val="28"/>
          </w:rPr>
          <m:t xml:space="preserve">=3 </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m:t>
            </m:r>
          </m:sup>
        </m:sSup>
      </m:oMath>
      <w:r>
        <w:rPr>
          <w:rFonts w:eastAsiaTheme="minorEastAsia"/>
          <w:sz w:val="28"/>
          <w:szCs w:val="28"/>
        </w:rPr>
        <w:t xml:space="preserve"> ,  </w:t>
      </w:r>
      <m:oMath>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0</m:t>
            </m:r>
          </m:sup>
        </m:sSup>
        <m:r>
          <w:rPr>
            <w:rFonts w:ascii="Cambria Math" w:hAnsi="Cambria Math"/>
            <w:sz w:val="28"/>
            <w:szCs w:val="28"/>
          </w:rPr>
          <m:t xml:space="preserve">=3 </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0</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0</m:t>
            </m:r>
          </m:sup>
        </m:sSup>
        <m:r>
          <w:rPr>
            <w:rFonts w:ascii="Cambria Math" w:hAnsi="Cambria Math"/>
            <w:sz w:val="28"/>
            <w:szCs w:val="28"/>
          </w:rPr>
          <m:t>,</m:t>
        </m:r>
      </m:oMath>
    </w:p>
    <w:p w:rsidR="00C434F3" w:rsidRPr="004B1C33" w:rsidRDefault="00A249BE" w:rsidP="009E7E74">
      <w:pPr>
        <w:pStyle w:val="Prrafodelista"/>
        <w:numPr>
          <w:ilvl w:val="6"/>
          <w:numId w:val="24"/>
        </w:numPr>
        <w:tabs>
          <w:tab w:val="left" w:pos="1792"/>
        </w:tabs>
      </w:pPr>
      <w:r>
        <w:t>La potencia aparente efectiva es t</w:t>
      </w:r>
      <w:r w:rsidR="001D3FC5">
        <w:t xml:space="preserve">res veces el producto de la tensión equivalente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m:t>
            </m:r>
          </m:sub>
        </m:sSub>
      </m:oMath>
      <w:r w:rsidR="001D3FC5">
        <w:t xml:space="preserve"> y la corriente equivalente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e</m:t>
            </m:r>
          </m:sub>
        </m:sSub>
      </m:oMath>
      <w:r w:rsidR="001D3FC5">
        <w:rPr>
          <w:rFonts w:eastAsiaTheme="minorEastAsia"/>
          <w:sz w:val="28"/>
          <w:szCs w:val="28"/>
        </w:rPr>
        <w:t xml:space="preserve"> </w:t>
      </w:r>
      <w:r w:rsidR="001D3FC5">
        <w:rPr>
          <w:rFonts w:eastAsiaTheme="minorEastAsia"/>
        </w:rPr>
        <w:t xml:space="preserve">, o la potencia aparente de un sistema trifásico balanceado con la tensión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m:t>
            </m:r>
          </m:sub>
        </m:sSub>
      </m:oMath>
      <w:r w:rsidR="001D3FC5">
        <w:rPr>
          <w:rFonts w:eastAsiaTheme="minorEastAsia"/>
        </w:rPr>
        <w:t xml:space="preserve"> (Valor rms de la tensión de fase) y la corriente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e</m:t>
            </m:r>
          </m:sub>
        </m:sSub>
      </m:oMath>
      <w:r w:rsidR="001D3FC5">
        <w:rPr>
          <w:rFonts w:eastAsiaTheme="minorEastAsia"/>
          <w:sz w:val="28"/>
          <w:szCs w:val="28"/>
        </w:rPr>
        <w:t xml:space="preserve"> </w:t>
      </w:r>
      <w:r w:rsidR="001D3FC5">
        <w:rPr>
          <w:rFonts w:eastAsiaTheme="minorEastAsia"/>
        </w:rPr>
        <w:t xml:space="preserve"> (Valor rms de la corriente de línea) (</w:t>
      </w:r>
      <w:r w:rsidR="001D3FC5" w:rsidRPr="001D3FC5">
        <w:rPr>
          <w:rFonts w:eastAsiaTheme="minorEastAsia"/>
          <w:i/>
        </w:rPr>
        <w:t xml:space="preserve">Potencia Aparente Efectiva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e</m:t>
            </m:r>
          </m:sub>
        </m:sSub>
      </m:oMath>
      <w:r w:rsidR="001D3FC5" w:rsidRPr="001D3FC5">
        <w:rPr>
          <w:rFonts w:eastAsiaTheme="minorEastAsia"/>
          <w:i/>
          <w:sz w:val="28"/>
          <w:szCs w:val="28"/>
        </w:rPr>
        <w:t xml:space="preserve"> </w:t>
      </w:r>
      <w:r w:rsidR="001D3FC5">
        <w:rPr>
          <w:rFonts w:eastAsiaTheme="minorEastAsia"/>
        </w:rPr>
        <w:t xml:space="preserve"> )</w:t>
      </w:r>
      <w:r w:rsidR="00C434F3">
        <w:rPr>
          <w:rFonts w:eastAsiaTheme="minorEastAsia"/>
        </w:rPr>
        <w:t>.</w:t>
      </w:r>
    </w:p>
    <w:p w:rsidR="007545D8" w:rsidRDefault="007545D8" w:rsidP="00022A3E">
      <w:pPr>
        <w:pStyle w:val="Prrafodelista"/>
        <w:tabs>
          <w:tab w:val="left" w:pos="1792"/>
        </w:tabs>
        <w:ind w:left="2007" w:firstLine="0"/>
      </w:pPr>
    </w:p>
    <w:p w:rsidR="00C434F3" w:rsidRDefault="00C434F3" w:rsidP="00022A3E">
      <w:pPr>
        <w:pStyle w:val="Prrafodelista"/>
        <w:tabs>
          <w:tab w:val="left" w:pos="1792"/>
        </w:tabs>
        <w:ind w:left="2007" w:firstLine="0"/>
      </w:pPr>
      <w:r>
        <w:t>La potencia aparente efectiva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C434F3" w:rsidTr="002440E8">
        <w:trPr>
          <w:trHeight w:val="666"/>
        </w:trPr>
        <w:tc>
          <w:tcPr>
            <w:tcW w:w="7934" w:type="dxa"/>
            <w:vAlign w:val="center"/>
          </w:tcPr>
          <w:p w:rsidR="00C434F3" w:rsidRDefault="00295D83" w:rsidP="00C434F3">
            <w:pPr>
              <w:tabs>
                <w:tab w:val="left" w:pos="5408"/>
              </w:tabs>
              <w:jc w:val="center"/>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 xml:space="preserve">=3 </m:t>
                </m:r>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e</m:t>
                    </m:r>
                  </m:sub>
                </m:sSub>
              </m:oMath>
            </m:oMathPara>
          </w:p>
        </w:tc>
        <w:tc>
          <w:tcPr>
            <w:tcW w:w="1403" w:type="dxa"/>
            <w:vAlign w:val="center"/>
          </w:tcPr>
          <w:p w:rsidR="00C434F3" w:rsidRPr="00A10034" w:rsidRDefault="00C434F3"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54</w:t>
            </w:r>
            <w:r w:rsidR="00295D83" w:rsidRPr="00A10034">
              <w:rPr>
                <w:color w:val="auto"/>
              </w:rPr>
              <w:fldChar w:fldCharType="end"/>
            </w:r>
            <w:r w:rsidRPr="00A10034">
              <w:rPr>
                <w:noProof/>
                <w:color w:val="auto"/>
              </w:rPr>
              <w:t>)</w:t>
            </w:r>
          </w:p>
        </w:tc>
      </w:tr>
    </w:tbl>
    <w:p w:rsidR="00C434F3" w:rsidRDefault="00C434F3" w:rsidP="00022A3E">
      <w:pPr>
        <w:pStyle w:val="Prrafodelista"/>
        <w:tabs>
          <w:tab w:val="left" w:pos="1792"/>
        </w:tabs>
        <w:ind w:left="2007" w:firstLine="0"/>
      </w:pPr>
      <w:r>
        <w:lastRenderedPageBreak/>
        <w:t>donde la potencia aparente es la máxima potencia activa que puede ser transmitida por un sistema con tensiones y corrie</w:t>
      </w:r>
      <w:r w:rsidR="002C5B62">
        <w:t>ntes equilibradas o balanceadas</w:t>
      </w:r>
      <w:r w:rsidR="005D76AD">
        <w:t xml:space="preserve"> y con la misma tensión de impacto y con las mismas pérdidas de </w:t>
      </w:r>
      <w:r w:rsidR="008D4E55">
        <w:t>transmisión</w:t>
      </w:r>
      <w:r w:rsidR="002C5B62">
        <w:t>.</w:t>
      </w:r>
    </w:p>
    <w:p w:rsidR="00A249BE" w:rsidRDefault="00A249BE" w:rsidP="00022A3E">
      <w:pPr>
        <w:pStyle w:val="Prrafodelista"/>
        <w:tabs>
          <w:tab w:val="left" w:pos="1792"/>
        </w:tabs>
        <w:ind w:left="2007" w:firstLine="0"/>
      </w:pPr>
    </w:p>
    <w:p w:rsidR="00022A3E" w:rsidRPr="00831980" w:rsidRDefault="00F86B52" w:rsidP="009E7E74">
      <w:pPr>
        <w:pStyle w:val="Prrafodelista"/>
        <w:numPr>
          <w:ilvl w:val="0"/>
          <w:numId w:val="23"/>
        </w:numPr>
        <w:tabs>
          <w:tab w:val="left" w:pos="1792"/>
        </w:tabs>
        <w:rPr>
          <w:b/>
        </w:rPr>
      </w:pPr>
      <w:r w:rsidRPr="00831980">
        <w:rPr>
          <w:b/>
        </w:rPr>
        <w:t>Tensión Equivalente y Corriente Equivalente</w:t>
      </w:r>
    </w:p>
    <w:p w:rsidR="00C434F3" w:rsidRDefault="00831980" w:rsidP="00C434F3">
      <w:pPr>
        <w:pStyle w:val="Prrafodelista"/>
        <w:tabs>
          <w:tab w:val="left" w:pos="1792"/>
        </w:tabs>
        <w:ind w:left="2007" w:firstLine="0"/>
      </w:pPr>
      <w:r>
        <w:t>La corriente equivalente se define como el valor rms de la corriente de un sistema trifásico equilibrado</w:t>
      </w:r>
      <w:r w:rsidR="005D76AD">
        <w:t xml:space="preserve"> </w:t>
      </w:r>
      <w:r w:rsidR="00164303">
        <w:t>virtual la</w:t>
      </w:r>
      <w:r w:rsidR="005D76AD">
        <w:t xml:space="preserve"> cual produce las mismas pérdidas que e</w:t>
      </w:r>
      <w:r w:rsidR="00164303">
        <w:t>n e</w:t>
      </w:r>
      <w:r w:rsidR="005D76AD">
        <w:t>l circuito desbalanceado real</w:t>
      </w:r>
      <w:r w:rsidR="00164303">
        <w:t>.</w:t>
      </w:r>
    </w:p>
    <w:p w:rsidR="00F86B52" w:rsidRDefault="00F86B52" w:rsidP="00C434F3">
      <w:pPr>
        <w:pStyle w:val="Prrafodelista"/>
        <w:tabs>
          <w:tab w:val="left" w:pos="1792"/>
        </w:tabs>
        <w:ind w:left="2007" w:firstLine="0"/>
      </w:pPr>
    </w:p>
    <w:p w:rsidR="00C4155E" w:rsidRDefault="00C4155E" w:rsidP="00C4155E">
      <w:pPr>
        <w:pStyle w:val="Prrafodelista"/>
        <w:tabs>
          <w:tab w:val="left" w:pos="1792"/>
        </w:tabs>
        <w:ind w:left="2007" w:firstLine="0"/>
      </w:pPr>
      <w:r>
        <w:t>La corriente equivalente se define por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C4155E" w:rsidTr="00312D28">
        <w:trPr>
          <w:trHeight w:val="666"/>
        </w:trPr>
        <w:tc>
          <w:tcPr>
            <w:tcW w:w="7934" w:type="dxa"/>
            <w:vAlign w:val="center"/>
          </w:tcPr>
          <w:p w:rsidR="00C4155E" w:rsidRPr="00C4155E" w:rsidRDefault="00295D83" w:rsidP="00D57AAE">
            <w:pPr>
              <w:tabs>
                <w:tab w:val="left" w:pos="5408"/>
              </w:tabs>
              <w:jc w:val="center"/>
              <w:rPr>
                <w:lang w:val="es-MX"/>
              </w:rPr>
            </w:pPr>
            <m:oMathPara>
              <m:oMath>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lang w:val="es-MX"/>
                  </w:rPr>
                  <m:t>=</m:t>
                </m:r>
                <m:rad>
                  <m:radPr>
                    <m:degHide m:val="on"/>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I</m:t>
                            </m:r>
                          </m:e>
                          <m:sub>
                            <m:r>
                              <w:rPr>
                                <w:rFonts w:ascii="Cambria Math" w:hAnsi="Cambria Math"/>
                              </w:rPr>
                              <m:t>R</m:t>
                            </m:r>
                          </m:sub>
                          <m:sup>
                            <m:r>
                              <w:rPr>
                                <w:rFonts w:ascii="Cambria Math" w:hAnsi="Cambria Math"/>
                                <w:lang w:val="es-MX"/>
                              </w:rPr>
                              <m:t>2</m:t>
                            </m:r>
                          </m:sup>
                        </m:sSubSup>
                        <m:r>
                          <w:rPr>
                            <w:rFonts w:ascii="Cambria Math" w:hAnsi="Cambria Math"/>
                            <w:lang w:val="es-MX"/>
                          </w:rPr>
                          <m:t>+</m:t>
                        </m:r>
                        <m:sSubSup>
                          <m:sSubSupPr>
                            <m:ctrlPr>
                              <w:rPr>
                                <w:rFonts w:ascii="Cambria Math" w:hAnsi="Cambria Math"/>
                                <w:i/>
                              </w:rPr>
                            </m:ctrlPr>
                          </m:sSubSupPr>
                          <m:e>
                            <m:r>
                              <w:rPr>
                                <w:rFonts w:ascii="Cambria Math" w:hAnsi="Cambria Math"/>
                              </w:rPr>
                              <m:t>I</m:t>
                            </m:r>
                          </m:e>
                          <m:sub>
                            <m:r>
                              <w:rPr>
                                <w:rFonts w:ascii="Cambria Math" w:hAnsi="Cambria Math"/>
                              </w:rPr>
                              <m:t>s</m:t>
                            </m:r>
                          </m:sub>
                          <m:sup>
                            <m:r>
                              <w:rPr>
                                <w:rFonts w:ascii="Cambria Math" w:hAnsi="Cambria Math"/>
                                <w:lang w:val="es-MX"/>
                              </w:rPr>
                              <m:t>2</m:t>
                            </m:r>
                          </m:sup>
                        </m:sSubSup>
                        <m:r>
                          <w:rPr>
                            <w:rFonts w:ascii="Cambria Math" w:hAnsi="Cambria Math"/>
                            <w:lang w:val="es-MX"/>
                          </w:rPr>
                          <m:t>+</m:t>
                        </m:r>
                        <m:sSubSup>
                          <m:sSubSupPr>
                            <m:ctrlPr>
                              <w:rPr>
                                <w:rFonts w:ascii="Cambria Math" w:hAnsi="Cambria Math"/>
                                <w:i/>
                              </w:rPr>
                            </m:ctrlPr>
                          </m:sSubSupPr>
                          <m:e>
                            <m:r>
                              <w:rPr>
                                <w:rFonts w:ascii="Cambria Math" w:hAnsi="Cambria Math"/>
                              </w:rPr>
                              <m:t>I</m:t>
                            </m:r>
                          </m:e>
                          <m:sub>
                            <m:r>
                              <w:rPr>
                                <w:rFonts w:ascii="Cambria Math" w:hAnsi="Cambria Math"/>
                              </w:rPr>
                              <m:t>T</m:t>
                            </m:r>
                          </m:sub>
                          <m:sup>
                            <m:r>
                              <w:rPr>
                                <w:rFonts w:ascii="Cambria Math" w:hAnsi="Cambria Math"/>
                                <w:lang w:val="es-MX"/>
                              </w:rPr>
                              <m:t>2</m:t>
                            </m:r>
                          </m:sup>
                        </m:sSubSup>
                        <m:r>
                          <w:rPr>
                            <w:rFonts w:ascii="Cambria Math" w:hAnsi="Cambria Math"/>
                            <w:lang w:val="es-MX"/>
                          </w:rPr>
                          <m:t>+</m:t>
                        </m:r>
                        <m:sSubSup>
                          <m:sSubSupPr>
                            <m:ctrlPr>
                              <w:rPr>
                                <w:rFonts w:ascii="Cambria Math" w:hAnsi="Cambria Math"/>
                                <w:i/>
                              </w:rPr>
                            </m:ctrlPr>
                          </m:sSubSupPr>
                          <m:e>
                            <m:r>
                              <w:rPr>
                                <w:rFonts w:ascii="Cambria Math" w:hAnsi="Cambria Math"/>
                              </w:rPr>
                              <m:t>ϱI</m:t>
                            </m:r>
                          </m:e>
                          <m:sub>
                            <m:r>
                              <w:rPr>
                                <w:rFonts w:ascii="Cambria Math" w:hAnsi="Cambria Math"/>
                              </w:rPr>
                              <m:t>n</m:t>
                            </m:r>
                          </m:sub>
                          <m:sup>
                            <m:r>
                              <w:rPr>
                                <w:rFonts w:ascii="Cambria Math" w:hAnsi="Cambria Math"/>
                                <w:lang w:val="es-MX"/>
                              </w:rPr>
                              <m:t>2</m:t>
                            </m:r>
                          </m:sup>
                        </m:sSubSup>
                      </m:num>
                      <m:den>
                        <m:r>
                          <w:rPr>
                            <w:rFonts w:ascii="Cambria Math" w:hAnsi="Cambria Math"/>
                            <w:lang w:val="es-MX"/>
                          </w:rPr>
                          <m:t>3</m:t>
                        </m:r>
                      </m:den>
                    </m:f>
                  </m:e>
                </m:rad>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m:t>
                                </m:r>
                              </m:sup>
                            </m:sSup>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m:t>
                                </m:r>
                              </m:sup>
                            </m:sSup>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0</m:t>
                                </m:r>
                              </m:sup>
                            </m:sSup>
                          </m:e>
                        </m:d>
                      </m:e>
                      <m:sup>
                        <m:r>
                          <w:rPr>
                            <w:rFonts w:ascii="Cambria Math" w:hAnsi="Cambria Math"/>
                          </w:rPr>
                          <m:t>2</m:t>
                        </m:r>
                      </m:sup>
                    </m:sSup>
                  </m:e>
                </m:rad>
              </m:oMath>
            </m:oMathPara>
          </w:p>
        </w:tc>
        <w:tc>
          <w:tcPr>
            <w:tcW w:w="1403" w:type="dxa"/>
            <w:vAlign w:val="center"/>
          </w:tcPr>
          <w:p w:rsidR="00C4155E" w:rsidRPr="00A10034" w:rsidRDefault="00C4155E" w:rsidP="00312D28">
            <w:pPr>
              <w:pStyle w:val="Epgrafe"/>
              <w:jc w:val="right"/>
              <w:rPr>
                <w:color w:val="auto"/>
              </w:rPr>
            </w:pPr>
            <w:r w:rsidRPr="00C4155E">
              <w:rPr>
                <w:color w:val="auto"/>
                <w:lang w:val="es-MX"/>
              </w:rPr>
              <w:t xml:space="preserve">( </w:t>
            </w:r>
            <w:r w:rsidR="00295D83" w:rsidRPr="00A10034">
              <w:rPr>
                <w:color w:val="auto"/>
              </w:rPr>
              <w:fldChar w:fldCharType="begin"/>
            </w:r>
            <w:r w:rsidRPr="00C4155E">
              <w:rPr>
                <w:color w:val="auto"/>
                <w:lang w:val="es-MX"/>
              </w:rPr>
              <w:instrText xml:space="preserve"> STYLEREF 1 \s </w:instrText>
            </w:r>
            <w:r w:rsidR="00295D83" w:rsidRPr="00A10034">
              <w:rPr>
                <w:color w:val="auto"/>
              </w:rPr>
              <w:fldChar w:fldCharType="separate"/>
            </w:r>
            <w:r w:rsidR="00577F93">
              <w:rPr>
                <w:noProof/>
                <w:color w:val="auto"/>
                <w:lang w:val="es-MX"/>
              </w:rPr>
              <w:t>1</w:t>
            </w:r>
            <w:r w:rsidR="00295D83" w:rsidRPr="00A10034">
              <w:rPr>
                <w:color w:val="auto"/>
              </w:rPr>
              <w:fldChar w:fldCharType="end"/>
            </w:r>
            <w:r w:rsidRPr="00C4155E">
              <w:rPr>
                <w:color w:val="auto"/>
                <w:lang w:val="es-MX"/>
              </w:rPr>
              <w:t>.</w:t>
            </w:r>
            <w:r w:rsidR="00295D83" w:rsidRPr="00A10034">
              <w:rPr>
                <w:color w:val="auto"/>
              </w:rPr>
              <w:fldChar w:fldCharType="begin"/>
            </w:r>
            <w:r w:rsidRPr="00C4155E">
              <w:rPr>
                <w:color w:val="auto"/>
                <w:lang w:val="es-MX"/>
              </w:rPr>
              <w:instrText xml:space="preserve"> SEQ ( \</w:instrText>
            </w:r>
            <w:r w:rsidRPr="00A10034">
              <w:rPr>
                <w:color w:val="auto"/>
              </w:rPr>
              <w:instrText xml:space="preserve">* ARABIC \s 1 </w:instrText>
            </w:r>
            <w:r w:rsidR="00295D83" w:rsidRPr="00A10034">
              <w:rPr>
                <w:color w:val="auto"/>
              </w:rPr>
              <w:fldChar w:fldCharType="separate"/>
            </w:r>
            <w:r w:rsidR="00577F93">
              <w:rPr>
                <w:noProof/>
                <w:color w:val="auto"/>
                <w:lang w:val="es-MX"/>
              </w:rPr>
              <w:t>55</w:t>
            </w:r>
            <w:r w:rsidR="00295D83" w:rsidRPr="00A10034">
              <w:rPr>
                <w:color w:val="auto"/>
              </w:rPr>
              <w:fldChar w:fldCharType="end"/>
            </w:r>
            <w:r w:rsidRPr="00A10034">
              <w:rPr>
                <w:noProof/>
                <w:color w:val="auto"/>
              </w:rPr>
              <w:t>)</w:t>
            </w:r>
          </w:p>
        </w:tc>
      </w:tr>
    </w:tbl>
    <w:p w:rsidR="00C4155E" w:rsidRDefault="00C4155E" w:rsidP="00C4155E">
      <w:pPr>
        <w:pStyle w:val="Prrafodelista"/>
        <w:tabs>
          <w:tab w:val="left" w:pos="1792"/>
        </w:tabs>
        <w:ind w:left="2007" w:firstLine="0"/>
      </w:pPr>
    </w:p>
    <w:p w:rsidR="00C4155E" w:rsidRDefault="00C4155E" w:rsidP="00C4155E">
      <w:pPr>
        <w:pStyle w:val="Prrafodelista"/>
        <w:tabs>
          <w:tab w:val="left" w:pos="1792"/>
        </w:tabs>
        <w:ind w:left="2007" w:firstLine="0"/>
      </w:pPr>
      <w:r>
        <w:t>Donde</w:t>
      </w:r>
    </w:p>
    <w:p w:rsidR="00C4155E" w:rsidRPr="00A80EB8" w:rsidRDefault="00C4155E" w:rsidP="00C4155E">
      <w:pPr>
        <w:pStyle w:val="Prrafodelista"/>
        <w:tabs>
          <w:tab w:val="left" w:pos="1792"/>
        </w:tabs>
        <w:ind w:left="2007" w:firstLine="0"/>
        <w:rPr>
          <w:lang w:val="es-MX"/>
        </w:rPr>
      </w:pPr>
      <m:oMath>
        <m:r>
          <w:rPr>
            <w:rFonts w:ascii="Cambria Math" w:hAnsi="Cambria Math"/>
          </w:rPr>
          <m:t>ϱ</m:t>
        </m:r>
      </m:oMath>
      <w:r>
        <w:rPr>
          <w:rFonts w:eastAsiaTheme="minorEastAsia"/>
        </w:rPr>
        <w:t xml:space="preserve"> es la relación</w:t>
      </w:r>
      <w:r w:rsidR="00743405">
        <w:rPr>
          <w:rFonts w:eastAsiaTheme="minorEastAsia"/>
        </w:rPr>
        <w:t xml:space="preserve"> </w:t>
      </w:r>
      <w:r>
        <w:rPr>
          <w:rFonts w:eastAsiaTheme="minorEastAsia"/>
        </w:rPr>
        <w:t xml:space="preserve">de la resistencia del conductor del neutro con la resistencia del conductor de fase. El problema es que </w:t>
      </w:r>
      <m:oMath>
        <m:r>
          <w:rPr>
            <w:rFonts w:ascii="Cambria Math" w:hAnsi="Cambria Math"/>
          </w:rPr>
          <m:t>ϱ</m:t>
        </m:r>
      </m:oMath>
      <w:r>
        <w:rPr>
          <w:rFonts w:eastAsiaTheme="minorEastAsia"/>
        </w:rPr>
        <w:t xml:space="preserve"> no se conoce bien y prácticamente no es medible. Se debe tener en cuenta que la corriente por el neutro </w:t>
      </w:r>
      <m:oMath>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n</m:t>
            </m:r>
          </m:sub>
        </m:sSub>
      </m:oMath>
      <w:r w:rsidRPr="00A80EB8">
        <w:rPr>
          <w:rFonts w:eastAsiaTheme="minorEastAsia"/>
          <w:lang w:val="es-MX"/>
        </w:rPr>
        <w:t xml:space="preserve"> no est</w:t>
      </w:r>
      <w:r>
        <w:rPr>
          <w:rFonts w:eastAsiaTheme="minorEastAsia"/>
          <w:lang w:val="es-MX"/>
        </w:rPr>
        <w:t>á presente en sistemas trifásicos a 3 hilos.</w:t>
      </w:r>
    </w:p>
    <w:p w:rsidR="00C4155E" w:rsidRPr="00C4155E" w:rsidRDefault="00C4155E" w:rsidP="00C434F3">
      <w:pPr>
        <w:pStyle w:val="Prrafodelista"/>
        <w:tabs>
          <w:tab w:val="left" w:pos="1792"/>
        </w:tabs>
        <w:ind w:left="2007" w:firstLine="0"/>
        <w:rPr>
          <w:lang w:val="es-MX"/>
        </w:rPr>
      </w:pPr>
    </w:p>
    <w:p w:rsidR="00C4155E" w:rsidRDefault="00327ACD" w:rsidP="00C434F3">
      <w:pPr>
        <w:pStyle w:val="Prrafodelista"/>
        <w:tabs>
          <w:tab w:val="left" w:pos="1792"/>
        </w:tabs>
        <w:ind w:left="2007" w:firstLine="0"/>
      </w:pPr>
      <w:r>
        <w:t>Un problema similar sucede con la definición de la tensión equivalente</w:t>
      </w:r>
      <w:r w:rsidR="004F7504">
        <w:t xml:space="preserve">. Para el cálculo de la tensión equivalente la tensión debe ser referida </w:t>
      </w:r>
      <w:r w:rsidR="00707FD2">
        <w:t>a un punto de referencia virtual que depende de la relación entre la resistencia de la fase y la resistencia del neutro.</w:t>
      </w:r>
    </w:p>
    <w:p w:rsidR="00707FD2" w:rsidRDefault="00707FD2" w:rsidP="00C434F3">
      <w:pPr>
        <w:pStyle w:val="Prrafodelista"/>
        <w:tabs>
          <w:tab w:val="left" w:pos="1792"/>
        </w:tabs>
        <w:ind w:left="2007" w:firstLine="0"/>
      </w:pPr>
    </w:p>
    <w:p w:rsidR="00707FD2" w:rsidRDefault="00707FD2" w:rsidP="00C434F3">
      <w:pPr>
        <w:pStyle w:val="Prrafodelista"/>
        <w:tabs>
          <w:tab w:val="left" w:pos="1792"/>
        </w:tabs>
        <w:ind w:left="2007" w:firstLine="0"/>
      </w:pPr>
      <w:r>
        <w:t xml:space="preserve">Para situaciones prácticas </w:t>
      </w:r>
      <w:r w:rsidR="002C6A3B">
        <w:t xml:space="preserve">con una tensión de secuencia cero pequeña, </w:t>
      </w:r>
      <w:r>
        <w:t xml:space="preserve">una buena aproximación de la tensión equivalente </w:t>
      </w:r>
      <w:r w:rsidR="002C6A3B">
        <w: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B023DD" w:rsidTr="002440E8">
        <w:trPr>
          <w:trHeight w:val="666"/>
        </w:trPr>
        <w:tc>
          <w:tcPr>
            <w:tcW w:w="7934" w:type="dxa"/>
            <w:vAlign w:val="center"/>
          </w:tcPr>
          <w:p w:rsidR="00B023DD" w:rsidRDefault="00295D83" w:rsidP="002C6A3B">
            <w:pPr>
              <w:jc w:val="center"/>
            </w:pPr>
            <m:oMathPara>
              <m:oMath>
                <m:sSub>
                  <m:sSubPr>
                    <m:ctrlPr>
                      <w:rPr>
                        <w:rFonts w:ascii="Cambria Math" w:hAnsi="Cambria Math"/>
                        <w:i/>
                      </w:rPr>
                    </m:ctrlPr>
                  </m:sSubPr>
                  <m:e>
                    <m:r>
                      <w:rPr>
                        <w:rFonts w:ascii="Cambria Math" w:hAnsi="Cambria Math"/>
                      </w:rPr>
                      <m:t>V</m:t>
                    </m:r>
                  </m:e>
                  <m:sub>
                    <m:r>
                      <w:rPr>
                        <w:rFonts w:ascii="Cambria Math" w:hAnsi="Cambria Math"/>
                      </w:rPr>
                      <m:t>e≈</m:t>
                    </m:r>
                  </m:sub>
                </m:sSub>
                <m:f>
                  <m:fPr>
                    <m:ctrlPr>
                      <w:rPr>
                        <w:rFonts w:ascii="Cambria Math" w:hAnsi="Cambria Math"/>
                        <w:i/>
                        <w:lang w:val="es-MX"/>
                      </w:rPr>
                    </m:ctrlPr>
                  </m:fPr>
                  <m:num>
                    <m:r>
                      <w:rPr>
                        <w:rFonts w:ascii="Cambria Math" w:hAnsi="Cambria Math"/>
                        <w:lang w:val="es-MX"/>
                      </w:rPr>
                      <m:t>1</m:t>
                    </m:r>
                  </m:num>
                  <m:den>
                    <m:r>
                      <w:rPr>
                        <w:rFonts w:ascii="Cambria Math" w:hAnsi="Cambria Math"/>
                        <w:lang w:val="es-MX"/>
                      </w:rPr>
                      <m:t>3</m:t>
                    </m:r>
                  </m:den>
                </m:f>
                <m:rad>
                  <m:radPr>
                    <m:degHide m:val="on"/>
                    <m:ctrlPr>
                      <w:rPr>
                        <w:rFonts w:ascii="Cambria Math" w:hAnsi="Cambria Math"/>
                        <w:i/>
                      </w:rPr>
                    </m:ctrlPr>
                  </m:radPr>
                  <m:deg/>
                  <m:e>
                    <m:sSubSup>
                      <m:sSubSupPr>
                        <m:ctrlPr>
                          <w:rPr>
                            <w:rFonts w:ascii="Cambria Math" w:hAnsi="Cambria Math"/>
                            <w:i/>
                          </w:rPr>
                        </m:ctrlPr>
                      </m:sSubSupPr>
                      <m:e>
                        <m:r>
                          <w:rPr>
                            <w:rFonts w:ascii="Cambria Math" w:hAnsi="Cambria Math"/>
                          </w:rPr>
                          <m:t>V</m:t>
                        </m:r>
                      </m:e>
                      <m:sub>
                        <m:r>
                          <w:rPr>
                            <w:rFonts w:ascii="Cambria Math" w:hAnsi="Cambria Math"/>
                          </w:rPr>
                          <m:t>RS</m:t>
                        </m:r>
                      </m:sub>
                      <m:sup>
                        <m:r>
                          <w:rPr>
                            <w:rFonts w:ascii="Cambria Math" w:hAnsi="Cambria Math"/>
                            <w:lang w:val="es-MX"/>
                          </w:rPr>
                          <m:t>2</m:t>
                        </m:r>
                      </m:sup>
                    </m:sSubSup>
                    <m:r>
                      <w:rPr>
                        <w:rFonts w:ascii="Cambria Math" w:hAnsi="Cambria Math"/>
                        <w:lang w:val="es-MX"/>
                      </w:rPr>
                      <m:t>+</m:t>
                    </m:r>
                    <m:sSubSup>
                      <m:sSubSupPr>
                        <m:ctrlPr>
                          <w:rPr>
                            <w:rFonts w:ascii="Cambria Math" w:hAnsi="Cambria Math"/>
                            <w:i/>
                          </w:rPr>
                        </m:ctrlPr>
                      </m:sSubSupPr>
                      <m:e>
                        <m:r>
                          <w:rPr>
                            <w:rFonts w:ascii="Cambria Math" w:hAnsi="Cambria Math"/>
                          </w:rPr>
                          <m:t>V</m:t>
                        </m:r>
                      </m:e>
                      <m:sub>
                        <m:r>
                          <w:rPr>
                            <w:rFonts w:ascii="Cambria Math" w:hAnsi="Cambria Math"/>
                          </w:rPr>
                          <m:t>ST</m:t>
                        </m:r>
                      </m:sub>
                      <m:sup>
                        <m:r>
                          <w:rPr>
                            <w:rFonts w:ascii="Cambria Math" w:hAnsi="Cambria Math"/>
                            <w:lang w:val="es-MX"/>
                          </w:rPr>
                          <m:t>2</m:t>
                        </m:r>
                      </m:sup>
                    </m:sSubSup>
                    <m:r>
                      <w:rPr>
                        <w:rFonts w:ascii="Cambria Math" w:hAnsi="Cambria Math"/>
                        <w:lang w:val="es-MX"/>
                      </w:rPr>
                      <m:t>+</m:t>
                    </m:r>
                    <m:sSubSup>
                      <m:sSubSupPr>
                        <m:ctrlPr>
                          <w:rPr>
                            <w:rFonts w:ascii="Cambria Math" w:hAnsi="Cambria Math"/>
                            <w:i/>
                          </w:rPr>
                        </m:ctrlPr>
                      </m:sSubSupPr>
                      <m:e>
                        <m:r>
                          <w:rPr>
                            <w:rFonts w:ascii="Cambria Math" w:hAnsi="Cambria Math"/>
                          </w:rPr>
                          <m:t>V</m:t>
                        </m:r>
                      </m:e>
                      <m:sub>
                        <m:r>
                          <w:rPr>
                            <w:rFonts w:ascii="Cambria Math" w:hAnsi="Cambria Math"/>
                          </w:rPr>
                          <m:t>TR</m:t>
                        </m:r>
                      </m:sub>
                      <m:sup>
                        <m:r>
                          <w:rPr>
                            <w:rFonts w:ascii="Cambria Math" w:hAnsi="Cambria Math"/>
                            <w:lang w:val="es-MX"/>
                          </w:rPr>
                          <m:t>2</m:t>
                        </m:r>
                      </m:sup>
                    </m:sSubSup>
                  </m:e>
                </m:rad>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m:t>
                                </m:r>
                              </m:sup>
                            </m:sSup>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m:t>
                                </m:r>
                              </m:sup>
                            </m:sSup>
                          </m:e>
                        </m:d>
                      </m:e>
                      <m:sup>
                        <m:r>
                          <w:rPr>
                            <w:rFonts w:ascii="Cambria Math" w:hAnsi="Cambria Math"/>
                          </w:rPr>
                          <m:t>2</m:t>
                        </m:r>
                      </m:sup>
                    </m:sSup>
                  </m:e>
                </m:rad>
              </m:oMath>
            </m:oMathPara>
          </w:p>
        </w:tc>
        <w:tc>
          <w:tcPr>
            <w:tcW w:w="1403" w:type="dxa"/>
            <w:vAlign w:val="center"/>
          </w:tcPr>
          <w:p w:rsidR="00B023DD" w:rsidRPr="00A10034" w:rsidRDefault="00B023DD"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56</w:t>
            </w:r>
            <w:r w:rsidR="00295D83" w:rsidRPr="00A10034">
              <w:rPr>
                <w:color w:val="auto"/>
              </w:rPr>
              <w:fldChar w:fldCharType="end"/>
            </w:r>
            <w:r w:rsidRPr="00A10034">
              <w:rPr>
                <w:noProof/>
                <w:color w:val="auto"/>
              </w:rPr>
              <w:t>)</w:t>
            </w:r>
          </w:p>
        </w:tc>
      </w:tr>
    </w:tbl>
    <w:p w:rsidR="00707FD2" w:rsidRDefault="002C6A3B" w:rsidP="00C434F3">
      <w:pPr>
        <w:pStyle w:val="Prrafodelista"/>
        <w:tabs>
          <w:tab w:val="left" w:pos="1792"/>
        </w:tabs>
        <w:ind w:left="2007" w:firstLine="0"/>
      </w:pPr>
      <w:r>
        <w:t xml:space="preserve">Esta equivalencia se usa tanto para </w:t>
      </w:r>
      <w:r w:rsidR="008021BB">
        <w:t xml:space="preserve">sistemas a tres y cuatro hilos. </w:t>
      </w:r>
    </w:p>
    <w:p w:rsidR="00707FD2" w:rsidRDefault="00707FD2" w:rsidP="00C434F3">
      <w:pPr>
        <w:pStyle w:val="Prrafodelista"/>
        <w:tabs>
          <w:tab w:val="left" w:pos="1792"/>
        </w:tabs>
        <w:ind w:left="2007" w:firstLine="0"/>
      </w:pPr>
    </w:p>
    <w:p w:rsidR="00022A3E" w:rsidRPr="00275B17" w:rsidRDefault="00365E1C" w:rsidP="009E7E74">
      <w:pPr>
        <w:pStyle w:val="Prrafodelista"/>
        <w:numPr>
          <w:ilvl w:val="0"/>
          <w:numId w:val="23"/>
        </w:numPr>
        <w:tabs>
          <w:tab w:val="left" w:pos="1792"/>
        </w:tabs>
        <w:rPr>
          <w:b/>
        </w:rPr>
      </w:pPr>
      <w:r w:rsidRPr="00275B17">
        <w:rPr>
          <w:b/>
        </w:rPr>
        <w:t>Potencia de Desequilibrio</w:t>
      </w:r>
    </w:p>
    <w:p w:rsidR="00365E1C" w:rsidRDefault="00365E1C" w:rsidP="00365E1C">
      <w:pPr>
        <w:pStyle w:val="Prrafodelista"/>
        <w:tabs>
          <w:tab w:val="left" w:pos="1792"/>
        </w:tabs>
        <w:ind w:left="2007" w:firstLine="0"/>
      </w:pPr>
      <w:r>
        <w:t>La cantidad de VA debido por un sistema desequilibrado se puede medir con la potencia de desequilibro. Esta</w:t>
      </w:r>
      <w:r w:rsidR="00D321CE">
        <w:t xml:space="preserve"> potencia</w:t>
      </w:r>
      <w:r>
        <w:t xml:space="preserve"> incluye el efecto del desequilibro de la carga y la asimetría de la tensión.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D321CE" w:rsidTr="002440E8">
        <w:trPr>
          <w:trHeight w:val="666"/>
        </w:trPr>
        <w:tc>
          <w:tcPr>
            <w:tcW w:w="7934" w:type="dxa"/>
            <w:vAlign w:val="center"/>
          </w:tcPr>
          <w:p w:rsidR="00D321CE" w:rsidRDefault="00295D83" w:rsidP="00AC2D9D">
            <w:pPr>
              <w:tabs>
                <w:tab w:val="left" w:pos="5408"/>
              </w:tabs>
              <w:jc w:val="center"/>
            </w:pPr>
            <m:oMathPara>
              <m:oMath>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e</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e>
                        </m:d>
                      </m:e>
                      <m:sup>
                        <m:r>
                          <w:rPr>
                            <w:rFonts w:ascii="Cambria Math" w:hAnsi="Cambria Math"/>
                          </w:rPr>
                          <m:t>2</m:t>
                        </m:r>
                      </m:sup>
                    </m:sSup>
                  </m:e>
                </m:rad>
              </m:oMath>
            </m:oMathPara>
          </w:p>
        </w:tc>
        <w:tc>
          <w:tcPr>
            <w:tcW w:w="1403" w:type="dxa"/>
            <w:vAlign w:val="center"/>
          </w:tcPr>
          <w:p w:rsidR="00D321CE" w:rsidRPr="00A10034" w:rsidRDefault="00D321CE"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57</w:t>
            </w:r>
            <w:r w:rsidR="00295D83" w:rsidRPr="00A10034">
              <w:rPr>
                <w:color w:val="auto"/>
              </w:rPr>
              <w:fldChar w:fldCharType="end"/>
            </w:r>
            <w:r w:rsidRPr="00A10034">
              <w:rPr>
                <w:noProof/>
                <w:color w:val="auto"/>
              </w:rPr>
              <w:t>)</w:t>
            </w:r>
          </w:p>
        </w:tc>
      </w:tr>
    </w:tbl>
    <w:p w:rsidR="00365E1C" w:rsidRDefault="00365E1C" w:rsidP="00365E1C">
      <w:pPr>
        <w:pStyle w:val="Prrafodelista"/>
        <w:tabs>
          <w:tab w:val="left" w:pos="1792"/>
        </w:tabs>
        <w:ind w:left="2007" w:firstLine="0"/>
      </w:pPr>
    </w:p>
    <w:p w:rsidR="00022A3E" w:rsidRPr="006E6E17" w:rsidRDefault="00D321CE" w:rsidP="009E7E74">
      <w:pPr>
        <w:pStyle w:val="Prrafodelista"/>
        <w:numPr>
          <w:ilvl w:val="0"/>
          <w:numId w:val="23"/>
        </w:numPr>
        <w:tabs>
          <w:tab w:val="left" w:pos="1792"/>
        </w:tabs>
        <w:rPr>
          <w:b/>
        </w:rPr>
      </w:pPr>
      <w:r w:rsidRPr="006E6E17">
        <w:rPr>
          <w:b/>
        </w:rPr>
        <w:t>Factor de Potencia</w:t>
      </w:r>
    </w:p>
    <w:p w:rsidR="00D321CE" w:rsidRDefault="00DF42B7" w:rsidP="00D321CE">
      <w:pPr>
        <w:pStyle w:val="Prrafodelista"/>
        <w:tabs>
          <w:tab w:val="left" w:pos="1792"/>
        </w:tabs>
        <w:ind w:left="2007" w:firstLine="0"/>
      </w:pPr>
      <w:r>
        <w:t>Por cada uno de los conceptos de potencia aparente hay una definición de factor de potencia que asocia cuanto es la desviación de la potencia activa con respecto de su correspondiente potencia aparente.</w:t>
      </w:r>
      <w:r w:rsidR="00312D28">
        <w:t xml:space="preserve"> Los siguientes conceptos de factor de potencia son los de mayor interés:</w:t>
      </w:r>
    </w:p>
    <w:p w:rsidR="00312D28" w:rsidRDefault="00312D28" w:rsidP="00D321CE">
      <w:pPr>
        <w:pStyle w:val="Prrafodelista"/>
        <w:tabs>
          <w:tab w:val="left" w:pos="1792"/>
        </w:tabs>
        <w:ind w:left="2007" w:firstLine="0"/>
      </w:pPr>
    </w:p>
    <w:p w:rsidR="00312D28" w:rsidRDefault="00312D28" w:rsidP="00312D28">
      <w:pPr>
        <w:pStyle w:val="Prrafodelista"/>
        <w:tabs>
          <w:tab w:val="left" w:pos="1792"/>
        </w:tabs>
        <w:ind w:left="2007" w:firstLine="0"/>
        <w:rPr>
          <w:rFonts w:eastAsiaTheme="minorEastAsia"/>
        </w:rPr>
      </w:pPr>
      <m:oMath>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e</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e</m:t>
                </m:r>
              </m:sub>
            </m:sSub>
          </m:den>
        </m:f>
      </m:oMath>
      <w:r>
        <w:rPr>
          <w:rFonts w:eastAsiaTheme="minorEastAsia"/>
        </w:rPr>
        <w:t xml:space="preserve">   </w:t>
      </w:r>
      <w:r>
        <w:rPr>
          <w:rFonts w:eastAsiaTheme="minorEastAsia"/>
        </w:rPr>
        <w:tab/>
      </w:r>
      <w:r w:rsidR="000723B8">
        <w:rPr>
          <w:rFonts w:eastAsiaTheme="minorEastAsia"/>
        </w:rPr>
        <w:t>Factor de potencia efectivo,</w:t>
      </w:r>
    </w:p>
    <w:p w:rsidR="00312D28" w:rsidRDefault="00312D28" w:rsidP="00312D28">
      <w:pPr>
        <w:pStyle w:val="Prrafodelista"/>
        <w:tabs>
          <w:tab w:val="left" w:pos="1792"/>
        </w:tabs>
        <w:ind w:left="2007" w:firstLine="0"/>
        <w:rPr>
          <w:rFonts w:eastAsiaTheme="minorEastAsia"/>
        </w:rPr>
      </w:pPr>
      <m:oMath>
        <m:r>
          <w:rPr>
            <w:rFonts w:ascii="Cambria Math" w:hAnsi="Cambria Math"/>
            <w:sz w:val="28"/>
            <w:szCs w:val="28"/>
          </w:rPr>
          <m:t>F</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m:t>
                </m:r>
              </m:sup>
            </m:sSup>
          </m:num>
          <m:den>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m:t>
                </m:r>
              </m:sup>
            </m:sSup>
          </m:den>
        </m:f>
      </m:oMath>
      <w:r>
        <w:rPr>
          <w:rFonts w:eastAsiaTheme="minorEastAsia"/>
        </w:rPr>
        <w:t xml:space="preserve">   </w:t>
      </w:r>
      <w:r>
        <w:rPr>
          <w:rFonts w:eastAsiaTheme="minorEastAsia"/>
        </w:rPr>
        <w:tab/>
      </w:r>
      <w:r w:rsidR="000723B8">
        <w:rPr>
          <w:rFonts w:eastAsiaTheme="minorEastAsia"/>
        </w:rPr>
        <w:t>Factor de potencia de secuencia positiva.</w:t>
      </w:r>
    </w:p>
    <w:p w:rsidR="00312D28" w:rsidRDefault="00312D28" w:rsidP="00D321CE">
      <w:pPr>
        <w:pStyle w:val="Prrafodelista"/>
        <w:tabs>
          <w:tab w:val="left" w:pos="1792"/>
        </w:tabs>
        <w:ind w:left="2007" w:firstLine="0"/>
      </w:pPr>
    </w:p>
    <w:p w:rsidR="00312D28" w:rsidRDefault="000723B8" w:rsidP="00D321CE">
      <w:pPr>
        <w:pStyle w:val="Prrafodelista"/>
        <w:tabs>
          <w:tab w:val="left" w:pos="1792"/>
        </w:tabs>
        <w:ind w:left="2007" w:firstLine="0"/>
      </w:pPr>
      <w:r>
        <w:t>El factor de potencia efectivo describe la eficiencia del flujo total de potencia y el factor de potencia de secuencia positiva caracteriza la eficiencia del flujo de energía correspondiente a las tensiones y corrientes de secuencia positiva.</w:t>
      </w:r>
    </w:p>
    <w:p w:rsidR="007545D8" w:rsidRDefault="007545D8" w:rsidP="00D321CE">
      <w:pPr>
        <w:pStyle w:val="Prrafodelista"/>
        <w:tabs>
          <w:tab w:val="left" w:pos="1792"/>
        </w:tabs>
        <w:ind w:left="2007" w:firstLine="0"/>
      </w:pPr>
    </w:p>
    <w:p w:rsidR="004F303B" w:rsidRDefault="004F303B" w:rsidP="004F303B">
      <w:pPr>
        <w:pStyle w:val="Prrafodelista"/>
        <w:tabs>
          <w:tab w:val="left" w:pos="1792"/>
        </w:tabs>
        <w:ind w:left="1287" w:firstLine="0"/>
      </w:pPr>
    </w:p>
    <w:p w:rsidR="004F303B" w:rsidRPr="0004630B" w:rsidRDefault="006E6E17" w:rsidP="009E7E74">
      <w:pPr>
        <w:pStyle w:val="Prrafodelista"/>
        <w:numPr>
          <w:ilvl w:val="0"/>
          <w:numId w:val="22"/>
        </w:numPr>
        <w:tabs>
          <w:tab w:val="left" w:pos="1792"/>
        </w:tabs>
        <w:rPr>
          <w:b/>
          <w:lang w:val="es-MX"/>
        </w:rPr>
      </w:pPr>
      <w:r w:rsidRPr="0004630B">
        <w:rPr>
          <w:b/>
          <w:lang w:val="es-MX"/>
        </w:rPr>
        <w:t>Sistema Trifásico No sinusoidal y desequilibrado</w:t>
      </w:r>
    </w:p>
    <w:p w:rsidR="006E6E17" w:rsidRDefault="00632F05" w:rsidP="006E6E17">
      <w:pPr>
        <w:pStyle w:val="Prrafodelista"/>
        <w:tabs>
          <w:tab w:val="left" w:pos="1792"/>
        </w:tabs>
        <w:ind w:left="1287" w:firstLine="0"/>
        <w:rPr>
          <w:lang w:val="es-MX"/>
        </w:rPr>
      </w:pPr>
      <w:r>
        <w:rPr>
          <w:lang w:val="es-MX"/>
        </w:rPr>
        <w:t xml:space="preserve">Este caso combina las situaciones del Caso monofásico no sinusoidal y del caso de Sistemas trifásicos con voltajes y corriente desequilibradas, incluyendo la resolución de acuerdo con las frecuencia y de acuerdo con los desequilibrios. Es muy complicado enumerar todos las posibilidades y el Estándar únicamente menciona los conceptos más esenciales. </w:t>
      </w:r>
    </w:p>
    <w:p w:rsidR="0090235D" w:rsidRDefault="0090235D" w:rsidP="006E6E17">
      <w:pPr>
        <w:pStyle w:val="Prrafodelista"/>
        <w:tabs>
          <w:tab w:val="left" w:pos="1792"/>
        </w:tabs>
        <w:ind w:left="1287" w:firstLine="0"/>
        <w:rPr>
          <w:lang w:val="es-MX"/>
        </w:rPr>
      </w:pPr>
    </w:p>
    <w:p w:rsidR="001B395C" w:rsidRDefault="001B395C" w:rsidP="001B395C">
      <w:pPr>
        <w:pStyle w:val="Ttulo2"/>
        <w:numPr>
          <w:ilvl w:val="1"/>
          <w:numId w:val="1"/>
        </w:numPr>
      </w:pPr>
      <w:bookmarkStart w:id="62" w:name="_Toc465631412"/>
      <w:r>
        <w:lastRenderedPageBreak/>
        <w:t>CAUSA</w:t>
      </w:r>
      <w:r w:rsidR="00943209">
        <w:t>S</w:t>
      </w:r>
      <w:r>
        <w:t xml:space="preserve"> Y EFECTOS DE LA DISTORSIÓN EN SISTEMAS ELÉCTRICOS</w:t>
      </w:r>
      <w:bookmarkEnd w:id="62"/>
    </w:p>
    <w:p w:rsidR="001B395C" w:rsidRDefault="001B395C" w:rsidP="00717615">
      <w:r>
        <w:t>Como ya se ha men</w:t>
      </w:r>
      <w:r w:rsidR="00A65EDF">
        <w:t>cionado antes las componentes armónicas en un sistema eléctrico están íntimamente relacionadas con el desarrollo de la electrónica de potencia.</w:t>
      </w:r>
    </w:p>
    <w:p w:rsidR="001B395C" w:rsidRDefault="001B395C" w:rsidP="001B395C">
      <w:pPr>
        <w:jc w:val="center"/>
      </w:pPr>
      <w:r>
        <w:rPr>
          <w:noProof/>
          <w:lang w:val="es-MX" w:eastAsia="es-MX"/>
        </w:rPr>
        <w:drawing>
          <wp:inline distT="0" distB="0" distL="0" distR="0">
            <wp:extent cx="3191983" cy="2559724"/>
            <wp:effectExtent l="19050" t="0" r="8417" b="0"/>
            <wp:docPr id="3" name="74 Imagen" descr="fig 1circulación de intensidades rmónicas en una red de distribu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circulación de intensidades rmónicas en una red de distribución.PNG"/>
                    <pic:cNvPicPr/>
                  </pic:nvPicPr>
                  <pic:blipFill>
                    <a:blip r:embed="rId19" cstate="print"/>
                    <a:stretch>
                      <a:fillRect/>
                    </a:stretch>
                  </pic:blipFill>
                  <pic:spPr>
                    <a:xfrm>
                      <a:off x="0" y="0"/>
                      <a:ext cx="3209924" cy="2574111"/>
                    </a:xfrm>
                    <a:prstGeom prst="rect">
                      <a:avLst/>
                    </a:prstGeom>
                  </pic:spPr>
                </pic:pic>
              </a:graphicData>
            </a:graphic>
          </wp:inline>
        </w:drawing>
      </w:r>
    </w:p>
    <w:p w:rsidR="001B395C" w:rsidRPr="009B5E0D" w:rsidRDefault="001B395C" w:rsidP="001B395C">
      <w:pPr>
        <w:pStyle w:val="Figura"/>
      </w:pPr>
      <w:bookmarkStart w:id="63" w:name="_Toc465631487"/>
      <w:r w:rsidRPr="009B5E0D">
        <w:t xml:space="preserve">Figura </w:t>
      </w:r>
      <w:fldSimple w:instr=" STYLEREF 1 \s ">
        <w:r w:rsidR="00815D72">
          <w:rPr>
            <w:noProof/>
          </w:rPr>
          <w:t>1</w:t>
        </w:r>
      </w:fldSimple>
      <w:r w:rsidRPr="009B5E0D">
        <w:t>.</w:t>
      </w:r>
      <w:fldSimple w:instr=" SEQ Figura \* ARABIC \s 1 ">
        <w:r w:rsidR="00815D72">
          <w:rPr>
            <w:noProof/>
          </w:rPr>
          <w:t>8</w:t>
        </w:r>
      </w:fldSimple>
      <w:r>
        <w:t>. Circulación de intensidades armónicas en una red de distribución</w:t>
      </w:r>
      <w:bookmarkEnd w:id="63"/>
    </w:p>
    <w:p w:rsidR="001B395C" w:rsidRDefault="001B395C" w:rsidP="001B395C">
      <w:r>
        <w:t xml:space="preserve">Los armónicos son tensiones o corrientes sinusoidales de una amplitud menor que de la fundamental </w:t>
      </w:r>
      <w:r w:rsidR="00440869">
        <w:t>cuya</w:t>
      </w:r>
      <w:r>
        <w:t xml:space="preserve"> frecuencia que es un múltiplo entero K de la frecuencia del sistema de </w:t>
      </w:r>
      <w:r w:rsidR="00440869">
        <w:t>alimentación</w:t>
      </w:r>
      <w:r>
        <w:t>, denomin</w:t>
      </w:r>
      <w:r w:rsidR="00381426">
        <w:t>ada frecuencia fundamental (50 ó</w:t>
      </w:r>
      <w:r>
        <w:t xml:space="preserve"> 60 Hz). Cuando los armónico</w:t>
      </w:r>
      <w:r w:rsidR="00414C4D">
        <w:t xml:space="preserve">s se combinan con la corriente ó </w:t>
      </w:r>
      <w:r>
        <w:t>tensión de la</w:t>
      </w:r>
      <w:r w:rsidR="00414C4D">
        <w:t xml:space="preserve"> onda</w:t>
      </w:r>
      <w:r>
        <w:t xml:space="preserve"> fundamental, distorsionan la forma de onda de la misma como se puede ver en la figura 1.</w:t>
      </w:r>
      <w:r w:rsidR="00A65EDF">
        <w:t>3</w:t>
      </w:r>
      <w:r>
        <w:t>.</w:t>
      </w:r>
    </w:p>
    <w:p w:rsidR="001B395C" w:rsidRDefault="001B395C" w:rsidP="001B395C">
      <w:pPr>
        <w:jc w:val="center"/>
      </w:pPr>
      <w:r>
        <w:rPr>
          <w:noProof/>
          <w:lang w:val="es-MX" w:eastAsia="es-MX"/>
        </w:rPr>
        <w:drawing>
          <wp:inline distT="0" distB="0" distL="0" distR="0">
            <wp:extent cx="3840569" cy="1956391"/>
            <wp:effectExtent l="19050" t="0" r="7531" b="0"/>
            <wp:docPr id="4" name="71 Imagen" descr="fig 1 armon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armonicos.png"/>
                    <pic:cNvPicPr/>
                  </pic:nvPicPr>
                  <pic:blipFill>
                    <a:blip r:embed="rId20" cstate="print"/>
                    <a:stretch>
                      <a:fillRect/>
                    </a:stretch>
                  </pic:blipFill>
                  <pic:spPr>
                    <a:xfrm>
                      <a:off x="0" y="0"/>
                      <a:ext cx="3856125" cy="1964315"/>
                    </a:xfrm>
                    <a:prstGeom prst="rect">
                      <a:avLst/>
                    </a:prstGeom>
                  </pic:spPr>
                </pic:pic>
              </a:graphicData>
            </a:graphic>
          </wp:inline>
        </w:drawing>
      </w:r>
    </w:p>
    <w:p w:rsidR="001B395C" w:rsidRPr="009B5E0D" w:rsidRDefault="001B395C" w:rsidP="001B395C">
      <w:pPr>
        <w:pStyle w:val="Figura"/>
      </w:pPr>
      <w:bookmarkStart w:id="64" w:name="_Toc465631488"/>
      <w:r w:rsidRPr="009B5E0D">
        <w:t xml:space="preserve">Figura </w:t>
      </w:r>
      <w:fldSimple w:instr=" STYLEREF 1 \s ">
        <w:r w:rsidR="00815D72">
          <w:rPr>
            <w:noProof/>
          </w:rPr>
          <w:t>1</w:t>
        </w:r>
      </w:fldSimple>
      <w:r w:rsidRPr="009B5E0D">
        <w:t>.</w:t>
      </w:r>
      <w:fldSimple w:instr=" SEQ Figura \* ARABIC \s 1 ">
        <w:r w:rsidR="00815D72">
          <w:rPr>
            <w:noProof/>
          </w:rPr>
          <w:t>9</w:t>
        </w:r>
      </w:fldSimple>
      <w:r>
        <w:t>. Distorsión de la corriente fundamental debido a la presencia del armónico 3 y 5.</w:t>
      </w:r>
      <w:bookmarkEnd w:id="64"/>
    </w:p>
    <w:p w:rsidR="00A65EDF" w:rsidRDefault="00A65EDF" w:rsidP="001B395C"/>
    <w:p w:rsidR="001B395C" w:rsidRDefault="001B395C" w:rsidP="001B395C">
      <w:r>
        <w:lastRenderedPageBreak/>
        <w:t>El efecto de los armónicos en la red eléctrica ocasiona varios problemas, que pueden ser severos cuando el contenido de los armónicos es alto</w:t>
      </w:r>
      <w:r w:rsidR="00FF6EF2">
        <w:t xml:space="preserve"> </w:t>
      </w:r>
      <w:r w:rsidR="00F61F99">
        <w:t>[11]</w:t>
      </w:r>
      <w:r>
        <w:t>, entre ellos se destacan:</w:t>
      </w:r>
    </w:p>
    <w:p w:rsidR="001B395C" w:rsidRDefault="001B395C" w:rsidP="001B395C">
      <w:pPr>
        <w:pStyle w:val="Prrafodelista"/>
        <w:numPr>
          <w:ilvl w:val="0"/>
          <w:numId w:val="3"/>
        </w:numPr>
      </w:pPr>
      <w:r>
        <w:t>Distorsión de la tensión en el PCC: Punto común de conexión con otros usuarios.</w:t>
      </w:r>
    </w:p>
    <w:p w:rsidR="001B395C" w:rsidRDefault="001B395C" w:rsidP="001B395C">
      <w:pPr>
        <w:pStyle w:val="Prrafodelista"/>
        <w:numPr>
          <w:ilvl w:val="0"/>
          <w:numId w:val="3"/>
        </w:numPr>
      </w:pPr>
      <w:r>
        <w:t>Sobrecargas en los conductores de las fases.</w:t>
      </w:r>
    </w:p>
    <w:p w:rsidR="001B395C" w:rsidRDefault="001B395C" w:rsidP="001B395C">
      <w:pPr>
        <w:pStyle w:val="Prrafodelista"/>
        <w:numPr>
          <w:ilvl w:val="0"/>
          <w:numId w:val="3"/>
        </w:numPr>
      </w:pPr>
      <w:r>
        <w:t>Sobrecargas en el conductor de neutro.</w:t>
      </w:r>
    </w:p>
    <w:p w:rsidR="001B395C" w:rsidRDefault="001B395C" w:rsidP="001B395C">
      <w:pPr>
        <w:pStyle w:val="Prrafodelista"/>
        <w:numPr>
          <w:ilvl w:val="0"/>
          <w:numId w:val="3"/>
        </w:numPr>
      </w:pPr>
      <w:r>
        <w:t>Sobrecargas en sistemas pasivos de compensación de energía reactiva.</w:t>
      </w:r>
    </w:p>
    <w:p w:rsidR="001B395C" w:rsidRDefault="001B395C" w:rsidP="001B395C">
      <w:pPr>
        <w:pStyle w:val="Prrafodelista"/>
        <w:numPr>
          <w:ilvl w:val="0"/>
          <w:numId w:val="3"/>
        </w:numPr>
      </w:pPr>
      <w:r>
        <w:t>Sobrecargas y vibraciones en máquinas eléctricas conectadas a la red.</w:t>
      </w:r>
    </w:p>
    <w:p w:rsidR="001B395C" w:rsidRDefault="001B395C" w:rsidP="001B395C">
      <w:pPr>
        <w:pStyle w:val="Prrafodelista"/>
        <w:numPr>
          <w:ilvl w:val="0"/>
          <w:numId w:val="3"/>
        </w:numPr>
      </w:pPr>
      <w:r>
        <w:t>Creación de inestabilidad en el sistema eléctrico.</w:t>
      </w:r>
    </w:p>
    <w:p w:rsidR="001B395C" w:rsidRDefault="001B395C" w:rsidP="001B395C">
      <w:pPr>
        <w:pStyle w:val="Prrafodelista"/>
        <w:numPr>
          <w:ilvl w:val="0"/>
          <w:numId w:val="3"/>
        </w:numPr>
      </w:pPr>
      <w:r>
        <w:t>Disparo indebido de interruptores automáticos.</w:t>
      </w:r>
    </w:p>
    <w:p w:rsidR="001B395C" w:rsidRDefault="001B395C" w:rsidP="001B395C">
      <w:pPr>
        <w:pStyle w:val="Prrafodelista"/>
        <w:numPr>
          <w:ilvl w:val="0"/>
          <w:numId w:val="3"/>
        </w:numPr>
      </w:pPr>
      <w:r>
        <w:t>Mal funcionamiento de los relés de protección.</w:t>
      </w:r>
    </w:p>
    <w:p w:rsidR="001B395C" w:rsidRDefault="001B395C" w:rsidP="001B395C">
      <w:pPr>
        <w:pStyle w:val="Prrafodelista"/>
        <w:numPr>
          <w:ilvl w:val="0"/>
          <w:numId w:val="3"/>
        </w:numPr>
      </w:pPr>
      <w:r>
        <w:t>Mediciones erróneas en equipos de medida.</w:t>
      </w:r>
    </w:p>
    <w:p w:rsidR="001B395C" w:rsidRDefault="001B395C" w:rsidP="001B395C">
      <w:pPr>
        <w:pStyle w:val="Prrafodelista"/>
        <w:numPr>
          <w:ilvl w:val="0"/>
          <w:numId w:val="3"/>
        </w:numPr>
      </w:pPr>
      <w:r>
        <w:t>Presencia de perturbaciones en equipos de control.</w:t>
      </w:r>
    </w:p>
    <w:p w:rsidR="001B395C" w:rsidRDefault="001B395C" w:rsidP="001B395C">
      <w:pPr>
        <w:pStyle w:val="Prrafodelista"/>
        <w:numPr>
          <w:ilvl w:val="0"/>
          <w:numId w:val="3"/>
        </w:numPr>
      </w:pPr>
      <w:r>
        <w:t>Sobrecarga en los bancos de capacitores.</w:t>
      </w:r>
    </w:p>
    <w:p w:rsidR="001B395C" w:rsidRDefault="001B395C" w:rsidP="001B395C">
      <w:pPr>
        <w:pStyle w:val="Prrafodelista"/>
        <w:numPr>
          <w:ilvl w:val="0"/>
          <w:numId w:val="3"/>
        </w:numPr>
      </w:pPr>
      <w:r>
        <w:t>Interferencia inductiva con los sistemas de comunicación.</w:t>
      </w:r>
    </w:p>
    <w:p w:rsidR="001B395C" w:rsidRDefault="001B395C" w:rsidP="001B395C">
      <w:pPr>
        <w:pStyle w:val="Prrafodelista"/>
        <w:numPr>
          <w:ilvl w:val="0"/>
          <w:numId w:val="3"/>
        </w:numPr>
      </w:pPr>
      <w:r>
        <w:t>Sobrecalentamiento en transformadores, motores, cables.</w:t>
      </w:r>
    </w:p>
    <w:p w:rsidR="001B395C" w:rsidRDefault="001B395C" w:rsidP="001B395C">
      <w:pPr>
        <w:pStyle w:val="Prrafodelista"/>
        <w:ind w:left="1287" w:firstLine="0"/>
      </w:pPr>
    </w:p>
    <w:p w:rsidR="001B395C" w:rsidRDefault="001B395C" w:rsidP="001B395C">
      <w:r>
        <w:t xml:space="preserve">Para cuantificar el contenido de </w:t>
      </w:r>
      <w:r w:rsidR="00900532">
        <w:t>armónicos en la red se define la Distorsión Armónica Total</w:t>
      </w:r>
      <w:r>
        <w:t xml:space="preserve"> THD (</w:t>
      </w:r>
      <w:r w:rsidR="00900532">
        <w:t>del inglés Total Harmonic Distortion)</w:t>
      </w:r>
      <w:r>
        <w:t>, que indica el cociente entre la raíz cuadrada de la suma de los cuadrados del contenido de armónicos presentes con respecto al contenido de la fundamental. A continuación se muestra la expresión para calcular el THD</w:t>
      </w:r>
      <w:r w:rsidR="00900532" w:rsidRPr="00900532">
        <w:rPr>
          <w:vertAlign w:val="subscript"/>
        </w:rPr>
        <w:t>i</w:t>
      </w:r>
      <w:r>
        <w:t xml:space="preserve"> de corriente considerando únicamente los 25 primeros armónicos.</w:t>
      </w:r>
    </w:p>
    <w:p w:rsidR="001B395C" w:rsidRDefault="001B395C" w:rsidP="001B395C">
      <w:pPr>
        <w:pStyle w:val="Style8"/>
        <w:widowControl/>
        <w:tabs>
          <w:tab w:val="left" w:pos="691"/>
        </w:tabs>
        <w:spacing w:before="240" w:line="240" w:lineRule="auto"/>
        <w:ind w:firstLine="0"/>
        <w:jc w:val="center"/>
        <w:rPr>
          <w:rStyle w:val="FontStyle15"/>
          <w:lang w:val="es-ES_tradnl" w:eastAsia="es-ES_tradnl"/>
        </w:rPr>
      </w:pPr>
      <m:oMathPara>
        <m:oMath>
          <m:r>
            <w:rPr>
              <w:rStyle w:val="FontStyle15"/>
              <w:rFonts w:ascii="Cambria Math" w:hAnsi="Cambria Math"/>
              <w:lang w:val="es-ES_tradnl" w:eastAsia="es-ES_tradnl"/>
            </w:rPr>
            <m:t>TH</m:t>
          </m:r>
          <m:sSub>
            <m:sSubPr>
              <m:ctrlPr>
                <w:rPr>
                  <w:rStyle w:val="FontStyle15"/>
                  <w:rFonts w:ascii="Cambria Math" w:hAnsi="Cambria Math"/>
                  <w:i/>
                  <w:lang w:val="es-ES_tradnl" w:eastAsia="es-ES_tradnl"/>
                </w:rPr>
              </m:ctrlPr>
            </m:sSubPr>
            <m:e>
              <m:r>
                <w:rPr>
                  <w:rStyle w:val="FontStyle15"/>
                  <w:rFonts w:ascii="Cambria Math" w:hAnsi="Cambria Math"/>
                  <w:lang w:val="es-ES_tradnl" w:eastAsia="es-ES_tradnl"/>
                </w:rPr>
                <m:t>D</m:t>
              </m:r>
            </m:e>
            <m:sub>
              <m:r>
                <w:rPr>
                  <w:rStyle w:val="FontStyle15"/>
                  <w:rFonts w:ascii="Cambria Math" w:hAnsi="Cambria Math"/>
                  <w:lang w:val="es-ES_tradnl" w:eastAsia="es-ES_tradnl"/>
                </w:rPr>
                <m:t>i</m:t>
              </m:r>
            </m:sub>
          </m:sSub>
          <m:r>
            <w:rPr>
              <w:rStyle w:val="FontStyle15"/>
              <w:rFonts w:ascii="Cambria Math" w:hAnsi="Cambria Math"/>
              <w:lang w:val="es-ES_tradnl" w:eastAsia="es-ES_tradnl"/>
            </w:rPr>
            <m:t>%≈</m:t>
          </m:r>
          <m:f>
            <m:fPr>
              <m:ctrlPr>
                <w:rPr>
                  <w:rStyle w:val="FontStyle15"/>
                  <w:rFonts w:ascii="Cambria Math" w:hAnsi="Cambria Math"/>
                  <w:i/>
                  <w:lang w:val="es-ES_tradnl" w:eastAsia="es-ES_tradnl"/>
                </w:rPr>
              </m:ctrlPr>
            </m:fPr>
            <m:num>
              <m:rad>
                <m:radPr>
                  <m:degHide m:val="on"/>
                  <m:ctrlPr>
                    <w:rPr>
                      <w:rStyle w:val="FontStyle15"/>
                      <w:rFonts w:ascii="Cambria Math" w:hAnsi="Cambria Math"/>
                      <w:i/>
                      <w:lang w:val="es-ES_tradnl" w:eastAsia="es-ES_tradnl"/>
                    </w:rPr>
                  </m:ctrlPr>
                </m:radPr>
                <m:deg/>
                <m:e>
                  <m:nary>
                    <m:naryPr>
                      <m:chr m:val="∑"/>
                      <m:limLoc m:val="undOvr"/>
                      <m:ctrlPr>
                        <w:rPr>
                          <w:rStyle w:val="FontStyle15"/>
                          <w:rFonts w:ascii="Cambria Math" w:hAnsi="Cambria Math"/>
                          <w:i/>
                          <w:lang w:val="es-ES_tradnl" w:eastAsia="es-ES_tradnl"/>
                        </w:rPr>
                      </m:ctrlPr>
                    </m:naryPr>
                    <m:sub>
                      <m:r>
                        <w:rPr>
                          <w:rStyle w:val="FontStyle15"/>
                          <w:rFonts w:ascii="Cambria Math" w:hAnsi="Cambria Math"/>
                          <w:lang w:val="es-ES_tradnl" w:eastAsia="es-ES_tradnl"/>
                        </w:rPr>
                        <m:t>k=2</m:t>
                      </m:r>
                    </m:sub>
                    <m:sup>
                      <m:r>
                        <w:rPr>
                          <w:rStyle w:val="FontStyle15"/>
                          <w:rFonts w:ascii="Cambria Math" w:hAnsi="Cambria Math"/>
                          <w:lang w:val="es-ES_tradnl" w:eastAsia="es-ES_tradnl"/>
                        </w:rPr>
                        <m:t>25</m:t>
                      </m:r>
                    </m:sup>
                    <m:e>
                      <m:sSup>
                        <m:sSupPr>
                          <m:ctrlPr>
                            <w:rPr>
                              <w:rStyle w:val="FontStyle15"/>
                              <w:rFonts w:ascii="Cambria Math" w:hAnsi="Cambria Math"/>
                              <w:i/>
                              <w:lang w:val="es-ES_tradnl" w:eastAsia="es-ES_tradnl"/>
                            </w:rPr>
                          </m:ctrlPr>
                        </m:sSupPr>
                        <m:e>
                          <m:sSub>
                            <m:sSubPr>
                              <m:ctrlPr>
                                <w:rPr>
                                  <w:rStyle w:val="FontStyle15"/>
                                  <w:rFonts w:ascii="Cambria Math" w:hAnsi="Cambria Math"/>
                                  <w:i/>
                                  <w:lang w:val="es-ES_tradnl" w:eastAsia="es-ES_tradnl"/>
                                </w:rPr>
                              </m:ctrlPr>
                            </m:sSubPr>
                            <m:e>
                              <m:r>
                                <w:rPr>
                                  <w:rStyle w:val="FontStyle15"/>
                                  <w:rFonts w:ascii="Cambria Math" w:hAnsi="Cambria Math"/>
                                  <w:lang w:val="es-ES_tradnl" w:eastAsia="es-ES_tradnl"/>
                                </w:rPr>
                                <m:t>I</m:t>
                              </m:r>
                            </m:e>
                            <m:sub>
                              <m:r>
                                <w:rPr>
                                  <w:rStyle w:val="FontStyle15"/>
                                  <w:rFonts w:ascii="Cambria Math" w:hAnsi="Cambria Math"/>
                                  <w:lang w:val="es-ES_tradnl" w:eastAsia="es-ES_tradnl"/>
                                </w:rPr>
                                <m:t>k</m:t>
                              </m:r>
                            </m:sub>
                          </m:sSub>
                        </m:e>
                        <m:sup>
                          <m:r>
                            <w:rPr>
                              <w:rStyle w:val="FontStyle15"/>
                              <w:rFonts w:ascii="Cambria Math" w:hAnsi="Cambria Math"/>
                              <w:lang w:val="es-ES_tradnl" w:eastAsia="es-ES_tradnl"/>
                            </w:rPr>
                            <m:t>2</m:t>
                          </m:r>
                        </m:sup>
                      </m:sSup>
                    </m:e>
                  </m:nary>
                </m:e>
              </m:rad>
            </m:num>
            <m:den>
              <m:sSub>
                <m:sSubPr>
                  <m:ctrlPr>
                    <w:rPr>
                      <w:rStyle w:val="FontStyle15"/>
                      <w:rFonts w:ascii="Cambria Math" w:hAnsi="Cambria Math"/>
                      <w:i/>
                      <w:lang w:val="es-ES_tradnl" w:eastAsia="es-ES_tradnl"/>
                    </w:rPr>
                  </m:ctrlPr>
                </m:sSubPr>
                <m:e>
                  <m:r>
                    <w:rPr>
                      <w:rStyle w:val="FontStyle15"/>
                      <w:rFonts w:ascii="Cambria Math" w:hAnsi="Cambria Math"/>
                      <w:lang w:val="es-ES_tradnl" w:eastAsia="es-ES_tradnl"/>
                    </w:rPr>
                    <m:t>I</m:t>
                  </m:r>
                </m:e>
                <m:sub>
                  <m:r>
                    <w:rPr>
                      <w:rStyle w:val="FontStyle15"/>
                      <w:rFonts w:ascii="Cambria Math" w:hAnsi="Cambria Math"/>
                      <w:lang w:val="es-ES_tradnl" w:eastAsia="es-ES_tradnl"/>
                    </w:rPr>
                    <m:t>1</m:t>
                  </m:r>
                </m:sub>
              </m:sSub>
            </m:den>
          </m:f>
          <m:r>
            <w:rPr>
              <w:rStyle w:val="FontStyle15"/>
              <w:rFonts w:ascii="Cambria Math" w:hAnsi="Cambria Math"/>
              <w:lang w:val="es-ES_tradnl" w:eastAsia="es-ES_tradnl"/>
            </w:rPr>
            <m:t>*100</m:t>
          </m:r>
        </m:oMath>
      </m:oMathPara>
    </w:p>
    <w:p w:rsidR="001B395C" w:rsidRPr="00AC68CA" w:rsidRDefault="001B395C" w:rsidP="001B395C">
      <w:pPr>
        <w:rPr>
          <w:b/>
        </w:rPr>
      </w:pPr>
      <w:r w:rsidRPr="00AC68CA">
        <w:rPr>
          <w:b/>
        </w:rPr>
        <w:t>Donde:</w:t>
      </w:r>
    </w:p>
    <w:p w:rsidR="001B395C" w:rsidRDefault="001B395C" w:rsidP="001B395C">
      <w:r w:rsidRPr="00AC68CA">
        <w:rPr>
          <w:b/>
        </w:rPr>
        <w:t>I</w:t>
      </w:r>
      <w:r w:rsidRPr="00AC68CA">
        <w:rPr>
          <w:b/>
          <w:sz w:val="22"/>
        </w:rPr>
        <w:t>k</w:t>
      </w:r>
      <w:r>
        <w:t>: Magnitud del armónico k.</w:t>
      </w:r>
    </w:p>
    <w:p w:rsidR="001B395C" w:rsidRDefault="001B395C" w:rsidP="001B395C">
      <w:r w:rsidRPr="00AC68CA">
        <w:rPr>
          <w:b/>
        </w:rPr>
        <w:t>I</w:t>
      </w:r>
      <w:r w:rsidRPr="00AC68CA">
        <w:rPr>
          <w:b/>
          <w:sz w:val="22"/>
        </w:rPr>
        <w:t>1</w:t>
      </w:r>
      <w:r>
        <w:t>: Magnitud de la frecuencia fundamental.</w:t>
      </w:r>
    </w:p>
    <w:p w:rsidR="001B395C" w:rsidRDefault="001B395C" w:rsidP="001B395C"/>
    <w:p w:rsidR="001B395C" w:rsidRDefault="001B395C" w:rsidP="001B395C">
      <w:r>
        <w:lastRenderedPageBreak/>
        <w:t>Para mitigar el contenido de armónicos en una red se han propuesto muchas soluciones</w:t>
      </w:r>
      <w:r w:rsidR="00A65EDF">
        <w:t xml:space="preserve"> </w:t>
      </w:r>
      <w:r w:rsidR="00900532">
        <w:t xml:space="preserve">de </w:t>
      </w:r>
      <w:r w:rsidR="00A65EDF">
        <w:t xml:space="preserve">entre ellas </w:t>
      </w:r>
      <w:r w:rsidR="00900532">
        <w:t xml:space="preserve">se </w:t>
      </w:r>
      <w:r w:rsidR="00A65EDF">
        <w:t xml:space="preserve">destaca </w:t>
      </w:r>
      <w:r>
        <w:t xml:space="preserve">el uso de </w:t>
      </w:r>
      <w:r w:rsidR="00A65EDF">
        <w:t>filtros activos de potencia</w:t>
      </w:r>
      <w:r>
        <w:t xml:space="preserve"> debido al desarrollo tecnológico en dispositivos de conmutación, DSP's, métodos numéricos y algoritmos de control</w:t>
      </w:r>
      <w:r w:rsidR="00FF6EF2">
        <w:t xml:space="preserve"> [12]</w:t>
      </w:r>
      <w:r>
        <w:t>.</w:t>
      </w:r>
    </w:p>
    <w:p w:rsidR="001B395C" w:rsidRDefault="001B395C" w:rsidP="00717615"/>
    <w:p w:rsidR="00A65EDF" w:rsidRDefault="00A65EDF" w:rsidP="00A65EDF">
      <w:pPr>
        <w:pStyle w:val="Ttulo2"/>
        <w:numPr>
          <w:ilvl w:val="1"/>
          <w:numId w:val="1"/>
        </w:numPr>
      </w:pPr>
      <w:bookmarkStart w:id="65" w:name="_Toc465631413"/>
      <w:r>
        <w:t>CAUSA</w:t>
      </w:r>
      <w:r w:rsidR="00943209">
        <w:t>S</w:t>
      </w:r>
      <w:r>
        <w:t xml:space="preserve"> Y EFECTOS DE DESEQUILIBRIOS EN SISTEMAS ELÉCTRICOS</w:t>
      </w:r>
      <w:bookmarkEnd w:id="65"/>
    </w:p>
    <w:p w:rsidR="001B395C" w:rsidRDefault="001B395C" w:rsidP="00717615"/>
    <w:p w:rsidR="00F40542" w:rsidRDefault="00F40542" w:rsidP="00717615">
      <w:r>
        <w:t>Se dice que un circuito trifásico es equilibrado cuando se cumplen las siguientes condiciones:</w:t>
      </w:r>
    </w:p>
    <w:p w:rsidR="00F40542" w:rsidRDefault="00F40542" w:rsidP="009E7E74">
      <w:pPr>
        <w:pStyle w:val="Prrafodelista"/>
        <w:numPr>
          <w:ilvl w:val="0"/>
          <w:numId w:val="19"/>
        </w:numPr>
      </w:pPr>
      <w:r>
        <w:t>Los generadores producen un sistema equilibrado de tensiones. Es decir, el valor eficaz de la tensión de las tres fases es igual y están desfasados 120° entre sí.</w:t>
      </w:r>
    </w:p>
    <w:p w:rsidR="00F40542" w:rsidRDefault="00F40542" w:rsidP="009E7E74">
      <w:pPr>
        <w:pStyle w:val="Prrafodelista"/>
        <w:numPr>
          <w:ilvl w:val="0"/>
          <w:numId w:val="19"/>
        </w:numPr>
      </w:pPr>
      <w:r>
        <w:t>Las corrientes forman un sistema equilibrado de corrientes. Es decir, tienen el mismo valor eficaz y están desfasadas 120° entre sí.</w:t>
      </w:r>
    </w:p>
    <w:p w:rsidR="00F40542" w:rsidRDefault="00F40542" w:rsidP="009E7E74">
      <w:pPr>
        <w:pStyle w:val="Prrafodelista"/>
        <w:numPr>
          <w:ilvl w:val="0"/>
          <w:numId w:val="19"/>
        </w:numPr>
      </w:pPr>
      <w:r>
        <w:t>Las impedancias forman un sistema equilibrado de impedancias. Las impedancias tiene el mismo valor eficaz y el mismo factor de potencia.</w:t>
      </w:r>
    </w:p>
    <w:p w:rsidR="00F40542" w:rsidRDefault="00F40542" w:rsidP="00F40542">
      <w:r>
        <w:t>Estas condiciones en la realidad nunca se cumplen, por lo que por definición todos los sistemas son desequilibrados.</w:t>
      </w:r>
    </w:p>
    <w:p w:rsidR="00A21F5C" w:rsidRDefault="00A21F5C" w:rsidP="00717615">
      <w:r>
        <w:t xml:space="preserve">Los desequilibrios en un sistema eléctrico se producen a causa de tensiones y cargas desequilibradas, esto hace que circulen por las líneas corrientes desequilibradas y en los sistemas trifásicos de 4 hilos </w:t>
      </w:r>
      <w:r w:rsidR="00886BF2">
        <w:t xml:space="preserve">hace que circulen corrientes por el neutro. Una de las cusas principales en la aparición de desequilibrios de tensión </w:t>
      </w:r>
      <w:r w:rsidR="001149B1">
        <w:t xml:space="preserve">en los sistemas trifásicos de 4 hilos, </w:t>
      </w:r>
      <w:r w:rsidR="00886BF2">
        <w:t xml:space="preserve">son la presencia de cargas monofásicas que están conectadas entre cualquiera de las 3 fases y el neutro.  </w:t>
      </w:r>
      <w:r w:rsidR="001149B1">
        <w:t>Debido a esto,</w:t>
      </w:r>
      <w:r w:rsidR="00886BF2">
        <w:t xml:space="preserve"> una carga trifásica equilibrada conectada a la red de suministro en ese mismo punto de conexión también presentaría un consumo de corrientes desequilibrado</w:t>
      </w:r>
      <w:r w:rsidR="00E17572">
        <w:t xml:space="preserve"> [2]</w:t>
      </w:r>
      <w:r w:rsidR="00886BF2">
        <w:t>.</w:t>
      </w:r>
    </w:p>
    <w:p w:rsidR="00886BF2" w:rsidRDefault="00886BF2" w:rsidP="00717615">
      <w:r>
        <w:t>Los efectos de los desequilibrios en los sistemas eléctricos son los siguientes:</w:t>
      </w:r>
    </w:p>
    <w:p w:rsidR="00886BF2" w:rsidRDefault="00886BF2" w:rsidP="009E7E74">
      <w:pPr>
        <w:pStyle w:val="Prrafodelista"/>
        <w:numPr>
          <w:ilvl w:val="0"/>
          <w:numId w:val="18"/>
        </w:numPr>
      </w:pPr>
      <w:r>
        <w:t>Disminución del factor de potencia de la instalación.</w:t>
      </w:r>
    </w:p>
    <w:p w:rsidR="00886BF2" w:rsidRDefault="00886BF2" w:rsidP="009E7E74">
      <w:pPr>
        <w:pStyle w:val="Prrafodelista"/>
        <w:numPr>
          <w:ilvl w:val="0"/>
          <w:numId w:val="18"/>
        </w:numPr>
      </w:pPr>
      <w:r>
        <w:t>Diferente valor de tensión y corriente en cada fase del sistema.</w:t>
      </w:r>
    </w:p>
    <w:p w:rsidR="00886BF2" w:rsidRDefault="00886BF2" w:rsidP="009E7E74">
      <w:pPr>
        <w:pStyle w:val="Prrafodelista"/>
        <w:numPr>
          <w:ilvl w:val="0"/>
          <w:numId w:val="18"/>
        </w:numPr>
      </w:pPr>
      <w:r>
        <w:lastRenderedPageBreak/>
        <w:t>Funcionamiento defectuoso de aparatos y máquinas eléctricas.</w:t>
      </w:r>
    </w:p>
    <w:p w:rsidR="00886BF2" w:rsidRDefault="00886BF2" w:rsidP="009E7E74">
      <w:pPr>
        <w:pStyle w:val="Prrafodelista"/>
        <w:numPr>
          <w:ilvl w:val="0"/>
          <w:numId w:val="18"/>
        </w:numPr>
      </w:pPr>
      <w:r>
        <w:t>Incorrecto funcionamiento de equipos de compensación de potencia reactiva implementados mediante componentes pasivos.</w:t>
      </w:r>
    </w:p>
    <w:p w:rsidR="00886BF2" w:rsidRPr="00717615" w:rsidRDefault="00886BF2" w:rsidP="009E7E74">
      <w:pPr>
        <w:pStyle w:val="Prrafodelista"/>
        <w:numPr>
          <w:ilvl w:val="0"/>
          <w:numId w:val="18"/>
        </w:numPr>
      </w:pPr>
      <w:r>
        <w:t>Si el desequilibrio es significativo puede provocar la desconexión de una fase o de todas las fases para evitar la sobrecarga del sistema.</w:t>
      </w:r>
    </w:p>
    <w:p w:rsidR="00717615" w:rsidRDefault="00717615" w:rsidP="006A2B66">
      <w:pPr>
        <w:pStyle w:val="Prrafodelista"/>
        <w:ind w:left="1287" w:firstLine="0"/>
      </w:pPr>
    </w:p>
    <w:p w:rsidR="00AE03E5" w:rsidRDefault="00D07A88" w:rsidP="00B00A69">
      <w:pPr>
        <w:pStyle w:val="Ttulo2"/>
        <w:numPr>
          <w:ilvl w:val="1"/>
          <w:numId w:val="1"/>
        </w:numPr>
      </w:pPr>
      <w:bookmarkStart w:id="66" w:name="_Toc465631414"/>
      <w:bookmarkEnd w:id="49"/>
      <w:bookmarkEnd w:id="50"/>
      <w:bookmarkEnd w:id="51"/>
      <w:bookmarkEnd w:id="52"/>
      <w:bookmarkEnd w:id="53"/>
      <w:r>
        <w:t xml:space="preserve">COMPENSADORES: </w:t>
      </w:r>
      <w:r w:rsidR="00812C8E">
        <w:t>FILTROS ACTIVOS</w:t>
      </w:r>
      <w:bookmarkStart w:id="67" w:name="_Toc337022341"/>
      <w:bookmarkStart w:id="68" w:name="_Toc337023752"/>
      <w:bookmarkStart w:id="69" w:name="_Toc337026995"/>
      <w:bookmarkEnd w:id="66"/>
    </w:p>
    <w:p w:rsidR="00222180" w:rsidRDefault="006E3933" w:rsidP="00AE03E5">
      <w:r>
        <w:t xml:space="preserve">Los </w:t>
      </w:r>
      <w:r w:rsidR="00C049F2">
        <w:t xml:space="preserve">FAP ó </w:t>
      </w:r>
      <w:r>
        <w:t>filtros activos</w:t>
      </w:r>
      <w:r w:rsidR="00C049F2">
        <w:t xml:space="preserve"> de potencia (APF del inglés Active Power Filter) son usados para </w:t>
      </w:r>
      <w:r w:rsidR="00222180">
        <w:t>generar corrientes en el punto de conexión con el fin de:</w:t>
      </w:r>
    </w:p>
    <w:p w:rsidR="00AE03E5" w:rsidRDefault="00222180" w:rsidP="009E7E74">
      <w:pPr>
        <w:pStyle w:val="Prrafodelista"/>
        <w:numPr>
          <w:ilvl w:val="0"/>
          <w:numId w:val="25"/>
        </w:numPr>
      </w:pPr>
      <w:r>
        <w:t>Cancelar o minimizar el contenido armónico de la red.</w:t>
      </w:r>
    </w:p>
    <w:p w:rsidR="00222180" w:rsidRDefault="00222180" w:rsidP="009E7E74">
      <w:pPr>
        <w:pStyle w:val="Prrafodelista"/>
        <w:numPr>
          <w:ilvl w:val="0"/>
          <w:numId w:val="25"/>
        </w:numPr>
      </w:pPr>
      <w:r>
        <w:t>Corregir el factor de potencia a la frecuencia fundamental.</w:t>
      </w:r>
    </w:p>
    <w:p w:rsidR="00222180" w:rsidRDefault="00222180" w:rsidP="009E7E74">
      <w:pPr>
        <w:pStyle w:val="Prrafodelista"/>
        <w:numPr>
          <w:ilvl w:val="0"/>
          <w:numId w:val="25"/>
        </w:numPr>
      </w:pPr>
      <w:r>
        <w:t>Regular la amplitud de la tensión.</w:t>
      </w:r>
    </w:p>
    <w:p w:rsidR="00222180" w:rsidRDefault="00222180" w:rsidP="009E7E74">
      <w:pPr>
        <w:pStyle w:val="Prrafodelista"/>
        <w:numPr>
          <w:ilvl w:val="0"/>
          <w:numId w:val="25"/>
        </w:numPr>
      </w:pPr>
      <w:r>
        <w:t>Balancear cargas.</w:t>
      </w:r>
    </w:p>
    <w:p w:rsidR="00222180" w:rsidRDefault="00222180" w:rsidP="00222180">
      <w:r>
        <w:t>Por lo tanto, la red de alimentación únicamente se encargará de proveer la componente fundamental activa de la corriente de carga</w:t>
      </w:r>
    </w:p>
    <w:p w:rsidR="00A81B83" w:rsidRDefault="00F62DA3" w:rsidP="00AE03E5">
      <w:r>
        <w:t>Los filtros activos están integrados por conve</w:t>
      </w:r>
      <w:r w:rsidR="00A55DB7">
        <w:t xml:space="preserve">rtidores estáticos de potencia </w:t>
      </w:r>
      <w:r>
        <w:t>que se conectan en serie o en paralelo con la carga contaminante</w:t>
      </w:r>
      <w:r w:rsidR="00A81B83">
        <w:t>, pueden actuar como fuentes de corriente</w:t>
      </w:r>
      <w:r w:rsidR="000B2B72">
        <w:t xml:space="preserve"> (CSI de sus siglas en inglés Current Source Inverter)</w:t>
      </w:r>
      <w:r w:rsidR="00A81B83">
        <w:t xml:space="preserve"> o</w:t>
      </w:r>
      <w:r w:rsidR="000B2B72">
        <w:t xml:space="preserve"> fuentes</w:t>
      </w:r>
      <w:r w:rsidR="00A81B83">
        <w:t xml:space="preserve"> de tensión</w:t>
      </w:r>
      <w:r w:rsidR="000B2B72">
        <w:t xml:space="preserve"> (VSI Voltage Source Inverter)</w:t>
      </w:r>
      <w:r w:rsidR="00A81B83">
        <w:t>, cancelan los armónicos de ambos tipos y se adaptan a la variación de los mismos. Además de la eliminación de armónicos los FAP pueden compensar parcial o totalmente de energía reactiva, el equilibrado de las corrientes de fases y la cancelación de la corriente de neutro</w:t>
      </w:r>
      <w:r w:rsidR="001D5678">
        <w:t xml:space="preserve"> [11]</w:t>
      </w:r>
      <w:r w:rsidR="00A81B83">
        <w:t>.</w:t>
      </w:r>
    </w:p>
    <w:p w:rsidR="00151DF0" w:rsidRDefault="00C049F2" w:rsidP="00AE03E5">
      <w:r>
        <w:t>Los filtros activos paralelos</w:t>
      </w:r>
      <w:r w:rsidR="00151DF0">
        <w:t xml:space="preserve"> se usan </w:t>
      </w:r>
      <w:r w:rsidR="00DA16A8">
        <w:t xml:space="preserve">también </w:t>
      </w:r>
      <w:r w:rsidR="00151DF0">
        <w:t xml:space="preserve">para compensar la distorsión armónica de corriente introducida por cargas no lineales. Un </w:t>
      </w:r>
      <w:r w:rsidR="00D178FF">
        <w:t>filtro selectivo permite controlar el filtrado de cada armónico</w:t>
      </w:r>
      <w:r w:rsidR="00151DF0">
        <w:t xml:space="preserve"> </w:t>
      </w:r>
      <w:r w:rsidR="00D178FF">
        <w:t>independientemente, esto sirve para compensar la distorsión en la medida que se requiera minimizando la corriente generada</w:t>
      </w:r>
      <w:r w:rsidR="00B41DAD">
        <w:t xml:space="preserve"> </w:t>
      </w:r>
      <w:r w:rsidR="00ED3DDA">
        <w:t>[13]</w:t>
      </w:r>
      <w:r w:rsidR="00D178FF">
        <w:t xml:space="preserve">. </w:t>
      </w:r>
    </w:p>
    <w:p w:rsidR="00917368" w:rsidRDefault="00C049F2" w:rsidP="00AE03E5">
      <w:r>
        <w:lastRenderedPageBreak/>
        <w:t>A lo largo del tiempo, se han propuesto v</w:t>
      </w:r>
      <w:r w:rsidR="00AA7117">
        <w:t>arios tipos de filtros activos</w:t>
      </w:r>
      <w:r>
        <w:t xml:space="preserve"> por lo que</w:t>
      </w:r>
      <w:r w:rsidR="00AA7117">
        <w:t xml:space="preserve"> para clasificarlos se lo puede hacer de</w:t>
      </w:r>
      <w:r w:rsidR="001C6CC2">
        <w:t>sde diferentes puntos de vista, a continuación se describen algunos criterios.</w:t>
      </w:r>
    </w:p>
    <w:p w:rsidR="001C6CC2" w:rsidRDefault="001C6CC2" w:rsidP="00AE03E5"/>
    <w:p w:rsidR="00151DF0" w:rsidRDefault="001C6CC2" w:rsidP="00B00A69">
      <w:pPr>
        <w:pStyle w:val="Ttulo3"/>
        <w:numPr>
          <w:ilvl w:val="2"/>
          <w:numId w:val="1"/>
        </w:numPr>
      </w:pPr>
      <w:bookmarkStart w:id="70" w:name="_Toc465631415"/>
      <w:r>
        <w:t xml:space="preserve">Clasificación por </w:t>
      </w:r>
      <w:r w:rsidR="00A67E2E">
        <w:t xml:space="preserve">la </w:t>
      </w:r>
      <w:r w:rsidR="00151DF0">
        <w:t>Conexión del Filtr</w:t>
      </w:r>
      <w:r>
        <w:t>o a la r</w:t>
      </w:r>
      <w:r w:rsidR="00151DF0">
        <w:t>ed</w:t>
      </w:r>
      <w:r w:rsidR="003F0D16">
        <w:t xml:space="preserve"> [11]</w:t>
      </w:r>
      <w:bookmarkEnd w:id="70"/>
    </w:p>
    <w:p w:rsidR="00151DF0" w:rsidRDefault="00151DF0" w:rsidP="00151DF0"/>
    <w:p w:rsidR="00113A2F" w:rsidRDefault="000B2B72" w:rsidP="00151DF0">
      <w:r>
        <w:t>Los filtros activos se comportan idealmente como fuentes de corriente o de tensión controladas</w:t>
      </w:r>
      <w:r w:rsidR="00885E13">
        <w:t>,</w:t>
      </w:r>
      <w:r>
        <w:t xml:space="preserve"> por lo tanto se pueden conectar a la red en serie o en paralelo.</w:t>
      </w:r>
      <w:r w:rsidR="001C6CC2">
        <w:t xml:space="preserve"> El filtro activo se conecta a la red en el PCC (Punto Común de Conexión)</w:t>
      </w:r>
      <w:r w:rsidR="00C92A08">
        <w:t xml:space="preserve"> y se debe escoger el tipo de conexión según </w:t>
      </w:r>
      <w:r w:rsidR="001C6CC2">
        <w:t xml:space="preserve">la perturbación que se desee </w:t>
      </w:r>
      <w:r w:rsidR="00C92A08">
        <w:t>eliminar.</w:t>
      </w:r>
    </w:p>
    <w:p w:rsidR="00C92A08" w:rsidRDefault="00C92A08" w:rsidP="00151DF0"/>
    <w:p w:rsidR="000B2B72" w:rsidRDefault="000B2B72" w:rsidP="00B00A69">
      <w:pPr>
        <w:pStyle w:val="Ttulo3"/>
        <w:numPr>
          <w:ilvl w:val="3"/>
          <w:numId w:val="1"/>
        </w:numPr>
        <w:ind w:left="709"/>
      </w:pPr>
      <w:bookmarkStart w:id="71" w:name="_Toc465631416"/>
      <w:r>
        <w:t xml:space="preserve">Filtro Activo </w:t>
      </w:r>
      <w:r w:rsidR="00B52D12">
        <w:t>en conexión p</w:t>
      </w:r>
      <w:r>
        <w:t>aralelo</w:t>
      </w:r>
      <w:bookmarkEnd w:id="71"/>
    </w:p>
    <w:p w:rsidR="001C6CC2" w:rsidRDefault="00A10890" w:rsidP="001C6CC2">
      <w:r>
        <w:t xml:space="preserve">El Filtro Activo Paralelo o Shunt se conecta en paralelo con la carga que inyecta los armónicos en el PCC. Su principio de funcionamiento se basa en inyectar a la red y en contrafase, las corrientes armónicas generadas en la carga, de modo que se anulen por la suma de corrientes en el nodo. Es necesario un sistema de almacenamiento de energía en </w:t>
      </w:r>
      <w:r w:rsidR="00A67E2E">
        <w:t>DC</w:t>
      </w:r>
      <w:r w:rsidR="00B4376D">
        <w:t xml:space="preserve"> y un convertidor estático que transfiera esta energía bidireccionalmen</w:t>
      </w:r>
      <w:r w:rsidR="002F1AE3">
        <w:t xml:space="preserve">te entre </w:t>
      </w:r>
      <w:r w:rsidR="00A67E2E">
        <w:t>AC y DC</w:t>
      </w:r>
      <w:r w:rsidR="00B4376D">
        <w:t>.</w:t>
      </w:r>
    </w:p>
    <w:p w:rsidR="00A02E95" w:rsidRDefault="00A02E95" w:rsidP="001C6CC2">
      <w:r>
        <w:t xml:space="preserve">La estructura que más se usa se basa en un convertidor de tensión, que trabaja en modo control por corriente, donde la energía se almacena en un condensador que se encuentra en el lado </w:t>
      </w:r>
      <w:r w:rsidR="00D0214C">
        <w:t xml:space="preserve">DC </w:t>
      </w:r>
      <w:r>
        <w:t>de</w:t>
      </w:r>
      <w:r w:rsidR="00D0214C">
        <w:t>l</w:t>
      </w:r>
      <w:r>
        <w:t xml:space="preserve"> convertidor.</w:t>
      </w:r>
    </w:p>
    <w:p w:rsidR="000B2B72" w:rsidRDefault="001D2BA2" w:rsidP="001D2BA2">
      <w:pPr>
        <w:jc w:val="center"/>
      </w:pPr>
      <w:r>
        <w:rPr>
          <w:noProof/>
          <w:lang w:val="es-MX" w:eastAsia="es-MX"/>
        </w:rPr>
        <w:drawing>
          <wp:inline distT="0" distB="0" distL="0" distR="0">
            <wp:extent cx="2743200" cy="1749200"/>
            <wp:effectExtent l="19050" t="0" r="0" b="0"/>
            <wp:docPr id="78" name="77 Imagen" descr="fig 6 Shunt Active 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Shunt Active Filter.png"/>
                    <pic:cNvPicPr/>
                  </pic:nvPicPr>
                  <pic:blipFill>
                    <a:blip r:embed="rId21" cstate="print"/>
                    <a:stretch>
                      <a:fillRect/>
                    </a:stretch>
                  </pic:blipFill>
                  <pic:spPr>
                    <a:xfrm>
                      <a:off x="0" y="0"/>
                      <a:ext cx="2742681" cy="1748869"/>
                    </a:xfrm>
                    <a:prstGeom prst="rect">
                      <a:avLst/>
                    </a:prstGeom>
                  </pic:spPr>
                </pic:pic>
              </a:graphicData>
            </a:graphic>
          </wp:inline>
        </w:drawing>
      </w:r>
    </w:p>
    <w:p w:rsidR="00A02E95" w:rsidRPr="009B5E0D" w:rsidRDefault="00A02E95" w:rsidP="00A02E95">
      <w:pPr>
        <w:pStyle w:val="Figura"/>
      </w:pPr>
      <w:bookmarkStart w:id="72" w:name="_Toc465631489"/>
      <w:r w:rsidRPr="009B5E0D">
        <w:t xml:space="preserve">Figura </w:t>
      </w:r>
      <w:fldSimple w:instr=" STYLEREF 1 \s ">
        <w:r w:rsidR="00026CFD">
          <w:rPr>
            <w:noProof/>
          </w:rPr>
          <w:t>1</w:t>
        </w:r>
      </w:fldSimple>
      <w:r w:rsidRPr="009B5E0D">
        <w:t>.</w:t>
      </w:r>
      <w:fldSimple w:instr=" SEQ Figura \* ARABIC \s 1 ">
        <w:r w:rsidR="00026CFD">
          <w:rPr>
            <w:noProof/>
          </w:rPr>
          <w:t>10</w:t>
        </w:r>
      </w:fldSimple>
      <w:r>
        <w:t xml:space="preserve">. Filtrado activo </w:t>
      </w:r>
      <w:r w:rsidR="00E02D2E">
        <w:t>en conexión paralelo</w:t>
      </w:r>
      <w:bookmarkEnd w:id="72"/>
    </w:p>
    <w:p w:rsidR="002F1AE3" w:rsidRDefault="002F1AE3" w:rsidP="000B2B72"/>
    <w:p w:rsidR="000B2B72" w:rsidRDefault="00A02E95" w:rsidP="000B2B72">
      <w:r>
        <w:t>Debido a que la energía ligada a los armónicos es de naturaleza no activa, la potencia activa que el convertidor debe</w:t>
      </w:r>
      <w:r w:rsidR="002F1AE3">
        <w:t xml:space="preserve"> entregar a la carga es casi nula,</w:t>
      </w:r>
      <w:r>
        <w:t xml:space="preserve"> en la práctica únicamente se aporta</w:t>
      </w:r>
      <w:r w:rsidR="002F1AE3">
        <w:t xml:space="preserve"> la potencia activ</w:t>
      </w:r>
      <w:r>
        <w:t>a debida a pérdida</w:t>
      </w:r>
      <w:r w:rsidR="002F1AE3">
        <w:t>s en los semiconductores y a</w:t>
      </w:r>
      <w:r>
        <w:t xml:space="preserve"> elementos no ideales.</w:t>
      </w:r>
    </w:p>
    <w:p w:rsidR="002F1AE3" w:rsidRDefault="002F1AE3" w:rsidP="000B2B72">
      <w:r>
        <w:t>El convertidor funciona con un PWM de alta frecuencia, tiene un sistema de control que mediante un algoritmo de regulación realiza un seguimiento de la corriente de carga, determina el contenido de armónicos y gestiona la orden a los semiconductores para inyectar las corrientes armónicas para cancelar los armónicos producidos por la carga no lineal.</w:t>
      </w:r>
    </w:p>
    <w:p w:rsidR="002F1AE3" w:rsidRDefault="00DA27B3" w:rsidP="000B2B72">
      <w:r>
        <w:t>Generalmente las aplicaciones de un filtro activo en conexión paralelo son las siguientes</w:t>
      </w:r>
      <w:r w:rsidR="0011200B">
        <w:rPr>
          <w:rStyle w:val="Refdenotaalpie"/>
        </w:rPr>
        <w:footnoteReference w:id="1"/>
      </w:r>
      <w:r w:rsidR="00B41DAD">
        <w:t>[14]</w:t>
      </w:r>
      <w:r>
        <w:t>:</w:t>
      </w:r>
    </w:p>
    <w:p w:rsidR="00DA27B3" w:rsidRDefault="00DA27B3" w:rsidP="00B00A69">
      <w:pPr>
        <w:pStyle w:val="Prrafodelista"/>
        <w:numPr>
          <w:ilvl w:val="0"/>
          <w:numId w:val="6"/>
        </w:numPr>
      </w:pPr>
      <w:r>
        <w:t>Reducción de los armónicos de corriente.</w:t>
      </w:r>
    </w:p>
    <w:p w:rsidR="00DA27B3" w:rsidRDefault="00DA27B3" w:rsidP="00B00A69">
      <w:pPr>
        <w:pStyle w:val="Prrafodelista"/>
        <w:numPr>
          <w:ilvl w:val="0"/>
          <w:numId w:val="6"/>
        </w:numPr>
      </w:pPr>
      <w:r>
        <w:t>Compensación del factor de potencia.</w:t>
      </w:r>
    </w:p>
    <w:p w:rsidR="00DA27B3" w:rsidRDefault="00DA27B3" w:rsidP="00B00A69">
      <w:pPr>
        <w:pStyle w:val="Prrafodelista"/>
        <w:numPr>
          <w:ilvl w:val="0"/>
          <w:numId w:val="6"/>
        </w:numPr>
      </w:pPr>
      <w:r>
        <w:t>Reducción de corriente por el neutro.</w:t>
      </w:r>
    </w:p>
    <w:p w:rsidR="00DA27B3" w:rsidRDefault="00DA27B3" w:rsidP="00DA27B3">
      <w:pPr>
        <w:pStyle w:val="Prrafodelista"/>
        <w:ind w:left="1287" w:firstLine="0"/>
      </w:pPr>
    </w:p>
    <w:p w:rsidR="002F1AE3" w:rsidRDefault="002F1AE3" w:rsidP="000B2B72">
      <w:r>
        <w:t>En el presente trabajo ésta es la configuración en la cual está conectado el filtro activo.</w:t>
      </w:r>
    </w:p>
    <w:p w:rsidR="002F1AE3" w:rsidRPr="000B2B72" w:rsidRDefault="002F1AE3" w:rsidP="000B2B72"/>
    <w:p w:rsidR="000B2B72" w:rsidRDefault="000B2B72" w:rsidP="00B00A69">
      <w:pPr>
        <w:pStyle w:val="Ttulo3"/>
        <w:numPr>
          <w:ilvl w:val="3"/>
          <w:numId w:val="1"/>
        </w:numPr>
        <w:ind w:left="709"/>
      </w:pPr>
      <w:bookmarkStart w:id="73" w:name="_Toc465631417"/>
      <w:r>
        <w:t xml:space="preserve">Filtros Activo </w:t>
      </w:r>
      <w:r w:rsidR="00B52D12">
        <w:t>en conexión s</w:t>
      </w:r>
      <w:r>
        <w:t>erie</w:t>
      </w:r>
      <w:bookmarkEnd w:id="73"/>
    </w:p>
    <w:p w:rsidR="000B2B72" w:rsidRDefault="000B2B72" w:rsidP="00151DF0"/>
    <w:p w:rsidR="00352384" w:rsidRPr="00352384" w:rsidRDefault="00352384" w:rsidP="00352384">
      <w:pPr>
        <w:rPr>
          <w:lang w:val="es-MX" w:eastAsia="es-MX"/>
        </w:rPr>
      </w:pPr>
      <w:r>
        <w:rPr>
          <w:lang w:val="es-ES" w:eastAsia="es-MX"/>
        </w:rPr>
        <w:t xml:space="preserve">El </w:t>
      </w:r>
      <w:r w:rsidRPr="00352384">
        <w:rPr>
          <w:lang w:val="es-ES" w:eastAsia="es-MX"/>
        </w:rPr>
        <w:t>F</w:t>
      </w:r>
      <w:r>
        <w:rPr>
          <w:lang w:val="es-ES" w:eastAsia="es-MX"/>
        </w:rPr>
        <w:t>iltro activo se conecta en serie con la carga</w:t>
      </w:r>
      <w:r w:rsidRPr="00352384">
        <w:rPr>
          <w:lang w:val="es-ES" w:eastAsia="es-MX"/>
        </w:rPr>
        <w:t xml:space="preserve"> </w:t>
      </w:r>
      <w:r w:rsidR="00100150">
        <w:rPr>
          <w:lang w:val="es-ES" w:eastAsia="es-MX"/>
        </w:rPr>
        <w:t xml:space="preserve">y con la red de suministro </w:t>
      </w:r>
      <w:r w:rsidRPr="00352384">
        <w:rPr>
          <w:lang w:val="es-ES" w:eastAsia="es-MX"/>
        </w:rPr>
        <w:t>a través de un</w:t>
      </w:r>
      <w:r>
        <w:rPr>
          <w:lang w:val="es-ES" w:eastAsia="es-MX"/>
        </w:rPr>
        <w:t xml:space="preserve"> transformador de adaptación, </w:t>
      </w:r>
      <w:r w:rsidR="00100150">
        <w:rPr>
          <w:lang w:val="es-ES" w:eastAsia="es-MX"/>
        </w:rPr>
        <w:t>la finalidad es compensar la distorsión armónica en la red de suministro aplicando una tensión V</w:t>
      </w:r>
      <w:r w:rsidR="00100150" w:rsidRPr="00100150">
        <w:rPr>
          <w:vertAlign w:val="subscript"/>
          <w:lang w:val="es-ES" w:eastAsia="es-MX"/>
        </w:rPr>
        <w:t>AF</w:t>
      </w:r>
      <w:r w:rsidR="00100150">
        <w:rPr>
          <w:lang w:val="es-ES" w:eastAsia="es-MX"/>
        </w:rPr>
        <w:t xml:space="preserve"> y así obtener una tensión sinusoidal en las terminales de la carga. Se utiliza para carga sensibles a la forma de onda de tensión.</w:t>
      </w:r>
    </w:p>
    <w:p w:rsidR="0053704E" w:rsidRDefault="0053704E" w:rsidP="0053704E">
      <w:pPr>
        <w:jc w:val="center"/>
      </w:pPr>
      <w:r>
        <w:rPr>
          <w:noProof/>
          <w:lang w:val="es-MX" w:eastAsia="es-MX"/>
        </w:rPr>
        <w:lastRenderedPageBreak/>
        <w:drawing>
          <wp:inline distT="0" distB="0" distL="0" distR="0">
            <wp:extent cx="3075024" cy="2081799"/>
            <wp:effectExtent l="19050" t="0" r="0" b="0"/>
            <wp:docPr id="80" name="79 Imagen" descr="fig 7 Series active 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Series active filter.png"/>
                    <pic:cNvPicPr/>
                  </pic:nvPicPr>
                  <pic:blipFill>
                    <a:blip r:embed="rId22" cstate="print"/>
                    <a:stretch>
                      <a:fillRect/>
                    </a:stretch>
                  </pic:blipFill>
                  <pic:spPr>
                    <a:xfrm>
                      <a:off x="0" y="0"/>
                      <a:ext cx="3078254" cy="2083986"/>
                    </a:xfrm>
                    <a:prstGeom prst="rect">
                      <a:avLst/>
                    </a:prstGeom>
                  </pic:spPr>
                </pic:pic>
              </a:graphicData>
            </a:graphic>
          </wp:inline>
        </w:drawing>
      </w:r>
    </w:p>
    <w:p w:rsidR="00E02D2E" w:rsidRPr="009B5E0D" w:rsidRDefault="00E02D2E" w:rsidP="00E02D2E">
      <w:pPr>
        <w:pStyle w:val="Figura"/>
      </w:pPr>
      <w:bookmarkStart w:id="74" w:name="_Toc465631490"/>
      <w:r w:rsidRPr="009B5E0D">
        <w:t xml:space="preserve">Figura </w:t>
      </w:r>
      <w:fldSimple w:instr=" STYLEREF 1 \s ">
        <w:r w:rsidR="00026CFD">
          <w:rPr>
            <w:noProof/>
          </w:rPr>
          <w:t>1</w:t>
        </w:r>
      </w:fldSimple>
      <w:r w:rsidRPr="009B5E0D">
        <w:t>.</w:t>
      </w:r>
      <w:fldSimple w:instr=" SEQ Figura \* ARABIC \s 1 ">
        <w:r w:rsidR="00026CFD">
          <w:rPr>
            <w:noProof/>
          </w:rPr>
          <w:t>11</w:t>
        </w:r>
      </w:fldSimple>
      <w:r>
        <w:t>. Filtrado activo en conexión serie</w:t>
      </w:r>
      <w:bookmarkEnd w:id="74"/>
    </w:p>
    <w:p w:rsidR="00E02D2E" w:rsidRDefault="00E02D2E" w:rsidP="0053704E">
      <w:pPr>
        <w:jc w:val="center"/>
      </w:pPr>
    </w:p>
    <w:p w:rsidR="0011200B" w:rsidRDefault="0011200B" w:rsidP="002F1AE3">
      <w:r>
        <w:t>Entre las aplicaciones de un filtro activo en conexión serie se encuentran las siguientes</w:t>
      </w:r>
      <w:r w:rsidR="002D479B">
        <w:t xml:space="preserve"> [14]</w:t>
      </w:r>
      <w:r>
        <w:t>:</w:t>
      </w:r>
    </w:p>
    <w:p w:rsidR="0011200B" w:rsidRDefault="0011200B" w:rsidP="00B00A69">
      <w:pPr>
        <w:pStyle w:val="Prrafodelista"/>
        <w:numPr>
          <w:ilvl w:val="0"/>
          <w:numId w:val="7"/>
        </w:numPr>
      </w:pPr>
      <w:r>
        <w:t>Reducción de armónicos de tensión en la carga.</w:t>
      </w:r>
    </w:p>
    <w:p w:rsidR="0011200B" w:rsidRDefault="0011200B" w:rsidP="00B00A69">
      <w:pPr>
        <w:pStyle w:val="Prrafodelista"/>
        <w:numPr>
          <w:ilvl w:val="0"/>
          <w:numId w:val="7"/>
        </w:numPr>
      </w:pPr>
      <w:r>
        <w:t>Regulación de la tensión.</w:t>
      </w:r>
    </w:p>
    <w:p w:rsidR="0011200B" w:rsidRDefault="0011200B" w:rsidP="00B00A69">
      <w:pPr>
        <w:pStyle w:val="Prrafodelista"/>
        <w:numPr>
          <w:ilvl w:val="0"/>
          <w:numId w:val="7"/>
        </w:numPr>
      </w:pPr>
      <w:r>
        <w:t>Reducción</w:t>
      </w:r>
      <w:r w:rsidR="00C17DB2">
        <w:t xml:space="preserve"> del flicker (parpadeo) y caídas</w:t>
      </w:r>
      <w:r>
        <w:t xml:space="preserve"> de tensión.</w:t>
      </w:r>
    </w:p>
    <w:p w:rsidR="0011200B" w:rsidRDefault="0011200B" w:rsidP="002F1AE3"/>
    <w:p w:rsidR="0053704E" w:rsidRDefault="00DA27B3" w:rsidP="002F1AE3">
      <w:r>
        <w:t>Esta topología no es muy empleada y se suele utilizar en conjunto de un sistema de filtrado pasivo complementario.</w:t>
      </w:r>
    </w:p>
    <w:p w:rsidR="0053704E" w:rsidRPr="00151DF0" w:rsidRDefault="0053704E" w:rsidP="0053704E">
      <w:pPr>
        <w:jc w:val="center"/>
      </w:pPr>
    </w:p>
    <w:p w:rsidR="00BE5497" w:rsidRPr="00AE03E5" w:rsidRDefault="001C6CC2" w:rsidP="00B00A69">
      <w:pPr>
        <w:pStyle w:val="Ttulo3"/>
        <w:numPr>
          <w:ilvl w:val="2"/>
          <w:numId w:val="1"/>
        </w:numPr>
      </w:pPr>
      <w:bookmarkStart w:id="75" w:name="_Toc465631418"/>
      <w:bookmarkEnd w:id="67"/>
      <w:bookmarkEnd w:id="68"/>
      <w:bookmarkEnd w:id="69"/>
      <w:r>
        <w:t xml:space="preserve">Clasificación por </w:t>
      </w:r>
      <w:r w:rsidR="000172EC">
        <w:t>Métodos de Detección de armónicos</w:t>
      </w:r>
      <w:bookmarkEnd w:id="75"/>
    </w:p>
    <w:p w:rsidR="00BE5497" w:rsidRDefault="00BE5497" w:rsidP="00BE5497"/>
    <w:p w:rsidR="000172EC" w:rsidRDefault="000172EC" w:rsidP="00BE5497">
      <w:r>
        <w:t xml:space="preserve">Los métodos de detección de armónicos son aquellos que tiene la capacidad de determinar los atributos específicos de la señal como son: la frecuencia, la amplitud, la fase, el tiempo de ocurrencia, la duración, la energía, </w:t>
      </w:r>
      <w:r w:rsidR="00DF7431">
        <w:t>etc.</w:t>
      </w:r>
      <w:r>
        <w:t>, de una señal de entrada usando un algoritmo matemático</w:t>
      </w:r>
      <w:r w:rsidR="005B5935">
        <w:t xml:space="preserve"> [12]</w:t>
      </w:r>
      <w:r>
        <w:t>.</w:t>
      </w:r>
      <w:r w:rsidR="003D5349">
        <w:t xml:space="preserve"> Con la información obtenida el controlador puede compensar la distorsión existente.</w:t>
      </w:r>
    </w:p>
    <w:p w:rsidR="003D5349" w:rsidRDefault="003D5349" w:rsidP="00BE5497">
      <w:r>
        <w:lastRenderedPageBreak/>
        <w:t>Dentro de los métodos de detección de armónicos se contemplan</w:t>
      </w:r>
      <w:r w:rsidR="00AA7353">
        <w:t xml:space="preserve"> dos grandes grupos </w:t>
      </w:r>
      <w:r>
        <w:t>desarrollados en el dominio de la frecuencia o en el dominio del tiempo.</w:t>
      </w:r>
    </w:p>
    <w:tbl>
      <w:tblPr>
        <w:tblStyle w:val="Listaclara-nfasis13"/>
        <w:tblW w:w="8222" w:type="dxa"/>
        <w:jc w:val="center"/>
        <w:tblLook w:val="04A0"/>
      </w:tblPr>
      <w:tblGrid>
        <w:gridCol w:w="2126"/>
        <w:gridCol w:w="6096"/>
      </w:tblGrid>
      <w:tr w:rsidR="00AA7353" w:rsidTr="008F40C2">
        <w:trPr>
          <w:cnfStyle w:val="100000000000"/>
          <w:trHeight w:val="437"/>
          <w:jc w:val="center"/>
        </w:trPr>
        <w:tc>
          <w:tcPr>
            <w:cnfStyle w:val="001000000000"/>
            <w:tcW w:w="2126" w:type="dxa"/>
            <w:vAlign w:val="center"/>
          </w:tcPr>
          <w:p w:rsidR="00AA7353" w:rsidRPr="00313307" w:rsidRDefault="00AA7353" w:rsidP="00313307">
            <w:pPr>
              <w:spacing w:line="240" w:lineRule="auto"/>
              <w:ind w:firstLine="0"/>
              <w:jc w:val="center"/>
              <w:rPr>
                <w:sz w:val="26"/>
                <w:szCs w:val="26"/>
              </w:rPr>
            </w:pPr>
            <w:r w:rsidRPr="00313307">
              <w:rPr>
                <w:sz w:val="26"/>
                <w:szCs w:val="26"/>
              </w:rPr>
              <w:t>Dominio</w:t>
            </w:r>
          </w:p>
        </w:tc>
        <w:tc>
          <w:tcPr>
            <w:tcW w:w="6096" w:type="dxa"/>
            <w:vAlign w:val="center"/>
          </w:tcPr>
          <w:p w:rsidR="00AA7353" w:rsidRPr="00313307" w:rsidRDefault="00AA7353" w:rsidP="00313307">
            <w:pPr>
              <w:spacing w:line="240" w:lineRule="auto"/>
              <w:jc w:val="center"/>
              <w:cnfStyle w:val="100000000000"/>
              <w:rPr>
                <w:sz w:val="26"/>
                <w:szCs w:val="26"/>
              </w:rPr>
            </w:pPr>
            <w:r w:rsidRPr="00313307">
              <w:rPr>
                <w:sz w:val="26"/>
                <w:szCs w:val="26"/>
              </w:rPr>
              <w:t>Métodos de Detección de Armónicos</w:t>
            </w:r>
          </w:p>
        </w:tc>
      </w:tr>
      <w:tr w:rsidR="00AA7353" w:rsidTr="008F40C2">
        <w:trPr>
          <w:cnfStyle w:val="000000100000"/>
          <w:trHeight w:val="1341"/>
          <w:jc w:val="center"/>
        </w:trPr>
        <w:tc>
          <w:tcPr>
            <w:cnfStyle w:val="001000000000"/>
            <w:tcW w:w="2126" w:type="dxa"/>
            <w:vAlign w:val="center"/>
          </w:tcPr>
          <w:p w:rsidR="00AA7353" w:rsidRPr="00EF0D88" w:rsidRDefault="00AA7353" w:rsidP="008F40C2">
            <w:pPr>
              <w:spacing w:line="240" w:lineRule="auto"/>
              <w:ind w:firstLine="0"/>
              <w:jc w:val="center"/>
              <w:rPr>
                <w:b w:val="0"/>
              </w:rPr>
            </w:pPr>
          </w:p>
          <w:p w:rsidR="00AA7353" w:rsidRPr="00EF0D88" w:rsidRDefault="00AA7353" w:rsidP="008F40C2">
            <w:pPr>
              <w:spacing w:line="240" w:lineRule="auto"/>
              <w:ind w:firstLine="0"/>
              <w:jc w:val="center"/>
              <w:rPr>
                <w:b w:val="0"/>
              </w:rPr>
            </w:pPr>
            <w:r>
              <w:rPr>
                <w:b w:val="0"/>
              </w:rPr>
              <w:t>Dominio de la Frecuencia</w:t>
            </w:r>
          </w:p>
        </w:tc>
        <w:tc>
          <w:tcPr>
            <w:tcW w:w="6096" w:type="dxa"/>
            <w:vAlign w:val="center"/>
          </w:tcPr>
          <w:p w:rsidR="00AA7353" w:rsidRDefault="00AA7353" w:rsidP="00313307">
            <w:pPr>
              <w:pStyle w:val="Prrafodelista"/>
              <w:numPr>
                <w:ilvl w:val="0"/>
                <w:numId w:val="4"/>
              </w:numPr>
              <w:tabs>
                <w:tab w:val="center" w:pos="2939"/>
                <w:tab w:val="left" w:pos="4356"/>
              </w:tabs>
              <w:spacing w:line="240" w:lineRule="auto"/>
              <w:ind w:left="578"/>
              <w:jc w:val="left"/>
              <w:cnfStyle w:val="000000100000"/>
            </w:pPr>
            <w:r>
              <w:t>Transformada Discreta de Fourier (DFT)</w:t>
            </w:r>
          </w:p>
          <w:p w:rsidR="00AA7353" w:rsidRDefault="00AA7353" w:rsidP="00313307">
            <w:pPr>
              <w:pStyle w:val="Prrafodelista"/>
              <w:numPr>
                <w:ilvl w:val="0"/>
                <w:numId w:val="4"/>
              </w:numPr>
              <w:tabs>
                <w:tab w:val="center" w:pos="2939"/>
                <w:tab w:val="left" w:pos="4356"/>
              </w:tabs>
              <w:spacing w:line="240" w:lineRule="auto"/>
              <w:ind w:left="578"/>
              <w:jc w:val="left"/>
              <w:cnfStyle w:val="000000100000"/>
            </w:pPr>
            <w:r>
              <w:t>Transform</w:t>
            </w:r>
            <w:r w:rsidR="004D0660">
              <w:t>ada Rápida de Fourier</w:t>
            </w:r>
            <w:r>
              <w:t xml:space="preserve"> (FFT)</w:t>
            </w:r>
          </w:p>
          <w:p w:rsidR="00AA7353" w:rsidRPr="00EF0D88" w:rsidRDefault="00AA7353" w:rsidP="00313307">
            <w:pPr>
              <w:pStyle w:val="Prrafodelista"/>
              <w:numPr>
                <w:ilvl w:val="0"/>
                <w:numId w:val="4"/>
              </w:numPr>
              <w:tabs>
                <w:tab w:val="center" w:pos="2939"/>
                <w:tab w:val="left" w:pos="4356"/>
              </w:tabs>
              <w:spacing w:line="240" w:lineRule="auto"/>
              <w:ind w:left="578"/>
              <w:jc w:val="left"/>
              <w:cnfStyle w:val="000000100000"/>
            </w:pPr>
            <w:r>
              <w:t>Transformada Discreta de Fourier Recursiva (RDFT)</w:t>
            </w:r>
          </w:p>
        </w:tc>
      </w:tr>
      <w:tr w:rsidR="00AA7353" w:rsidTr="008F40C2">
        <w:trPr>
          <w:trHeight w:val="1262"/>
          <w:jc w:val="center"/>
        </w:trPr>
        <w:tc>
          <w:tcPr>
            <w:cnfStyle w:val="001000000000"/>
            <w:tcW w:w="2126" w:type="dxa"/>
            <w:vAlign w:val="center"/>
          </w:tcPr>
          <w:p w:rsidR="00AA7353" w:rsidRPr="00EF0D88" w:rsidRDefault="00AA7353" w:rsidP="008F40C2">
            <w:pPr>
              <w:spacing w:line="240" w:lineRule="auto"/>
              <w:ind w:firstLine="0"/>
              <w:jc w:val="center"/>
              <w:rPr>
                <w:b w:val="0"/>
              </w:rPr>
            </w:pPr>
          </w:p>
          <w:p w:rsidR="00AA7353" w:rsidRPr="00EF0D88" w:rsidRDefault="00AA7353" w:rsidP="008F40C2">
            <w:pPr>
              <w:spacing w:line="240" w:lineRule="auto"/>
              <w:ind w:firstLine="0"/>
              <w:jc w:val="center"/>
              <w:rPr>
                <w:b w:val="0"/>
              </w:rPr>
            </w:pPr>
            <w:r>
              <w:rPr>
                <w:b w:val="0"/>
              </w:rPr>
              <w:t>Dominio del Tiempo</w:t>
            </w:r>
          </w:p>
        </w:tc>
        <w:tc>
          <w:tcPr>
            <w:tcW w:w="6096" w:type="dxa"/>
            <w:vAlign w:val="center"/>
          </w:tcPr>
          <w:p w:rsidR="00AA7353" w:rsidRDefault="00AA7353" w:rsidP="00313307">
            <w:pPr>
              <w:pStyle w:val="Prrafodelista"/>
              <w:numPr>
                <w:ilvl w:val="0"/>
                <w:numId w:val="5"/>
              </w:numPr>
              <w:tabs>
                <w:tab w:val="center" w:pos="2939"/>
                <w:tab w:val="left" w:pos="4356"/>
              </w:tabs>
              <w:spacing w:line="240" w:lineRule="auto"/>
              <w:ind w:left="578"/>
              <w:jc w:val="left"/>
              <w:cnfStyle w:val="000000000000"/>
            </w:pPr>
            <w:r>
              <w:t>Teoría de la potencia reactiva instantánea</w:t>
            </w:r>
          </w:p>
          <w:p w:rsidR="00D12788" w:rsidRDefault="00D12788" w:rsidP="00313307">
            <w:pPr>
              <w:pStyle w:val="Prrafodelista"/>
              <w:numPr>
                <w:ilvl w:val="0"/>
                <w:numId w:val="5"/>
              </w:numPr>
              <w:tabs>
                <w:tab w:val="center" w:pos="2939"/>
                <w:tab w:val="left" w:pos="4356"/>
              </w:tabs>
              <w:spacing w:line="240" w:lineRule="auto"/>
              <w:ind w:left="578"/>
              <w:jc w:val="left"/>
              <w:cnfStyle w:val="000000000000"/>
            </w:pPr>
            <w:r>
              <w:t>Teoría general de la potencia instantánea</w:t>
            </w:r>
          </w:p>
          <w:p w:rsidR="00AA7353" w:rsidRPr="00EF0D88" w:rsidRDefault="00D12788" w:rsidP="00313307">
            <w:pPr>
              <w:pStyle w:val="Prrafodelista"/>
              <w:numPr>
                <w:ilvl w:val="0"/>
                <w:numId w:val="5"/>
              </w:numPr>
              <w:tabs>
                <w:tab w:val="center" w:pos="2939"/>
                <w:tab w:val="left" w:pos="4356"/>
              </w:tabs>
              <w:spacing w:line="240" w:lineRule="auto"/>
              <w:ind w:left="578"/>
              <w:jc w:val="left"/>
              <w:cnfStyle w:val="000000000000"/>
            </w:pPr>
            <w:r>
              <w:t xml:space="preserve">Marco de referencia síncrono (SRF) </w:t>
            </w:r>
          </w:p>
        </w:tc>
      </w:tr>
    </w:tbl>
    <w:p w:rsidR="00AA7353" w:rsidRPr="000B3C0A" w:rsidRDefault="00AA7353" w:rsidP="00AA7353">
      <w:pPr>
        <w:pStyle w:val="Tabla"/>
      </w:pPr>
      <w:bookmarkStart w:id="76" w:name="_Toc465631558"/>
      <w:r w:rsidRPr="000B3C0A">
        <w:t xml:space="preserve">Tabla </w:t>
      </w:r>
      <w:fldSimple w:instr=" STYLEREF 1 \s ">
        <w:r w:rsidR="00026CFD">
          <w:rPr>
            <w:noProof/>
          </w:rPr>
          <w:t>1</w:t>
        </w:r>
      </w:fldSimple>
      <w:r w:rsidR="00A10034">
        <w:t>.</w:t>
      </w:r>
      <w:fldSimple w:instr=" SEQ Tabla \* ARABIC \s 1 ">
        <w:r w:rsidR="00026CFD">
          <w:rPr>
            <w:noProof/>
          </w:rPr>
          <w:t>3</w:t>
        </w:r>
      </w:fldSimple>
      <w:r w:rsidRPr="000B3C0A">
        <w:t xml:space="preserve">. </w:t>
      </w:r>
      <w:r w:rsidR="00D12788">
        <w:t>Clasificación de los métodos más usados de detección de armónicos en FAP.</w:t>
      </w:r>
      <w:bookmarkEnd w:id="76"/>
    </w:p>
    <w:p w:rsidR="00A04BA6" w:rsidRDefault="00A04BA6" w:rsidP="00BE5497">
      <w:r>
        <w:t>A continuación se explica con mayor detalle el Método por la FFT.</w:t>
      </w:r>
    </w:p>
    <w:p w:rsidR="00BA1740" w:rsidRDefault="00BA1740" w:rsidP="00BA1740">
      <w:pPr>
        <w:pStyle w:val="Ttulo3"/>
        <w:ind w:left="1728"/>
      </w:pPr>
    </w:p>
    <w:p w:rsidR="004D0660" w:rsidRDefault="00BA1740" w:rsidP="00B00A69">
      <w:pPr>
        <w:pStyle w:val="Ttulo3"/>
        <w:numPr>
          <w:ilvl w:val="3"/>
          <w:numId w:val="1"/>
        </w:numPr>
        <w:ind w:left="709"/>
      </w:pPr>
      <w:bookmarkStart w:id="77" w:name="_Toc465631419"/>
      <w:r>
        <w:t>Transformada Rápida de Fourier FFT (Fast Fourier Transform)</w:t>
      </w:r>
      <w:bookmarkEnd w:id="77"/>
    </w:p>
    <w:p w:rsidR="00BA1740" w:rsidRDefault="00BA1740" w:rsidP="00BA1740"/>
    <w:p w:rsidR="0092411C" w:rsidRDefault="0092411C" w:rsidP="00BA1740">
      <w:r>
        <w:t xml:space="preserve">El análisis de Fourier se </w:t>
      </w:r>
      <w:r w:rsidR="00A605CF">
        <w:t xml:space="preserve">usa para convertir señales que están en el </w:t>
      </w:r>
      <w:r w:rsidR="008F26BB">
        <w:t xml:space="preserve">dominio del tiempo en sus componentes frecuenciales y viceversa. Cuando la onda es periódica, las series de Fourier pueden usarse para calcular la magnitud y la fase de la fundamental y de sus componentes armónicas. En </w:t>
      </w:r>
      <w:r w:rsidR="00A605CF">
        <w:t>sistemas digitales se obtiene una señal</w:t>
      </w:r>
      <w:r w:rsidR="008F26BB">
        <w:t xml:space="preserve"> muestreada, representada por una serie de amplitudes separadas por intervalos de tiempo de duración limitada. C</w:t>
      </w:r>
      <w:r w:rsidR="00A605CF">
        <w:t>ua</w:t>
      </w:r>
      <w:r w:rsidR="008F26BB">
        <w:t>ndo se tra</w:t>
      </w:r>
      <w:r w:rsidR="00A605CF">
        <w:t>ta de este tipo de datos se</w:t>
      </w:r>
      <w:r w:rsidR="008F26BB">
        <w:t xml:space="preserve"> usa la DFT</w:t>
      </w:r>
      <w:r w:rsidR="00A605CF">
        <w:t xml:space="preserve"> (Trasformada Discreta de Fourier). La implementación de la DFT por medio del algoritmo FFT forma la base de los sistemas de análisis armónico y espectral.</w:t>
      </w:r>
    </w:p>
    <w:p w:rsidR="0092411C" w:rsidRDefault="0092411C" w:rsidP="00344990">
      <w:pPr>
        <w:ind w:left="708" w:hanging="141"/>
      </w:pPr>
    </w:p>
    <w:p w:rsidR="00480EA8" w:rsidRDefault="00480EA8" w:rsidP="00BA1740">
      <w:r>
        <w:t xml:space="preserve">La </w:t>
      </w:r>
      <w:r w:rsidR="00D540E6">
        <w:t>FFT</w:t>
      </w:r>
      <w:r>
        <w:t xml:space="preserve"> es una transformación matemática para señales discretas el cual obtiene la información de la amplitud y la fase del arm</w:t>
      </w:r>
      <w:r w:rsidR="0053711F">
        <w:t xml:space="preserve">ónico deseado, </w:t>
      </w:r>
      <w:r w:rsidR="00D540E6">
        <w:t>es simil</w:t>
      </w:r>
      <w:r w:rsidR="0053711F">
        <w:t>ar a la DFT pero reduce el número de cálculos por lo tanto el tiempo requerido por e</w:t>
      </w:r>
      <w:r w:rsidR="00D540E6">
        <w:t>l</w:t>
      </w:r>
      <w:r w:rsidR="0053711F">
        <w:t xml:space="preserve"> DSP.  Los algoritmos usan una operación llamada decimación que se basa en una descomposición recursiva de transformadas de N puntos en 2 transformadas de N/2 puntos. Este proceso puede aplicarse a cualquier señal </w:t>
      </w:r>
      <w:r w:rsidR="0053711F">
        <w:lastRenderedPageBreak/>
        <w:t>de N muestras si N es una potencia de 2, entonces la descomposición puede ser aplicada repetidamente hasta que se alcanza la trasformada de 1 punto, por lo tanto el número total de cálculos se reduce de N</w:t>
      </w:r>
      <w:r w:rsidR="0053711F" w:rsidRPr="0053711F">
        <w:rPr>
          <w:vertAlign w:val="superscript"/>
        </w:rPr>
        <w:t>2</w:t>
      </w:r>
      <w:r w:rsidR="0053711F">
        <w:t xml:space="preserve"> que se realizan en la DFT a N·log</w:t>
      </w:r>
      <w:r w:rsidR="0053711F" w:rsidRPr="0053711F">
        <w:rPr>
          <w:vertAlign w:val="subscript"/>
        </w:rPr>
        <w:t>2</w:t>
      </w:r>
      <w:r w:rsidR="0053711F">
        <w:t>(N) .</w:t>
      </w:r>
    </w:p>
    <w:p w:rsidR="00BA1740" w:rsidRDefault="0053711F" w:rsidP="0092411C">
      <w:pPr>
        <w:jc w:val="center"/>
      </w:pPr>
      <w:r>
        <w:rPr>
          <w:noProof/>
          <w:lang w:val="es-MX" w:eastAsia="es-MX"/>
        </w:rPr>
        <w:drawing>
          <wp:inline distT="0" distB="0" distL="0" distR="0">
            <wp:extent cx="4533494" cy="1946405"/>
            <wp:effectExtent l="19050" t="0" r="406" b="0"/>
            <wp:docPr id="76" name="75 Imagen" descr="fig 4 ejemplo de decimación en la F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ejemplo de decimación en la FFT.PNG"/>
                    <pic:cNvPicPr/>
                  </pic:nvPicPr>
                  <pic:blipFill>
                    <a:blip r:embed="rId23" cstate="print"/>
                    <a:stretch>
                      <a:fillRect/>
                    </a:stretch>
                  </pic:blipFill>
                  <pic:spPr>
                    <a:xfrm>
                      <a:off x="0" y="0"/>
                      <a:ext cx="4536214" cy="1947573"/>
                    </a:xfrm>
                    <a:prstGeom prst="rect">
                      <a:avLst/>
                    </a:prstGeom>
                  </pic:spPr>
                </pic:pic>
              </a:graphicData>
            </a:graphic>
          </wp:inline>
        </w:drawing>
      </w:r>
    </w:p>
    <w:p w:rsidR="0092411C" w:rsidRPr="009B5E0D" w:rsidRDefault="0092411C" w:rsidP="0092411C">
      <w:pPr>
        <w:pStyle w:val="Figura"/>
      </w:pPr>
      <w:bookmarkStart w:id="78" w:name="_Toc465631491"/>
      <w:r w:rsidRPr="009B5E0D">
        <w:t xml:space="preserve">Figura </w:t>
      </w:r>
      <w:fldSimple w:instr=" STYLEREF 1 \s ">
        <w:r w:rsidR="00026CFD">
          <w:rPr>
            <w:noProof/>
          </w:rPr>
          <w:t>1</w:t>
        </w:r>
      </w:fldSimple>
      <w:r w:rsidRPr="009B5E0D">
        <w:t>.</w:t>
      </w:r>
      <w:fldSimple w:instr=" SEQ Figura \* ARABIC \s 1 ">
        <w:r w:rsidR="00026CFD">
          <w:rPr>
            <w:noProof/>
          </w:rPr>
          <w:t>12</w:t>
        </w:r>
      </w:fldSimple>
      <w:r>
        <w:t>. Ejemplificación de la decimación para la FFT</w:t>
      </w:r>
      <w:bookmarkEnd w:id="78"/>
    </w:p>
    <w:p w:rsidR="00E0672D" w:rsidRDefault="00E0672D" w:rsidP="00402F81"/>
    <w:p w:rsidR="0092411C" w:rsidRDefault="00E0672D" w:rsidP="00402F81">
      <w:r>
        <w:t>Una vez que se adquieren las N muestras de la corriente I</w:t>
      </w:r>
      <w:r w:rsidRPr="00E0672D">
        <w:rPr>
          <w:vertAlign w:val="subscript"/>
        </w:rPr>
        <w:t>L</w:t>
      </w:r>
      <w:r>
        <w:t xml:space="preserve"> se puede realizar la FFT sobre el este conjunto de muestras, así se obtienen las amplitudes y fases de las componentes frecuenciales de la señal. Una vez obtenida</w:t>
      </w:r>
      <w:r w:rsidR="00A04BA6">
        <w:t>s las amplitudes el controlador</w:t>
      </w:r>
      <w:r>
        <w:t xml:space="preserve"> filtra o </w:t>
      </w:r>
      <w:r w:rsidR="00BC3E6A">
        <w:t>atenúa(porcentaje de compensación)</w:t>
      </w:r>
      <w:r>
        <w:t xml:space="preserve"> las componentes armónicas que no se desean compensar o que se desean atenuar, antes de realizar la FFT inversa</w:t>
      </w:r>
      <w:r w:rsidR="0043740C">
        <w:t>. L</w:t>
      </w:r>
      <w:r>
        <w:t>a suma de los nuevos valores obtenidos corresponde a la corriente de referencia para la compensación</w:t>
      </w:r>
      <w:r w:rsidR="0043740C">
        <w:t>.</w:t>
      </w:r>
    </w:p>
    <w:p w:rsidR="0043740C" w:rsidRDefault="0043740C" w:rsidP="00402F81"/>
    <w:p w:rsidR="0043740C" w:rsidRDefault="0043740C" w:rsidP="0043740C">
      <w:pPr>
        <w:jc w:val="center"/>
      </w:pPr>
      <w:r>
        <w:rPr>
          <w:noProof/>
          <w:lang w:val="es-MX" w:eastAsia="es-MX"/>
        </w:rPr>
        <w:drawing>
          <wp:inline distT="0" distB="0" distL="0" distR="0">
            <wp:extent cx="4628377" cy="1945532"/>
            <wp:effectExtent l="19050" t="0" r="773" b="0"/>
            <wp:docPr id="77" name="76 Imagen" descr="Controlador basado en la F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ador basado en la FFT.png"/>
                    <pic:cNvPicPr/>
                  </pic:nvPicPr>
                  <pic:blipFill>
                    <a:blip r:embed="rId24" cstate="print"/>
                    <a:stretch>
                      <a:fillRect/>
                    </a:stretch>
                  </pic:blipFill>
                  <pic:spPr>
                    <a:xfrm>
                      <a:off x="0" y="0"/>
                      <a:ext cx="4633468" cy="1947672"/>
                    </a:xfrm>
                    <a:prstGeom prst="rect">
                      <a:avLst/>
                    </a:prstGeom>
                  </pic:spPr>
                </pic:pic>
              </a:graphicData>
            </a:graphic>
          </wp:inline>
        </w:drawing>
      </w:r>
    </w:p>
    <w:p w:rsidR="003F00F0" w:rsidRPr="009B5E0D" w:rsidRDefault="003F00F0" w:rsidP="003F00F0">
      <w:pPr>
        <w:pStyle w:val="Figura"/>
      </w:pPr>
      <w:bookmarkStart w:id="79" w:name="_Toc465631492"/>
      <w:r w:rsidRPr="009B5E0D">
        <w:t xml:space="preserve">Figura </w:t>
      </w:r>
      <w:fldSimple w:instr=" STYLEREF 1 \s ">
        <w:r w:rsidR="00026CFD">
          <w:rPr>
            <w:noProof/>
          </w:rPr>
          <w:t>1</w:t>
        </w:r>
      </w:fldSimple>
      <w:r w:rsidRPr="009B5E0D">
        <w:t>.</w:t>
      </w:r>
      <w:fldSimple w:instr=" SEQ Figura \* ARABIC \s 1 ">
        <w:r w:rsidR="00026CFD">
          <w:rPr>
            <w:noProof/>
          </w:rPr>
          <w:t>13</w:t>
        </w:r>
      </w:fldSimple>
      <w:r>
        <w:t>. Método de detección de armónicos basado en la FFT</w:t>
      </w:r>
      <w:bookmarkEnd w:id="79"/>
    </w:p>
    <w:p w:rsidR="00A206C6" w:rsidRDefault="00A206C6" w:rsidP="005970F4"/>
    <w:p w:rsidR="0043740C" w:rsidRDefault="00A206C6" w:rsidP="005970F4">
      <w:r>
        <w:t>Una de las ventajas de este método es que permite una total configuración de la compensación (selectiva, global, inclusive con porcentajes de compensación), obteniendo buenos resultados en régimen estacionario. En cambio, una desventaja</w:t>
      </w:r>
      <w:r w:rsidR="005970F4">
        <w:t xml:space="preserve"> de este método es que cuando el espectro de la corriente consumida por la carga es variable el resultado de la compensación es deficiente debido al retraso computacional de dos ciclos a la frecuencia fundamental de la red</w:t>
      </w:r>
      <w:r w:rsidR="006E6F88">
        <w:t xml:space="preserve"> [14]</w:t>
      </w:r>
      <w:r w:rsidR="005970F4">
        <w:t>.</w:t>
      </w:r>
    </w:p>
    <w:p w:rsidR="002D7909" w:rsidRDefault="002D7909" w:rsidP="005970F4"/>
    <w:p w:rsidR="001B395C" w:rsidRDefault="001B395C" w:rsidP="001B395C">
      <w:pPr>
        <w:pStyle w:val="Ttulo2"/>
        <w:numPr>
          <w:ilvl w:val="1"/>
          <w:numId w:val="1"/>
        </w:numPr>
      </w:pPr>
      <w:bookmarkStart w:id="80" w:name="_Toc465631420"/>
      <w:r>
        <w:t>ESTRATEGÍAS DE COMPENSACIÓN DE FILTROS ACTIVOS PARALELO</w:t>
      </w:r>
      <w:r w:rsidR="006E6F88">
        <w:t>[2].</w:t>
      </w:r>
      <w:bookmarkEnd w:id="80"/>
    </w:p>
    <w:p w:rsidR="001B395C" w:rsidRDefault="001B395C" w:rsidP="001B395C">
      <w:r>
        <w:t>Como ya se ha mencionado antes los filtros activos se usan para mejorar la calidad eléctrica mediante la compensación de los fenómenos no eficientes. Los fenómenos no eficientes pueden ser clasificados en  tres clases: desfases, desequilibrios y distorsión.</w:t>
      </w:r>
    </w:p>
    <w:p w:rsidR="001B395C" w:rsidRDefault="001B395C" w:rsidP="001B395C">
      <w:r>
        <w:t>Los filtros activos paralelos (SAPF) trabajan como una fuente de corriente controlada, conectada en el PCC entre la red y la carga.</w:t>
      </w:r>
    </w:p>
    <w:p w:rsidR="001B395C" w:rsidRDefault="001B395C" w:rsidP="001B395C">
      <w:pPr>
        <w:jc w:val="center"/>
      </w:pPr>
      <w:r>
        <w:rPr>
          <w:noProof/>
          <w:lang w:val="es-MX" w:eastAsia="es-MX"/>
        </w:rPr>
        <w:drawing>
          <wp:inline distT="0" distB="0" distL="0" distR="0">
            <wp:extent cx="4073706" cy="2178658"/>
            <wp:effectExtent l="19050" t="0" r="2994" b="0"/>
            <wp:docPr id="1" name="1 Imagen" descr="fig 14 Filtro Activo paralelo y corrientes (global-selec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Filtro Activo paralelo y corrientes (global-selectivo).PNG"/>
                    <pic:cNvPicPr/>
                  </pic:nvPicPr>
                  <pic:blipFill>
                    <a:blip r:embed="rId25" cstate="print"/>
                    <a:stretch>
                      <a:fillRect/>
                    </a:stretch>
                  </pic:blipFill>
                  <pic:spPr>
                    <a:xfrm>
                      <a:off x="0" y="0"/>
                      <a:ext cx="4081117" cy="2182621"/>
                    </a:xfrm>
                    <a:prstGeom prst="rect">
                      <a:avLst/>
                    </a:prstGeom>
                  </pic:spPr>
                </pic:pic>
              </a:graphicData>
            </a:graphic>
          </wp:inline>
        </w:drawing>
      </w:r>
    </w:p>
    <w:p w:rsidR="001B395C" w:rsidRDefault="001B395C" w:rsidP="001B395C">
      <w:pPr>
        <w:pStyle w:val="Figura"/>
      </w:pPr>
      <w:bookmarkStart w:id="81" w:name="_Toc465631493"/>
      <w:r w:rsidRPr="009B5E0D">
        <w:t xml:space="preserve">Figura </w:t>
      </w:r>
      <w:fldSimple w:instr=" STYLEREF 1 \s ">
        <w:r w:rsidR="00026CFD">
          <w:rPr>
            <w:noProof/>
          </w:rPr>
          <w:t>1</w:t>
        </w:r>
      </w:fldSimple>
      <w:r w:rsidRPr="009B5E0D">
        <w:t>.</w:t>
      </w:r>
      <w:fldSimple w:instr=" SEQ Figura \* ARABIC \s 1 ">
        <w:r w:rsidR="00026CFD">
          <w:rPr>
            <w:noProof/>
          </w:rPr>
          <w:t>14</w:t>
        </w:r>
      </w:fldSimple>
      <w:r>
        <w:t>. Esquema de conexión de un filtro activo paralelo</w:t>
      </w:r>
      <w:bookmarkEnd w:id="81"/>
    </w:p>
    <w:p w:rsidR="001B395C" w:rsidRDefault="001B395C" w:rsidP="001B395C"/>
    <w:p w:rsidR="001B395C" w:rsidRPr="002C6257" w:rsidRDefault="001B395C" w:rsidP="001B395C">
      <w:pPr>
        <w:rPr>
          <w:lang w:val="es-MX"/>
        </w:rPr>
      </w:pPr>
      <w:r>
        <w:rPr>
          <w:lang w:val="es-MX"/>
        </w:rPr>
        <w:lastRenderedPageBreak/>
        <w:t>Definiendo (</w:t>
      </w:r>
      <w:r w:rsidRPr="00967317">
        <w:rPr>
          <w:i/>
          <w:lang w:val="es-MX"/>
        </w:rPr>
        <w:t>i</w:t>
      </w:r>
      <w:r w:rsidRPr="00967317">
        <w:rPr>
          <w:i/>
          <w:vertAlign w:val="subscript"/>
          <w:lang w:val="es-MX"/>
        </w:rPr>
        <w:t>z</w:t>
      </w:r>
      <w:r>
        <w:rPr>
          <w:lang w:val="es-MX"/>
        </w:rPr>
        <w:t>) como las corrientes de carga y (</w:t>
      </w:r>
      <w:r>
        <w:rPr>
          <w:rFonts w:ascii="TimesNewRoman,Italic" w:hAnsi="TimesNewRoman,Italic" w:cs="TimesNewRoman,Italic"/>
          <w:i/>
          <w:iCs/>
          <w:lang w:val="es-MX"/>
        </w:rPr>
        <w:t>v</w:t>
      </w:r>
      <w:r>
        <w:rPr>
          <w:rFonts w:ascii="TimesNewRoman,Italic" w:hAnsi="TimesNewRoman,Italic" w:cs="TimesNewRoman,Italic"/>
          <w:i/>
          <w:iCs/>
          <w:sz w:val="13"/>
          <w:szCs w:val="13"/>
          <w:lang w:val="es-MX"/>
        </w:rPr>
        <w:t>z</w:t>
      </w:r>
      <w:r>
        <w:rPr>
          <w:lang w:val="es-MX"/>
        </w:rPr>
        <w:t xml:space="preserve">) la tensión en el PCC (punto común de conexión), según la estrategia de control el filtro activo paralelo obtiene las corrientes a </w:t>
      </w:r>
      <w:r>
        <w:t>generar</w:t>
      </w:r>
      <w:r w:rsidRPr="00967317">
        <w:t xml:space="preserve"> (</w:t>
      </w:r>
      <w:r w:rsidRPr="002C6257">
        <w:rPr>
          <w:i/>
        </w:rPr>
        <w:t>i</w:t>
      </w:r>
      <w:r w:rsidRPr="002C6257">
        <w:rPr>
          <w:i/>
          <w:vertAlign w:val="subscript"/>
        </w:rPr>
        <w:t>z</w:t>
      </w:r>
      <w:r w:rsidRPr="002C6257">
        <w:rPr>
          <w:i/>
        </w:rPr>
        <w:t xml:space="preserve"> SAPF</w:t>
      </w:r>
      <w:r>
        <w:t>)</w:t>
      </w:r>
      <w:r>
        <w:rPr>
          <w:lang w:val="es-MX"/>
        </w:rPr>
        <w:t>. Ya que el SAPF entrega las corrientes de compensación, la red suministrará la corriente (</w:t>
      </w:r>
      <w:r w:rsidRPr="00967317">
        <w:rPr>
          <w:i/>
          <w:lang w:val="es-MX"/>
        </w:rPr>
        <w:t>i</w:t>
      </w:r>
      <w:r w:rsidRPr="00967317">
        <w:rPr>
          <w:i/>
          <w:vertAlign w:val="subscript"/>
          <w:lang w:val="es-MX"/>
        </w:rPr>
        <w:t>zs</w:t>
      </w:r>
      <w:r>
        <w:rPr>
          <w:lang w:val="es-MX"/>
        </w:rPr>
        <w:t xml:space="preserve">) que sería la resta entre la corriente </w:t>
      </w:r>
      <w:r w:rsidRPr="00967317">
        <w:rPr>
          <w:i/>
          <w:lang w:val="es-MX"/>
        </w:rPr>
        <w:t>i</w:t>
      </w:r>
      <w:r w:rsidRPr="00967317">
        <w:rPr>
          <w:i/>
          <w:vertAlign w:val="subscript"/>
          <w:lang w:val="es-MX"/>
        </w:rPr>
        <w:t>z</w:t>
      </w:r>
      <w:r>
        <w:rPr>
          <w:i/>
          <w:vertAlign w:val="subscript"/>
          <w:lang w:val="es-MX"/>
        </w:rPr>
        <w:t xml:space="preserve"> </w:t>
      </w:r>
      <w:r w:rsidRPr="002C6257">
        <w:t>-</w:t>
      </w:r>
      <w:r w:rsidRPr="002C6257">
        <w:rPr>
          <w:i/>
        </w:rPr>
        <w:t xml:space="preserve"> i</w:t>
      </w:r>
      <w:r w:rsidRPr="002C6257">
        <w:rPr>
          <w:i/>
          <w:vertAlign w:val="subscript"/>
        </w:rPr>
        <w:t>z</w:t>
      </w:r>
      <w:r w:rsidRPr="002C6257">
        <w:rPr>
          <w:i/>
        </w:rPr>
        <w:t xml:space="preserve"> SAPF</w:t>
      </w:r>
      <w:r>
        <w:rPr>
          <w:i/>
        </w:rPr>
        <w:t xml:space="preserve">. </w:t>
      </w:r>
      <w:r>
        <w:t>Según la estrategia de control esta determinará las corrientes de compensación del SAPF y por ende las corrientes que debe entregar la red. De manera ideal la red debería ver al conjunto formado por la carga y por el SAPF como una única carga eficiente.</w:t>
      </w:r>
    </w:p>
    <w:p w:rsidR="001B395C" w:rsidRDefault="001B395C" w:rsidP="001B395C">
      <w:r>
        <w:t>El límite de compensación máximo de un SAPF está determinado por la potencia máxima que puede manejar el convertidor de potencia. Ya que el convertidor de potencia es un sistema de potencia limitado, el que existan fenómenos ineficientes de diferente naturaleza,  se puede pensar que cuando se alcanza el límite de potencia del convertidor, la compensación global no siempre va a ser la mejor opción. Por lo que para algunas situaciones será conveniente utilizar un compensador selectivo, es decir utilizar toda la potencia del convertidor en la eliminación o mitigación de un único fenómeno o una combinación de ellos, sin sobrepasar la potencia del convertidor.</w:t>
      </w:r>
    </w:p>
    <w:p w:rsidR="001B395C" w:rsidRDefault="001B395C" w:rsidP="001B395C"/>
    <w:p w:rsidR="001B395C" w:rsidRDefault="006B2A5A" w:rsidP="001B395C">
      <w:pPr>
        <w:pStyle w:val="Ttulo2"/>
        <w:numPr>
          <w:ilvl w:val="2"/>
          <w:numId w:val="1"/>
        </w:numPr>
      </w:pPr>
      <w:bookmarkStart w:id="82" w:name="_Toc465631421"/>
      <w:r>
        <w:t>Compensación Global</w:t>
      </w:r>
      <w:bookmarkEnd w:id="82"/>
    </w:p>
    <w:p w:rsidR="001B395C" w:rsidRDefault="001B395C" w:rsidP="001B395C">
      <w:r>
        <w:t>El funcionamiento de un compensador global se basa en determinar la potencia activa que consume la carga e intentar compensar el resto de potencias aguas arriba del PCC. De esta manera el compensador librera a la red de suministrar otra potencia que no sea la potencia activa.</w:t>
      </w:r>
    </w:p>
    <w:p w:rsidR="001B395C" w:rsidRDefault="001B395C" w:rsidP="001B395C">
      <w:r>
        <w:t>La desventaja que presenta la compensación global es que los filtros activos al tener una potencia limitada y al existir fenómenos ineficientes de diferente naturaleza, se puede sobrepasar la potencia de trabajo del filtro activo.</w:t>
      </w:r>
    </w:p>
    <w:p w:rsidR="001B395C" w:rsidRDefault="00376186" w:rsidP="001B395C">
      <w:r>
        <w:t>A</w:t>
      </w:r>
      <w:r w:rsidR="001B395C">
        <w:t>lgunas de las estrategias de control de compensación global son las siguientes:</w:t>
      </w:r>
    </w:p>
    <w:p w:rsidR="00577F93" w:rsidRDefault="00577F93" w:rsidP="009E7E74">
      <w:pPr>
        <w:pStyle w:val="Prrafodelista"/>
        <w:numPr>
          <w:ilvl w:val="0"/>
          <w:numId w:val="17"/>
        </w:numPr>
      </w:pPr>
      <w:r>
        <w:t>Banda de Histéresis</w:t>
      </w:r>
    </w:p>
    <w:p w:rsidR="001B395C" w:rsidRDefault="001B395C" w:rsidP="009E7E74">
      <w:pPr>
        <w:pStyle w:val="Prrafodelista"/>
        <w:numPr>
          <w:ilvl w:val="0"/>
          <w:numId w:val="17"/>
        </w:numPr>
      </w:pPr>
      <w:r>
        <w:t>Método P-Q generalizado.</w:t>
      </w:r>
    </w:p>
    <w:p w:rsidR="001B395C" w:rsidRDefault="001B395C" w:rsidP="009E7E74">
      <w:pPr>
        <w:pStyle w:val="Prrafodelista"/>
        <w:numPr>
          <w:ilvl w:val="0"/>
          <w:numId w:val="17"/>
        </w:numPr>
      </w:pPr>
      <w:r>
        <w:t>Método de referencia síncrono modificado (id-iq).</w:t>
      </w:r>
    </w:p>
    <w:p w:rsidR="001B395C" w:rsidRDefault="001B395C" w:rsidP="009E7E74">
      <w:pPr>
        <w:pStyle w:val="Prrafodelista"/>
        <w:numPr>
          <w:ilvl w:val="0"/>
          <w:numId w:val="17"/>
        </w:numPr>
      </w:pPr>
      <w:r>
        <w:lastRenderedPageBreak/>
        <w:t>Estrategia de compensación UPF (Factor de Potencia Unitario).</w:t>
      </w:r>
    </w:p>
    <w:p w:rsidR="001B395C" w:rsidRDefault="001B395C" w:rsidP="009E7E74">
      <w:pPr>
        <w:pStyle w:val="Prrafodelista"/>
        <w:numPr>
          <w:ilvl w:val="0"/>
          <w:numId w:val="17"/>
        </w:numPr>
      </w:pPr>
      <w:r>
        <w:t>Estrategia de compensación para absorción de corriente senoidal basada en la IEEE Std. 1459.</w:t>
      </w:r>
    </w:p>
    <w:p w:rsidR="001B395C" w:rsidRDefault="001B395C" w:rsidP="001B395C"/>
    <w:p w:rsidR="001B395C" w:rsidRDefault="006B2A5A" w:rsidP="001B395C">
      <w:pPr>
        <w:pStyle w:val="Ttulo2"/>
        <w:numPr>
          <w:ilvl w:val="2"/>
          <w:numId w:val="1"/>
        </w:numPr>
      </w:pPr>
      <w:bookmarkStart w:id="83" w:name="_Toc465631422"/>
      <w:r>
        <w:t>Compensación Selectiva</w:t>
      </w:r>
      <w:bookmarkEnd w:id="83"/>
    </w:p>
    <w:p w:rsidR="001B395C" w:rsidRDefault="001B395C" w:rsidP="001B395C">
      <w:r>
        <w:t>Como ya se mencionó anteriormente dado que la potencia de los filtros activos es limitada,</w:t>
      </w:r>
      <w:r w:rsidR="00D75D94">
        <w:t xml:space="preserve"> el límite de compensación que</w:t>
      </w:r>
      <w:r w:rsidR="00A74E99">
        <w:t xml:space="preserve"> puede alcanzar un SAPF</w:t>
      </w:r>
      <w:r w:rsidR="00D75D94">
        <w:t xml:space="preserve"> lo establece la potencia máxima del convertidor de potencia en su implementación. M</w:t>
      </w:r>
      <w:r>
        <w:t>uchas veces es conveniente utilizar toda la potencia del convertidor para eliminar un único fenómeno ineficiente o una combinación de ellos. Obtener las corrientes de compensación ligadas a cada uno de los fenómenos no eficientes, permitirá implement</w:t>
      </w:r>
      <w:r w:rsidR="00D75D94">
        <w:t xml:space="preserve">ar filtros activos de potencia </w:t>
      </w:r>
      <w:r>
        <w:t>con la capacidad de eliminar o mitigar de forma independiente cada uno de estos fenómenos o una combinación de los mismos. Dirigidos por un sistema de gestión de energía que determine las acciones correctivas a tomar, el uso de compensadores selectivos pueden proveer al sistema de gestión de un mayor grado de libertad en el momento de decidir las acciones para mejorar el sistema eléctrico.</w:t>
      </w:r>
    </w:p>
    <w:p w:rsidR="00D75D94" w:rsidRDefault="00D75D94" w:rsidP="001B395C">
      <w:r>
        <w:t xml:space="preserve">La flexibilidad de la compensación selectiva </w:t>
      </w:r>
      <w:r w:rsidR="00A74E99">
        <w:t>hace del filtro activo un dispositivo muy versátil para la compensación de potencia reactiva, corrientes armónicas y desequilibrio en las corrientes de alimentación y combinaciones de estas ineficiencias. Dependiendo del límite de potencia del SAPF.</w:t>
      </w:r>
    </w:p>
    <w:p w:rsidR="00D75D94" w:rsidRDefault="00964F32" w:rsidP="001B395C">
      <w:r>
        <w:t>En [</w:t>
      </w:r>
      <w:r w:rsidR="008625EA">
        <w:t>15</w:t>
      </w:r>
      <w:r>
        <w:t xml:space="preserve">] se puede ver que la eliminación selectiva permite actuar al compensador activo de desequilibrios como compensador de reactiva en el caso de eliminar únicamente los desfases o como compensador de desequilibrios. Un compensador activo de desequilibrios que se usa sólo para compensar asimetrías es muy útil cuando en la instalación ya existen equipos de compensación de reactiva, debido a </w:t>
      </w:r>
      <w:r w:rsidR="00715EC2">
        <w:t>que</w:t>
      </w:r>
      <w:r>
        <w:t>:</w:t>
      </w:r>
    </w:p>
    <w:p w:rsidR="00964F32" w:rsidRDefault="00964F32" w:rsidP="009E7E74">
      <w:pPr>
        <w:pStyle w:val="Prrafodelista"/>
        <w:numPr>
          <w:ilvl w:val="0"/>
          <w:numId w:val="26"/>
        </w:numPr>
      </w:pPr>
      <w:r>
        <w:t>Al equilibrar el sistema el compensador actuará correctamente en las tres fases [</w:t>
      </w:r>
      <w:r w:rsidR="008625EA">
        <w:t>15</w:t>
      </w:r>
      <w:r>
        <w:t>].</w:t>
      </w:r>
    </w:p>
    <w:p w:rsidR="00964F32" w:rsidRDefault="00964F32" w:rsidP="009E7E74">
      <w:pPr>
        <w:pStyle w:val="Prrafodelista"/>
        <w:numPr>
          <w:ilvl w:val="0"/>
          <w:numId w:val="26"/>
        </w:numPr>
      </w:pPr>
      <w:r>
        <w:lastRenderedPageBreak/>
        <w:t>No se desaprovechan los equipos de compensación de reactiva que</w:t>
      </w:r>
      <w:r w:rsidR="00715EC2">
        <w:t xml:space="preserve"> ya</w:t>
      </w:r>
      <w:r>
        <w:t xml:space="preserve"> se encuentran en las instalaciones.</w:t>
      </w:r>
    </w:p>
    <w:p w:rsidR="00964F32" w:rsidRDefault="00964F32" w:rsidP="009E7E74">
      <w:pPr>
        <w:pStyle w:val="Prrafodelista"/>
        <w:numPr>
          <w:ilvl w:val="0"/>
          <w:numId w:val="26"/>
        </w:numPr>
      </w:pPr>
      <w:r>
        <w:t>Se aumenta la capacidad de compensación de asimetrías del Compensador Activo de Desequilibrios (CAD)</w:t>
      </w:r>
      <w:r w:rsidR="00634C87">
        <w:t xml:space="preserve">, ya que unas de las limitaciones del CAD es la corriente máxima que puede circular por cada una de las fases. Por lo que al no tener que suministrar corrientes de secuencia positiva directa reactiva, se puede compensar una potencia </w:t>
      </w:r>
      <w:r w:rsidR="00715EC2">
        <w:t>d</w:t>
      </w:r>
      <w:r w:rsidR="00634C87">
        <w:t>e asimetría mayor.</w:t>
      </w:r>
    </w:p>
    <w:p w:rsidR="00964F32" w:rsidRDefault="00964F32" w:rsidP="001B395C"/>
    <w:p w:rsidR="00F0197B" w:rsidRDefault="008625EA" w:rsidP="001B395C">
      <w:r>
        <w:t>En [15] se puede observar que l</w:t>
      </w:r>
      <w:r w:rsidR="00A10DA4">
        <w:t>a actuación de un compensador activo de desequilibrios se basa en el teorema de Stokvis-Fortesque el cual establece que "</w:t>
      </w:r>
      <w:r w:rsidR="00A10DA4" w:rsidRPr="00DD785D">
        <w:rPr>
          <w:i/>
        </w:rPr>
        <w:t xml:space="preserve">Todo sistema trifásico desequilibrado de </w:t>
      </w:r>
      <w:r w:rsidR="00DD785D" w:rsidRPr="00DD785D">
        <w:rPr>
          <w:i/>
        </w:rPr>
        <w:t>excitaciones</w:t>
      </w:r>
      <w:r w:rsidR="00A10DA4" w:rsidRPr="00DD785D">
        <w:rPr>
          <w:i/>
        </w:rPr>
        <w:t xml:space="preserve"> o respuestas de un circuito trifásico asimétrico puede descomponerse, atendiendo a los efectos que produce</w:t>
      </w:r>
      <w:r w:rsidR="00DD785D" w:rsidRPr="00DD785D">
        <w:rPr>
          <w:i/>
        </w:rPr>
        <w:t>, en tres sistemas trifásicos: uno equilibrado de secuencia directa, otro equilibrado de secuencia  inversa y el último de secuencia homopolar</w:t>
      </w:r>
      <w:r w:rsidR="00A10DA4">
        <w:t>". Por lo tanto a</w:t>
      </w:r>
      <w:r w:rsidR="00F0197B">
        <w:t xml:space="preserve"> partir de las corrientes que circulan por la carga se obtienen la generación de las corrientes de referencia. </w:t>
      </w:r>
      <w:r w:rsidR="00DD785D">
        <w:t>Es decir de estas corrientes de</w:t>
      </w:r>
      <w:r w:rsidR="000F1DF9">
        <w:t xml:space="preserve"> carga se obtienen las componentes simétricas de secuencia positiva, secuencia inversa y secuencia homopolar, las cuales permiten determinar la corriente de referencia del inversor VSI trifásico que se utiliza para compensar las ineficiencias.</w:t>
      </w:r>
    </w:p>
    <w:p w:rsidR="000F1DF9" w:rsidRDefault="000F1DF9" w:rsidP="001B395C">
      <w:r>
        <w:t>Las corrientes de compensación de las ineficiencias provocadas por la carga son: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4"/>
        <w:gridCol w:w="1403"/>
      </w:tblGrid>
      <w:tr w:rsidR="000F1DF9" w:rsidTr="002440E8">
        <w:trPr>
          <w:trHeight w:val="666"/>
        </w:trPr>
        <w:tc>
          <w:tcPr>
            <w:tcW w:w="7934" w:type="dxa"/>
            <w:vAlign w:val="center"/>
          </w:tcPr>
          <w:p w:rsidR="000F1DF9" w:rsidRDefault="00295D83" w:rsidP="000F1DF9">
            <w:pPr>
              <w:tabs>
                <w:tab w:val="left" w:pos="5408"/>
              </w:tabs>
              <w:jc w:val="center"/>
            </w:pPr>
            <m:oMathPara>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A_comp</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B_comp</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C_comp</m:t>
                              </m:r>
                            </m:sub>
                          </m:sSub>
                        </m:e>
                      </m:mr>
                    </m:m>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sSup>
                                <m:sSupPr>
                                  <m:ctrlPr>
                                    <w:rPr>
                                      <w:rFonts w:ascii="Cambria Math" w:hAnsi="Cambria Math"/>
                                      <w:i/>
                                    </w:rPr>
                                  </m:ctrlPr>
                                </m:sSupPr>
                                <m:e>
                                  <m:r>
                                    <w:rPr>
                                      <w:rFonts w:ascii="Cambria Math" w:hAnsi="Cambria Math"/>
                                    </w:rPr>
                                    <m:t>a</m:t>
                                  </m:r>
                                </m:e>
                                <m:sup>
                                  <m:r>
                                    <w:rPr>
                                      <w:rFonts w:ascii="Cambria Math" w:hAnsi="Cambria Math"/>
                                    </w:rPr>
                                    <m:t>2</m:t>
                                  </m:r>
                                </m:sup>
                              </m:sSup>
                            </m:e>
                          </m:mr>
                          <m:mr>
                            <m:e>
                              <m:r>
                                <w:rPr>
                                  <w:rFonts w:ascii="Cambria Math" w:hAnsi="Cambria Math"/>
                                </w:rPr>
                                <m:t>a</m:t>
                              </m:r>
                            </m:e>
                          </m:mr>
                        </m:m>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d_r</m:t>
                        </m:r>
                      </m:sub>
                    </m:sSub>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a</m:t>
                              </m:r>
                            </m:e>
                          </m:mr>
                          <m:mr>
                            <m:e>
                              <m:sSup>
                                <m:sSupPr>
                                  <m:ctrlPr>
                                    <w:rPr>
                                      <w:rFonts w:ascii="Cambria Math" w:hAnsi="Cambria Math"/>
                                      <w:i/>
                                    </w:rPr>
                                  </m:ctrlPr>
                                </m:sSupPr>
                                <m:e>
                                  <m:r>
                                    <w:rPr>
                                      <w:rFonts w:ascii="Cambria Math" w:hAnsi="Cambria Math"/>
                                    </w:rPr>
                                    <m:t>a</m:t>
                                  </m:r>
                                </m:e>
                                <m:sup>
                                  <m:r>
                                    <w:rPr>
                                      <w:rFonts w:ascii="Cambria Math" w:hAnsi="Cambria Math"/>
                                    </w:rPr>
                                    <m:t>2</m:t>
                                  </m:r>
                                </m:sup>
                              </m:sSup>
                            </m:e>
                          </m:mr>
                        </m:m>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i</m:t>
                        </m:r>
                      </m:sub>
                    </m:sSub>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r>
                            <m:e>
                              <m:r>
                                <w:rPr>
                                  <w:rFonts w:ascii="Cambria Math" w:hAnsi="Cambria Math"/>
                                </w:rPr>
                                <m:t>1</m:t>
                              </m:r>
                            </m:e>
                          </m:mr>
                        </m:m>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h</m:t>
                        </m:r>
                      </m:sub>
                    </m:sSub>
                  </m:e>
                </m:d>
              </m:oMath>
            </m:oMathPara>
          </w:p>
        </w:tc>
        <w:tc>
          <w:tcPr>
            <w:tcW w:w="1403" w:type="dxa"/>
            <w:vAlign w:val="center"/>
          </w:tcPr>
          <w:p w:rsidR="000F1DF9" w:rsidRPr="00A10034" w:rsidRDefault="000F1DF9" w:rsidP="00A10034">
            <w:pPr>
              <w:pStyle w:val="Epgrafe"/>
              <w:jc w:val="right"/>
              <w:rPr>
                <w:color w:val="auto"/>
              </w:rPr>
            </w:pPr>
            <w:r w:rsidRPr="00A10034">
              <w:rPr>
                <w:color w:val="auto"/>
              </w:rPr>
              <w:t xml:space="preserve">( </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577F93">
              <w:rPr>
                <w:noProof/>
                <w:color w:val="auto"/>
              </w:rPr>
              <w:t>1</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577F93">
              <w:rPr>
                <w:noProof/>
                <w:color w:val="auto"/>
              </w:rPr>
              <w:t>58</w:t>
            </w:r>
            <w:r w:rsidR="00295D83" w:rsidRPr="00A10034">
              <w:rPr>
                <w:color w:val="auto"/>
              </w:rPr>
              <w:fldChar w:fldCharType="end"/>
            </w:r>
            <w:r w:rsidRPr="00A10034">
              <w:rPr>
                <w:noProof/>
                <w:color w:val="auto"/>
              </w:rPr>
              <w:t>)</w:t>
            </w:r>
          </w:p>
        </w:tc>
      </w:tr>
    </w:tbl>
    <w:p w:rsidR="00F0197B" w:rsidRDefault="00F0197B" w:rsidP="001B395C"/>
    <w:p w:rsidR="00E74675" w:rsidRDefault="00453BCF" w:rsidP="001B395C">
      <w:r>
        <w:t>C</w:t>
      </w:r>
      <w:r w:rsidR="00E74675">
        <w:t xml:space="preserve">uando la potencia de las ineficiencias de la carga varía en un amplio rango (debido </w:t>
      </w:r>
      <w:r w:rsidR="0084234D">
        <w:t xml:space="preserve">a </w:t>
      </w:r>
      <w:r w:rsidR="00E74675">
        <w:t xml:space="preserve">un cambio en el número de cargas o en </w:t>
      </w:r>
      <w:r w:rsidR="0084234D">
        <w:t xml:space="preserve">el </w:t>
      </w:r>
      <w:r w:rsidR="00E74675">
        <w:t>funcionamiento simultáneo de las mismas)</w:t>
      </w:r>
      <w:r w:rsidR="00560353">
        <w:t xml:space="preserve">, </w:t>
      </w:r>
      <w:r w:rsidR="0084234D">
        <w:t xml:space="preserve">resulta complicado determinar la potencia nominal del SAPC para compensar de forma simultánea todas las potencias no eficientes. </w:t>
      </w:r>
      <w:r w:rsidR="00E54111">
        <w:t xml:space="preserve">En este contexto también es conveniente compensar de forma selectiva o combinada de dichas potencias. Para ello algunos autores proponen una compensación selectiva de la corriente armónica mediante un conjunto de reguladores PI </w:t>
      </w:r>
      <w:r w:rsidR="00E54111">
        <w:lastRenderedPageBreak/>
        <w:t>sintonizados con cada uno de los armónicos que desean eliminar. Otros autores también se propone</w:t>
      </w:r>
      <w:r w:rsidR="00E41D68">
        <w:t>n</w:t>
      </w:r>
      <w:r w:rsidR="00E54111">
        <w:t xml:space="preserve"> una compensación selectiva de los armónicos llamada "Selective Harmonic Compensation" (SHC) pero estos autores no proponen ni la compensación de reactiva ni la compensación de desequilibrios</w:t>
      </w:r>
    </w:p>
    <w:p w:rsidR="001B395C" w:rsidRDefault="00453BCF" w:rsidP="001B395C">
      <w:r>
        <w:t>En [2</w:t>
      </w:r>
      <w:r w:rsidR="00D75D94">
        <w:t xml:space="preserve">] </w:t>
      </w:r>
      <w:r w:rsidR="00E41D68">
        <w:t xml:space="preserve">los autores proponen una compensación selectiva basada en IEEE Std. 1459 para identificar cada uno de los términos de potencia no eficientes que pretenden compensar, aquí </w:t>
      </w:r>
      <w:r w:rsidR="00D75D94">
        <w:t>se puede ver que s</w:t>
      </w:r>
      <w:r w:rsidR="001B395C">
        <w:t>e han desarrollado dos métodos para la obtención de las corrientes de compensación independientes para cada fenómeno no eficiente.</w:t>
      </w:r>
    </w:p>
    <w:p w:rsidR="00103292" w:rsidRDefault="001B395C" w:rsidP="009E7E74">
      <w:pPr>
        <w:pStyle w:val="Prrafodelista"/>
        <w:numPr>
          <w:ilvl w:val="0"/>
          <w:numId w:val="16"/>
        </w:numPr>
      </w:pPr>
      <w:r>
        <w:t>Método de compensación selectiva utilizando conductancias equivalentes</w:t>
      </w:r>
    </w:p>
    <w:p w:rsidR="00103292" w:rsidRDefault="001B395C" w:rsidP="009E7E74">
      <w:pPr>
        <w:pStyle w:val="Prrafodelista"/>
        <w:numPr>
          <w:ilvl w:val="0"/>
          <w:numId w:val="16"/>
        </w:numPr>
      </w:pPr>
      <w:r>
        <w:t>Método de compensación selectiva basado en el IEEE Std. 1</w:t>
      </w:r>
      <w:r w:rsidR="00FB5830">
        <w:t>459.</w:t>
      </w:r>
    </w:p>
    <w:p w:rsidR="00FB5830" w:rsidRDefault="00FB5830" w:rsidP="00FB5830"/>
    <w:p w:rsidR="00FB5830" w:rsidRDefault="00FB5830" w:rsidP="00FB5830"/>
    <w:p w:rsidR="00FB5830" w:rsidRDefault="00FB5830" w:rsidP="00FB5830"/>
    <w:p w:rsidR="00FB5830" w:rsidRDefault="00FB5830" w:rsidP="00FB5830">
      <w:pPr>
        <w:sectPr w:rsidR="00FB5830" w:rsidSect="00984501">
          <w:headerReference w:type="default" r:id="rId26"/>
          <w:pgSz w:w="12240" w:h="15840"/>
          <w:pgMar w:top="1418" w:right="1418" w:bottom="1418" w:left="1701" w:header="709" w:footer="709" w:gutter="0"/>
          <w:pgNumType w:chapStyle="1"/>
          <w:cols w:space="708"/>
          <w:docGrid w:linePitch="360"/>
        </w:sectPr>
      </w:pPr>
    </w:p>
    <w:p w:rsidR="00103292" w:rsidRDefault="00103292" w:rsidP="00103292"/>
    <w:p w:rsidR="00103292" w:rsidRDefault="00103292" w:rsidP="00103292"/>
    <w:p w:rsidR="00103292" w:rsidRDefault="00103292" w:rsidP="00103292"/>
    <w:p w:rsidR="00103292" w:rsidRDefault="00103292" w:rsidP="00103292"/>
    <w:p w:rsidR="007A712B" w:rsidRDefault="007A712B" w:rsidP="00103292"/>
    <w:p w:rsidR="007A712B" w:rsidRDefault="007A712B" w:rsidP="007A712B"/>
    <w:p w:rsidR="007A712B" w:rsidRPr="00D13A44" w:rsidRDefault="007A712B" w:rsidP="007A712B">
      <w:pPr>
        <w:pStyle w:val="Ttulo1"/>
      </w:pPr>
      <w:bookmarkStart w:id="84" w:name="_Toc465631423"/>
      <w:r w:rsidRPr="00D13A44">
        <w:t>CAP</w:t>
      </w:r>
      <w:r>
        <w:t>ÍTULO 2</w:t>
      </w:r>
      <w:bookmarkEnd w:id="84"/>
    </w:p>
    <w:p w:rsidR="007A712B" w:rsidRDefault="007A712B" w:rsidP="007A712B">
      <w:pPr>
        <w:pStyle w:val="Ttulo1"/>
        <w:numPr>
          <w:ilvl w:val="0"/>
          <w:numId w:val="1"/>
        </w:numPr>
      </w:pPr>
      <w:bookmarkStart w:id="85" w:name="_Toc465631424"/>
      <w:r>
        <w:t>SISTEMAS EXPERTOS</w:t>
      </w:r>
      <w:bookmarkEnd w:id="85"/>
    </w:p>
    <w:p w:rsidR="007A712B" w:rsidRDefault="007A712B" w:rsidP="007A712B">
      <w:pPr>
        <w:pStyle w:val="Ttulo2"/>
        <w:numPr>
          <w:ilvl w:val="1"/>
          <w:numId w:val="1"/>
        </w:numPr>
      </w:pPr>
      <w:bookmarkStart w:id="86" w:name="_Toc465631425"/>
      <w:r>
        <w:t>INTRODUCCIÓN</w:t>
      </w:r>
      <w:r w:rsidR="00D77DA7">
        <w:t xml:space="preserve"> </w:t>
      </w:r>
      <w:r w:rsidR="00CC4663">
        <w:t>[</w:t>
      </w:r>
      <w:r w:rsidR="00B93650">
        <w:t>1</w:t>
      </w:r>
      <w:r w:rsidR="00EB0145">
        <w:t>6</w:t>
      </w:r>
      <w:r w:rsidR="00CC4663">
        <w:t>]</w:t>
      </w:r>
      <w:r w:rsidR="00D77DA7">
        <w:t>.</w:t>
      </w:r>
      <w:bookmarkEnd w:id="86"/>
    </w:p>
    <w:p w:rsidR="0054133E" w:rsidRDefault="0054133E" w:rsidP="00DD00BB">
      <w:r>
        <w:t xml:space="preserve">Un sistema experto es un sistema informático que incorpora de forma operativa el conocimiento de una persona experimentada de manera que puede responder, explicar y justificar sus respuestas, esto da la idea de que para resolver un problema </w:t>
      </w:r>
      <w:r w:rsidR="00DE4438">
        <w:t>l</w:t>
      </w:r>
      <w:r>
        <w:t xml:space="preserve">o que se hace es imitar </w:t>
      </w:r>
      <w:r w:rsidR="00B93650">
        <w:t>como un ser humano resuelve ese</w:t>
      </w:r>
      <w:r>
        <w:t xml:space="preserve"> problema</w:t>
      </w:r>
      <w:r w:rsidR="00155E1B">
        <w:t xml:space="preserve"> </w:t>
      </w:r>
      <w:r w:rsidR="00B93650">
        <w:t>[</w:t>
      </w:r>
      <w:r w:rsidR="00155E1B">
        <w:t>17</w:t>
      </w:r>
      <w:r w:rsidR="00B93650">
        <w:t>]</w:t>
      </w:r>
      <w:r w:rsidR="00155E1B">
        <w:t>.</w:t>
      </w:r>
    </w:p>
    <w:p w:rsidR="003A7466" w:rsidRDefault="003A7466" w:rsidP="00DD00BB">
      <w:r>
        <w:t>El origen de los sistemas expertos se remonta a mediados de los años 60 y fueron desarrollados por la comunidad de Inteligencia Artificial (IA) [18].</w:t>
      </w:r>
    </w:p>
    <w:p w:rsidR="00DD00BB" w:rsidRDefault="00EB0145" w:rsidP="00DD00BB">
      <w:r>
        <w:t>Según</w:t>
      </w:r>
      <w:r w:rsidR="00B93650">
        <w:t xml:space="preserve"> [1</w:t>
      </w:r>
      <w:r w:rsidR="00D77DA7">
        <w:t>6</w:t>
      </w:r>
      <w:r w:rsidR="00B93650">
        <w:t xml:space="preserve">] </w:t>
      </w:r>
      <w:r w:rsidR="00CC4663">
        <w:t>"Un sistema experto puede definirse como un sistema informático (hardware y software) que simula a los expertos humanos en un área de especialización dada."</w:t>
      </w:r>
    </w:p>
    <w:p w:rsidR="00CC4663" w:rsidRDefault="00601013" w:rsidP="00DD00BB">
      <w:r>
        <w:t xml:space="preserve">Un sistema experto debería poder procesar y memorizar información, aprender y razonar en situaciones deterministas e inciertas, comunicar con los hombres y con otros sistemas expertos, tomar decisiones apropiadas y explicar porqué se han tomado esas decisiones. Se </w:t>
      </w:r>
      <w:r>
        <w:lastRenderedPageBreak/>
        <w:t>puede pensar también</w:t>
      </w:r>
      <w:r w:rsidR="00EC7D03">
        <w:t xml:space="preserve"> en un sistema experto como un consultor que puede suministrar ayuda o sustituir a los expertos humanos con un grado razonable de fiabilidad.</w:t>
      </w:r>
    </w:p>
    <w:p w:rsidR="00CC4663" w:rsidRDefault="00CC4663" w:rsidP="00DD00BB">
      <w:r>
        <w:t>El desarrollo de un sistema experto es relativamente caro, pero su mantenimiento y el coste de su uso repetido es relativamente bajo. La ganancia en términos monetarios, tiempo y precisión resultantes del uso de los sistemas expertos es muy alta. Hay muchos motivos para utilizar un sistema experto, los más importantes se destacan a continuación:</w:t>
      </w:r>
    </w:p>
    <w:p w:rsidR="00CC4663" w:rsidRDefault="00CC4663" w:rsidP="009E7E74">
      <w:pPr>
        <w:pStyle w:val="Prrafodelista"/>
        <w:numPr>
          <w:ilvl w:val="0"/>
          <w:numId w:val="36"/>
        </w:numPr>
      </w:pPr>
      <w:r>
        <w:t xml:space="preserve">Con la ayuda de un sistema experto, personas con poca experiencia pueden resolver problemas que requerirían </w:t>
      </w:r>
      <w:r w:rsidR="00284483">
        <w:t>el conocimiento de un experto. Esto es especialmente importante debido a que hay casos en los que hay poco expertos humanos.</w:t>
      </w:r>
    </w:p>
    <w:p w:rsidR="00284483" w:rsidRDefault="00284483" w:rsidP="009E7E74">
      <w:pPr>
        <w:pStyle w:val="Prrafodelista"/>
        <w:numPr>
          <w:ilvl w:val="0"/>
          <w:numId w:val="36"/>
        </w:numPr>
      </w:pPr>
      <w:r>
        <w:t xml:space="preserve">El conocimiento de varios expertos humanos se puede combinar, lo que se traduce a sistemas expertos más confiables, debido a que se combina la sabiduría colectiva de varios expertos humanos en vez de </w:t>
      </w:r>
      <w:r w:rsidR="00434B35">
        <w:t xml:space="preserve">sólo </w:t>
      </w:r>
      <w:r>
        <w:t>uno.</w:t>
      </w:r>
    </w:p>
    <w:p w:rsidR="00284483" w:rsidRDefault="00284483" w:rsidP="009E7E74">
      <w:pPr>
        <w:pStyle w:val="Prrafodelista"/>
        <w:numPr>
          <w:ilvl w:val="0"/>
          <w:numId w:val="36"/>
        </w:numPr>
      </w:pPr>
      <w:r>
        <w:t>Los sistemas expertos pueden resolver problemas mucho más r</w:t>
      </w:r>
      <w:r w:rsidR="00434B35">
        <w:t xml:space="preserve">ápido </w:t>
      </w:r>
      <w:r>
        <w:t xml:space="preserve">que un experto humano, por esta razón los sistemas expertos soy muy valiosos cuando el tiempo de respuesta es </w:t>
      </w:r>
      <w:r w:rsidR="00D75D24">
        <w:t>crítico</w:t>
      </w:r>
      <w:r>
        <w:t>.</w:t>
      </w:r>
    </w:p>
    <w:p w:rsidR="00284483" w:rsidRDefault="00B47650" w:rsidP="009E7E74">
      <w:pPr>
        <w:pStyle w:val="Prrafodelista"/>
        <w:numPr>
          <w:ilvl w:val="0"/>
          <w:numId w:val="36"/>
        </w:numPr>
      </w:pPr>
      <w:r>
        <w:t>Debido a la capacidad de los ordenadores de procesar un elevado número de operaciones complejas, los sistemas expertos suministran respuestas rápidas y fiables en situaciones en la que los humanos no pueden.</w:t>
      </w:r>
    </w:p>
    <w:p w:rsidR="00B47650" w:rsidRDefault="00B47650" w:rsidP="009E7E74">
      <w:pPr>
        <w:pStyle w:val="Prrafodelista"/>
        <w:numPr>
          <w:ilvl w:val="0"/>
          <w:numId w:val="36"/>
        </w:numPr>
      </w:pPr>
      <w:r>
        <w:t>Los sistemas expertos pueden utilizarse para realizar operaciones monótonas, aburridas e inconfortables par los seres humanos. Los sistemas expertos pueden ser única solución viable para una situación</w:t>
      </w:r>
      <w:r w:rsidR="00434B35">
        <w:t xml:space="preserve"> en la que la tarea a realizar desborda al ser humano</w:t>
      </w:r>
      <w:r>
        <w:t xml:space="preserve"> </w:t>
      </w:r>
    </w:p>
    <w:p w:rsidR="00F236E1" w:rsidRDefault="00F236E1" w:rsidP="00F236E1">
      <w:r>
        <w:t>El uso de los sistemas expertos se aconseja en las siguientes situaciones:</w:t>
      </w:r>
    </w:p>
    <w:p w:rsidR="00F236E1" w:rsidRDefault="00F236E1" w:rsidP="009E7E74">
      <w:pPr>
        <w:pStyle w:val="Prrafodelista"/>
        <w:numPr>
          <w:ilvl w:val="0"/>
          <w:numId w:val="37"/>
        </w:numPr>
      </w:pPr>
      <w:r>
        <w:t xml:space="preserve">Cuando el conocimiento es </w:t>
      </w:r>
      <w:r w:rsidR="00DB5F6A">
        <w:t>complicado</w:t>
      </w:r>
      <w:r>
        <w:t xml:space="preserve"> de </w:t>
      </w:r>
      <w:r w:rsidR="00DB5F6A">
        <w:t>obtener</w:t>
      </w:r>
      <w:r w:rsidR="004B71FD">
        <w:t xml:space="preserve"> o se basa en reglas que </w:t>
      </w:r>
      <w:r w:rsidR="00DB5F6A">
        <w:t>únicamente pueden ser aprendidas de la</w:t>
      </w:r>
      <w:r w:rsidR="004B71FD">
        <w:t xml:space="preserve"> experiencia.</w:t>
      </w:r>
    </w:p>
    <w:p w:rsidR="00905677" w:rsidRDefault="004B71FD" w:rsidP="009E7E74">
      <w:pPr>
        <w:pStyle w:val="Prrafodelista"/>
        <w:numPr>
          <w:ilvl w:val="0"/>
          <w:numId w:val="37"/>
        </w:numPr>
      </w:pPr>
      <w:r>
        <w:t xml:space="preserve">Cuando la mejora continua del conocimiento es </w:t>
      </w:r>
      <w:r w:rsidR="00DB5F6A">
        <w:t>esencial</w:t>
      </w:r>
      <w:r>
        <w:t xml:space="preserve"> ó cuando el problema está sujeto a reglas o códigos cambiantes.</w:t>
      </w:r>
    </w:p>
    <w:p w:rsidR="004B71FD" w:rsidRDefault="004B71FD" w:rsidP="009E7E74">
      <w:pPr>
        <w:pStyle w:val="Prrafodelista"/>
        <w:numPr>
          <w:ilvl w:val="0"/>
          <w:numId w:val="37"/>
        </w:numPr>
      </w:pPr>
      <w:r>
        <w:t xml:space="preserve">Cuando </w:t>
      </w:r>
      <w:r w:rsidR="00904CDB">
        <w:t>el servicio de expertos humanos es</w:t>
      </w:r>
      <w:r>
        <w:t xml:space="preserve"> </w:t>
      </w:r>
      <w:r w:rsidR="00904CDB">
        <w:t>caro o difícil</w:t>
      </w:r>
      <w:r>
        <w:t xml:space="preserve"> de encontrar.</w:t>
      </w:r>
    </w:p>
    <w:p w:rsidR="004B71FD" w:rsidRDefault="004B71FD" w:rsidP="009E7E74">
      <w:pPr>
        <w:pStyle w:val="Prrafodelista"/>
        <w:numPr>
          <w:ilvl w:val="0"/>
          <w:numId w:val="37"/>
        </w:numPr>
      </w:pPr>
      <w:r>
        <w:lastRenderedPageBreak/>
        <w:t>Cuando el conocimiento del usuario sobre un tema es limitado.</w:t>
      </w:r>
    </w:p>
    <w:p w:rsidR="00675DA4" w:rsidRDefault="00C13911" w:rsidP="00675DA4">
      <w:pPr>
        <w:pStyle w:val="Ttulo2"/>
        <w:numPr>
          <w:ilvl w:val="2"/>
          <w:numId w:val="1"/>
        </w:numPr>
      </w:pPr>
      <w:bookmarkStart w:id="87" w:name="_Toc465631426"/>
      <w:r>
        <w:t xml:space="preserve">Desarrollo de un Sistema Experto </w:t>
      </w:r>
      <w:r w:rsidR="00675DA4">
        <w:t>[</w:t>
      </w:r>
      <w:r w:rsidR="00D77DA7">
        <w:t>16</w:t>
      </w:r>
      <w:r w:rsidR="00675DA4">
        <w:t>]</w:t>
      </w:r>
      <w:r w:rsidR="00D77DA7">
        <w:t>.</w:t>
      </w:r>
      <w:bookmarkEnd w:id="87"/>
    </w:p>
    <w:p w:rsidR="00675DA4" w:rsidRDefault="00675DA4" w:rsidP="00675DA4">
      <w:r>
        <w:t>Para el desarrollo (diseño e implementación) de un sistema experto se sugieren las siguientes etapas como se muestra en la figura siguiente.</w:t>
      </w:r>
    </w:p>
    <w:p w:rsidR="00675DA4" w:rsidRDefault="00EB3A66" w:rsidP="00EB3A66">
      <w:pPr>
        <w:jc w:val="center"/>
      </w:pPr>
      <w:r>
        <w:rPr>
          <w:noProof/>
          <w:lang w:val="es-MX" w:eastAsia="es-MX"/>
        </w:rPr>
        <w:drawing>
          <wp:inline distT="0" distB="0" distL="0" distR="0">
            <wp:extent cx="2276475" cy="3845894"/>
            <wp:effectExtent l="19050" t="0" r="9525" b="0"/>
            <wp:docPr id="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2840" t="1683" r="2354" b="1266"/>
                    <a:stretch>
                      <a:fillRect/>
                    </a:stretch>
                  </pic:blipFill>
                  <pic:spPr bwMode="auto">
                    <a:xfrm>
                      <a:off x="0" y="0"/>
                      <a:ext cx="2282146" cy="3855474"/>
                    </a:xfrm>
                    <a:prstGeom prst="rect">
                      <a:avLst/>
                    </a:prstGeom>
                    <a:noFill/>
                    <a:ln w="9525">
                      <a:noFill/>
                      <a:miter lim="800000"/>
                      <a:headEnd/>
                      <a:tailEnd/>
                    </a:ln>
                  </pic:spPr>
                </pic:pic>
              </a:graphicData>
            </a:graphic>
          </wp:inline>
        </w:drawing>
      </w:r>
    </w:p>
    <w:p w:rsidR="00EB3A66" w:rsidRDefault="00EB3A66" w:rsidP="00EB3A66">
      <w:pPr>
        <w:pStyle w:val="Figura"/>
      </w:pPr>
      <w:bookmarkStart w:id="88" w:name="_Toc465631494"/>
      <w:r w:rsidRPr="009B5E0D">
        <w:t xml:space="preserve">Figura </w:t>
      </w:r>
      <w:fldSimple w:instr=" STYLEREF 1 \s ">
        <w:r w:rsidR="008C1627">
          <w:rPr>
            <w:noProof/>
          </w:rPr>
          <w:t>2</w:t>
        </w:r>
      </w:fldSimple>
      <w:r w:rsidRPr="009B5E0D">
        <w:t>.</w:t>
      </w:r>
      <w:fldSimple w:instr=" SEQ Figura \* ARABIC \s 1 ">
        <w:r w:rsidR="008C1627">
          <w:rPr>
            <w:noProof/>
          </w:rPr>
          <w:t>1</w:t>
        </w:r>
      </w:fldSimple>
      <w:r w:rsidR="00500A28">
        <w:t>. Etapas en el desarrollo de un sistema experto</w:t>
      </w:r>
      <w:bookmarkEnd w:id="88"/>
    </w:p>
    <w:p w:rsidR="00981822" w:rsidRDefault="00981822" w:rsidP="00981822">
      <w:pPr>
        <w:pStyle w:val="Prrafodelista"/>
        <w:ind w:left="1287" w:firstLine="0"/>
        <w:rPr>
          <w:b/>
        </w:rPr>
      </w:pPr>
    </w:p>
    <w:p w:rsidR="00675DA4" w:rsidRPr="00CE565E" w:rsidRDefault="00675DA4" w:rsidP="009E7E74">
      <w:pPr>
        <w:pStyle w:val="Prrafodelista"/>
        <w:numPr>
          <w:ilvl w:val="0"/>
          <w:numId w:val="38"/>
        </w:numPr>
        <w:rPr>
          <w:b/>
        </w:rPr>
      </w:pPr>
      <w:r w:rsidRPr="00CE565E">
        <w:rPr>
          <w:b/>
        </w:rPr>
        <w:t>Planteamiento del Problema</w:t>
      </w:r>
    </w:p>
    <w:p w:rsidR="00675DA4" w:rsidRDefault="004160FD" w:rsidP="00675DA4">
      <w:pPr>
        <w:pStyle w:val="Prrafodelista"/>
        <w:ind w:left="1287" w:firstLine="0"/>
      </w:pPr>
      <w:r>
        <w:t>Se debe definir el problema a resolver. Debido a que el principal objetivo de un sistema experto es resolver problemas, se considera esta la etapa más importante del desarrollo del sistema experto.</w:t>
      </w:r>
    </w:p>
    <w:p w:rsidR="001F2109" w:rsidRDefault="001F2109" w:rsidP="00675DA4">
      <w:pPr>
        <w:pStyle w:val="Prrafodelista"/>
        <w:ind w:left="1287" w:firstLine="0"/>
      </w:pPr>
    </w:p>
    <w:p w:rsidR="00675DA4" w:rsidRPr="00CE565E" w:rsidRDefault="00675DA4" w:rsidP="009E7E74">
      <w:pPr>
        <w:pStyle w:val="Prrafodelista"/>
        <w:numPr>
          <w:ilvl w:val="0"/>
          <w:numId w:val="38"/>
        </w:numPr>
        <w:rPr>
          <w:b/>
        </w:rPr>
      </w:pPr>
      <w:r w:rsidRPr="00CE565E">
        <w:rPr>
          <w:b/>
        </w:rPr>
        <w:t>Encontrar expertos humanos que puedan el problema</w:t>
      </w:r>
    </w:p>
    <w:p w:rsidR="00915F37" w:rsidRDefault="00915F37" w:rsidP="00915F37">
      <w:pPr>
        <w:pStyle w:val="Prrafodelista"/>
        <w:ind w:left="1287" w:firstLine="0"/>
      </w:pPr>
      <w:r>
        <w:t>El algunos casos, las bases de datos pueden desempeñar el papel del experto</w:t>
      </w:r>
      <w:r w:rsidR="00DC0993">
        <w:t>.</w:t>
      </w:r>
    </w:p>
    <w:p w:rsidR="001F2109" w:rsidRDefault="001F2109" w:rsidP="00915F37">
      <w:pPr>
        <w:pStyle w:val="Prrafodelista"/>
        <w:ind w:left="1287" w:firstLine="0"/>
      </w:pPr>
    </w:p>
    <w:p w:rsidR="00675DA4" w:rsidRPr="00CE565E" w:rsidRDefault="00675DA4" w:rsidP="009E7E74">
      <w:pPr>
        <w:pStyle w:val="Prrafodelista"/>
        <w:numPr>
          <w:ilvl w:val="0"/>
          <w:numId w:val="38"/>
        </w:numPr>
        <w:rPr>
          <w:b/>
        </w:rPr>
      </w:pPr>
      <w:r w:rsidRPr="00CE565E">
        <w:rPr>
          <w:b/>
        </w:rPr>
        <w:lastRenderedPageBreak/>
        <w:t>Diseño de un sistema experto</w:t>
      </w:r>
    </w:p>
    <w:p w:rsidR="001F2109" w:rsidRDefault="00DC0993" w:rsidP="001F2109">
      <w:pPr>
        <w:pStyle w:val="Prrafodelista"/>
        <w:ind w:left="1287" w:firstLine="0"/>
      </w:pPr>
      <w:r>
        <w:t>E</w:t>
      </w:r>
      <w:r w:rsidR="001F2109">
        <w:t>n esta etapa se incluye el diseño de estructuras para almacenar el conocimiento, el subsistema de explicación, la interface de usuario, etc.</w:t>
      </w:r>
    </w:p>
    <w:p w:rsidR="001F2109" w:rsidRDefault="001F2109" w:rsidP="001F2109">
      <w:pPr>
        <w:pStyle w:val="Prrafodelista"/>
        <w:ind w:left="1287" w:firstLine="0"/>
      </w:pPr>
    </w:p>
    <w:p w:rsidR="00675DA4" w:rsidRPr="00CE565E" w:rsidRDefault="00675DA4" w:rsidP="009E7E74">
      <w:pPr>
        <w:pStyle w:val="Prrafodelista"/>
        <w:numPr>
          <w:ilvl w:val="0"/>
          <w:numId w:val="38"/>
        </w:numPr>
        <w:rPr>
          <w:b/>
        </w:rPr>
      </w:pPr>
      <w:r w:rsidRPr="00CE565E">
        <w:rPr>
          <w:b/>
        </w:rPr>
        <w:t>Elección de la herramienta de desarrollo o lenguaje de programación</w:t>
      </w:r>
    </w:p>
    <w:p w:rsidR="001F2109" w:rsidRDefault="001F2109" w:rsidP="001F2109">
      <w:pPr>
        <w:pStyle w:val="Prrafodelista"/>
        <w:ind w:left="1287" w:firstLine="0"/>
      </w:pPr>
      <w:r>
        <w:t>Debe decidirse si realizar un sistema experto a medida, o utilizar una herramienta o un lenguaje de programación.</w:t>
      </w:r>
    </w:p>
    <w:p w:rsidR="001F2109" w:rsidRDefault="001F2109" w:rsidP="001F2109">
      <w:pPr>
        <w:pStyle w:val="Prrafodelista"/>
        <w:ind w:left="1287" w:firstLine="0"/>
      </w:pPr>
    </w:p>
    <w:p w:rsidR="00675DA4" w:rsidRPr="00CE565E" w:rsidRDefault="00675DA4" w:rsidP="009E7E74">
      <w:pPr>
        <w:pStyle w:val="Prrafodelista"/>
        <w:numPr>
          <w:ilvl w:val="0"/>
          <w:numId w:val="38"/>
        </w:numPr>
        <w:rPr>
          <w:b/>
        </w:rPr>
      </w:pPr>
      <w:r w:rsidRPr="00CE565E">
        <w:rPr>
          <w:b/>
        </w:rPr>
        <w:t>Desarrollo y prueba de un prototipo</w:t>
      </w:r>
    </w:p>
    <w:p w:rsidR="001F2109" w:rsidRDefault="001F2109" w:rsidP="001F2109">
      <w:pPr>
        <w:pStyle w:val="Prrafodelista"/>
        <w:ind w:left="1287" w:firstLine="0"/>
      </w:pPr>
      <w:r>
        <w:t>Si el prototipo no pasa las pruebas requeridas, las etapas anteriores</w:t>
      </w:r>
      <w:r w:rsidR="00DC0993">
        <w:t xml:space="preserve"> (etapa de la 1 a la 4)</w:t>
      </w:r>
      <w:r>
        <w:t xml:space="preserve"> </w:t>
      </w:r>
      <w:r w:rsidR="00DC0993">
        <w:t xml:space="preserve">se </w:t>
      </w:r>
      <w:r>
        <w:t>deben repetir hasta lograr conseguir un prototipo satisfactorio.</w:t>
      </w:r>
    </w:p>
    <w:p w:rsidR="001F2109" w:rsidRDefault="001F2109" w:rsidP="001F2109">
      <w:pPr>
        <w:pStyle w:val="Prrafodelista"/>
        <w:ind w:left="1287" w:firstLine="0"/>
      </w:pPr>
    </w:p>
    <w:p w:rsidR="00675DA4" w:rsidRPr="00CE565E" w:rsidRDefault="00675DA4" w:rsidP="009E7E74">
      <w:pPr>
        <w:pStyle w:val="Prrafodelista"/>
        <w:numPr>
          <w:ilvl w:val="0"/>
          <w:numId w:val="38"/>
        </w:numPr>
        <w:rPr>
          <w:b/>
        </w:rPr>
      </w:pPr>
      <w:r w:rsidRPr="00CE565E">
        <w:rPr>
          <w:b/>
        </w:rPr>
        <w:t>Refinamiento y generalizaci</w:t>
      </w:r>
      <w:r w:rsidR="001F2109" w:rsidRPr="00CE565E">
        <w:rPr>
          <w:b/>
        </w:rPr>
        <w:t>ón</w:t>
      </w:r>
    </w:p>
    <w:p w:rsidR="001F2109" w:rsidRDefault="001F2109" w:rsidP="001F2109">
      <w:pPr>
        <w:pStyle w:val="Prrafodelista"/>
        <w:ind w:left="1287" w:firstLine="0"/>
      </w:pPr>
      <w:r>
        <w:t>Se corrigen los fallos y se incluyen nuevas posibilidades no tomadas en cuenta el en diseño inicial</w:t>
      </w:r>
      <w:r w:rsidR="00C651F8">
        <w:t>.</w:t>
      </w:r>
    </w:p>
    <w:p w:rsidR="001F2109" w:rsidRDefault="001F2109" w:rsidP="001F2109">
      <w:pPr>
        <w:pStyle w:val="Prrafodelista"/>
        <w:ind w:left="1287" w:firstLine="0"/>
      </w:pPr>
    </w:p>
    <w:p w:rsidR="00675DA4" w:rsidRPr="00A53BDD" w:rsidRDefault="00675DA4" w:rsidP="009E7E74">
      <w:pPr>
        <w:pStyle w:val="Prrafodelista"/>
        <w:numPr>
          <w:ilvl w:val="0"/>
          <w:numId w:val="38"/>
        </w:numPr>
        <w:rPr>
          <w:b/>
        </w:rPr>
      </w:pPr>
      <w:r w:rsidRPr="00A53BDD">
        <w:rPr>
          <w:b/>
        </w:rPr>
        <w:t>Mantenimiento y puesta al día</w:t>
      </w:r>
    </w:p>
    <w:p w:rsidR="001F2109" w:rsidRDefault="001F2109" w:rsidP="001F2109">
      <w:pPr>
        <w:pStyle w:val="Prrafodelista"/>
        <w:ind w:left="1287" w:firstLine="0"/>
      </w:pPr>
      <w:r>
        <w:t>El usuario plantea problemas o defectos</w:t>
      </w:r>
      <w:r w:rsidR="00C651F8">
        <w:t xml:space="preserve"> del prototipo, corrige errores y </w:t>
      </w:r>
      <w:r>
        <w:t>actualiza el producto con nuevos avances.</w:t>
      </w:r>
    </w:p>
    <w:p w:rsidR="00772B2C" w:rsidRDefault="00772B2C" w:rsidP="001F2109">
      <w:pPr>
        <w:pStyle w:val="Prrafodelista"/>
        <w:ind w:left="1287" w:firstLine="0"/>
      </w:pPr>
    </w:p>
    <w:p w:rsidR="00EB1FE3" w:rsidRDefault="00C13911" w:rsidP="00EB1FE3">
      <w:pPr>
        <w:pStyle w:val="Ttulo2"/>
        <w:numPr>
          <w:ilvl w:val="2"/>
          <w:numId w:val="1"/>
        </w:numPr>
      </w:pPr>
      <w:bookmarkStart w:id="89" w:name="_Toc465631427"/>
      <w:r>
        <w:t xml:space="preserve">Ventajas y Limitaciones de un Sistema Experto </w:t>
      </w:r>
      <w:r w:rsidR="00EB1FE3">
        <w:t>[18].</w:t>
      </w:r>
      <w:bookmarkEnd w:id="89"/>
    </w:p>
    <w:p w:rsidR="000D7AFC" w:rsidRDefault="000D7AFC" w:rsidP="00DD069B">
      <w:pPr>
        <w:rPr>
          <w:b/>
        </w:rPr>
      </w:pPr>
    </w:p>
    <w:p w:rsidR="00EB1FE3" w:rsidRPr="00DD069B" w:rsidRDefault="00DD069B" w:rsidP="00DD069B">
      <w:pPr>
        <w:rPr>
          <w:b/>
        </w:rPr>
      </w:pPr>
      <w:r w:rsidRPr="00DD069B">
        <w:rPr>
          <w:b/>
        </w:rPr>
        <w:t>Ventajas</w:t>
      </w:r>
      <w:r w:rsidR="00EA2B4C">
        <w:rPr>
          <w:b/>
        </w:rPr>
        <w:t>:</w:t>
      </w:r>
    </w:p>
    <w:p w:rsidR="00DD069B" w:rsidRDefault="00DD069B" w:rsidP="00DD069B">
      <w:r>
        <w:t>Además de la mayor velocidad de procesamiento de los Sistemas Expertos con respecto a la velocidad de los humanos, los Sistemas Expertos no sufren las limitaciones de sus pares humanos como son: enfermedades, envejecimiento, migración a otras empresas, etc., lo que los convierte en una herramienta estable para su entorno y muy fiables ya que sus tareas son replicables es decir que para unas condiciones dadas siempre van</w:t>
      </w:r>
      <w:r w:rsidR="000D7AFC">
        <w:t xml:space="preserve"> a responder de la misma forma. </w:t>
      </w:r>
    </w:p>
    <w:p w:rsidR="000D7AFC" w:rsidRDefault="000D7AFC" w:rsidP="00DD069B">
      <w:r>
        <w:lastRenderedPageBreak/>
        <w:t xml:space="preserve">Otra de las ventajas </w:t>
      </w:r>
      <w:r w:rsidR="00600DD4">
        <w:t>de</w:t>
      </w:r>
      <w:r>
        <w:t xml:space="preserve"> los Sistemas Expertos</w:t>
      </w:r>
      <w:r w:rsidR="00E17266">
        <w:t xml:space="preserve"> es que pueden ser utilizados por personas no especializadas para resolver problemas y además si una persona lo utiliza con frecuencia puede aprender de él.</w:t>
      </w:r>
    </w:p>
    <w:p w:rsidR="00DD069B" w:rsidRDefault="00DD069B" w:rsidP="00DD069B"/>
    <w:p w:rsidR="00E17266" w:rsidRDefault="00DD069B" w:rsidP="00DD069B">
      <w:pPr>
        <w:rPr>
          <w:b/>
        </w:rPr>
      </w:pPr>
      <w:r w:rsidRPr="00DD069B">
        <w:rPr>
          <w:b/>
        </w:rPr>
        <w:t>Limitaciones</w:t>
      </w:r>
      <w:r w:rsidR="00EA2B4C">
        <w:rPr>
          <w:b/>
        </w:rPr>
        <w:t>:</w:t>
      </w:r>
    </w:p>
    <w:p w:rsidR="00E17266" w:rsidRDefault="00E17266" w:rsidP="00E17266">
      <w:r>
        <w:t xml:space="preserve">Una de </w:t>
      </w:r>
      <w:r w:rsidR="00600DD4">
        <w:t>las grandes</w:t>
      </w:r>
      <w:r>
        <w:t xml:space="preserve"> limitaciones es que para actualizar un Sistema Experto este debe ser reprogramado, son programas poco flexibles al cambio y de difícil acceso a información no </w:t>
      </w:r>
      <w:r w:rsidRPr="00600DD4">
        <w:t>estructurada (</w:t>
      </w:r>
      <w:r w:rsidR="00600DD4" w:rsidRPr="00600DD4">
        <w:t>datos que no están contenidos en una base de datos o algún otro tipo de estructura de datos</w:t>
      </w:r>
      <w:r w:rsidRPr="00600DD4">
        <w:t>).</w:t>
      </w:r>
    </w:p>
    <w:p w:rsidR="00E17266" w:rsidRPr="00E17266" w:rsidRDefault="00E17266" w:rsidP="00E17266">
      <w:r>
        <w:t>Otra de las limitaciones es que los Sistemas Expertos crecen de sentido común, es muy complicado que puedan aprender de sus propios errores y de errores ajenos, y no son capaces de distinguir cuales son las cuestiones relevantes de un problema y separarlas en cuestiones secundarias.</w:t>
      </w:r>
    </w:p>
    <w:p w:rsidR="00905677" w:rsidRPr="00905677" w:rsidRDefault="00905677" w:rsidP="00905677"/>
    <w:p w:rsidR="00905677" w:rsidRDefault="00855362" w:rsidP="00905677">
      <w:pPr>
        <w:pStyle w:val="Ttulo2"/>
        <w:numPr>
          <w:ilvl w:val="1"/>
          <w:numId w:val="1"/>
        </w:numPr>
      </w:pPr>
      <w:bookmarkStart w:id="90" w:name="_Toc465631428"/>
      <w:r>
        <w:t xml:space="preserve">PLANTEAMIENTO DEL </w:t>
      </w:r>
      <w:r w:rsidR="00905677">
        <w:t>ALGORITMO</w:t>
      </w:r>
      <w:r w:rsidR="00274AC6">
        <w:t xml:space="preserve"> DEL SISTEMA EXPERTO</w:t>
      </w:r>
      <w:r w:rsidR="00905677">
        <w:t xml:space="preserve"> PROPUESTO</w:t>
      </w:r>
      <w:bookmarkEnd w:id="90"/>
    </w:p>
    <w:p w:rsidR="00274AC6" w:rsidRDefault="00274AC6" w:rsidP="00274AC6">
      <w:r>
        <w:t>Basados en [3] donde se realiza el estudio del comportamiento de la carga en el sistema, para el desarrollo del Sistema Experto se ha tomado en consideración que los desequilibrios son muy altos en las horas de trabajo, por lo que se debe compensar desequilibrios primordialmente, luego de esto se compensará las ineficiencias ocasionadas por la distorsión armónica y finalmente se compensará el factor de potencia de desplazamiento ocasionado por la potencia reactiva, ya que el sistema cuenta con un banco de capacitores que mantiene el factor de potencia en un nivel superior a 0.95. Por esta razón el Sistema Experto tratará de compensar las ineficiencias del sistema en el siguiente orden:</w:t>
      </w:r>
    </w:p>
    <w:p w:rsidR="00274AC6" w:rsidRDefault="00274AC6" w:rsidP="009E7E74">
      <w:pPr>
        <w:pStyle w:val="Prrafodelista"/>
        <w:numPr>
          <w:ilvl w:val="0"/>
          <w:numId w:val="41"/>
        </w:numPr>
      </w:pPr>
      <w:r>
        <w:t>Desequilibrios.</w:t>
      </w:r>
    </w:p>
    <w:p w:rsidR="00274AC6" w:rsidRDefault="00274AC6" w:rsidP="009E7E74">
      <w:pPr>
        <w:pStyle w:val="Prrafodelista"/>
        <w:numPr>
          <w:ilvl w:val="0"/>
          <w:numId w:val="41"/>
        </w:numPr>
      </w:pPr>
      <w:r>
        <w:t>Armónicos.</w:t>
      </w:r>
    </w:p>
    <w:p w:rsidR="00274AC6" w:rsidRDefault="00274AC6" w:rsidP="009E7E74">
      <w:pPr>
        <w:pStyle w:val="Prrafodelista"/>
        <w:numPr>
          <w:ilvl w:val="0"/>
          <w:numId w:val="41"/>
        </w:numPr>
      </w:pPr>
      <w:r>
        <w:t>Reactiva.</w:t>
      </w:r>
    </w:p>
    <w:p w:rsidR="002F5FDA" w:rsidRDefault="002F5FDA" w:rsidP="00274AC6"/>
    <w:p w:rsidR="00274AC6" w:rsidRDefault="00274AC6" w:rsidP="00274AC6">
      <w:r>
        <w:t>Para el desarrollo del sistema Experto se utiliza una máquina de estados finitos, donde el primer estado es ACTIVO aquí se comprueba que el Filtro Activo esta en modo de operación, mientras el filtro este apagado o no esté trabajando se mantendrá en este estado hasta que el filtro esté activo. S</w:t>
      </w:r>
      <w:r w:rsidR="00EF6599">
        <w:t>i el filtro está activo se transita</w:t>
      </w:r>
      <w:r>
        <w:t xml:space="preserve"> al segundo estado llamado DESEQUILIBRIOS. </w:t>
      </w:r>
    </w:p>
    <w:p w:rsidR="00274AC6" w:rsidRDefault="00274AC6" w:rsidP="00274AC6">
      <w:r>
        <w:t xml:space="preserve">En el estado DESEQUILIBRIOS si el filtro activo se encuentra en Full Load (plena carga), este compensará los desequilibrios en la red con toda la capacidad que tiene disponible y se desactivan las compensaciones de Armónicos y Reactiva, esto hace también que se regrese al estado anterior para verificar que el filtro este activo. Caso contrario si es que el filtro no llega a Full Load significa que todavía hay potencia disponible para compensar más ineficiencias del sistema, por lo que se </w:t>
      </w:r>
      <w:r w:rsidR="0011278E">
        <w:t>transita</w:t>
      </w:r>
      <w:r>
        <w:t xml:space="preserve"> al estado siguiente para compensar armónicos.</w:t>
      </w:r>
    </w:p>
    <w:p w:rsidR="00274AC6" w:rsidRDefault="00274AC6" w:rsidP="00274AC6">
      <w:r>
        <w:t xml:space="preserve">En el Estado ARMÓNICOS se compensa </w:t>
      </w:r>
      <w:r w:rsidR="00EA2B4C">
        <w:t xml:space="preserve">al 100% </w:t>
      </w:r>
      <w:r>
        <w:t xml:space="preserve">los armónicos del 2 al 49 </w:t>
      </w:r>
      <w:r w:rsidR="00EA2B4C">
        <w:t xml:space="preserve">(solo impares) </w:t>
      </w:r>
      <w:r>
        <w:t>mientras el filtro no llegue a Full Load. En caso de que la variable Ful</w:t>
      </w:r>
      <w:r w:rsidR="0011278E">
        <w:t>l Load se active, se transita</w:t>
      </w:r>
      <w:r>
        <w:t xml:space="preserve"> al estado ACTIVO ya que Full Load</w:t>
      </w:r>
      <w:r w:rsidR="00EA2B4C">
        <w:t xml:space="preserve"> (Estado = 4)</w:t>
      </w:r>
      <w:r>
        <w:t xml:space="preserve"> puede activarse debido a un desequilibrio en el sistema, caso contrario si se compensan al 100% todos los armónicos hasta el 49 y aún la variable Full Load no se ha activado significa que todavía hay potencia disponible para compensar más ineficiencias, y se procede al último estado donde se realiza la compensación de energía reactiva.</w:t>
      </w:r>
    </w:p>
    <w:p w:rsidR="00274AC6" w:rsidRPr="007A712B" w:rsidRDefault="00274AC6" w:rsidP="00274AC6">
      <w:r>
        <w:t>En el ultimo estado REACTIVA se compensa la Energía Reactiva que haya en la red mediante un porcentaje de 0 a 100%, en caso de la variable Full Load se active y la compensación de reactiva sea menor del 1% significa que ha habido un cambio en los desequilibrios o en los armónicos y se procede a ir al estado ARMÓNICOS para reducir la compensación armónica. Caso contrario si la variable Full Load no se activa y ya se compensa toda la energía reactiva quiere decir que se ha compensado todas las ineficiencias de la red, y se vuelve al estado inicial de la máquina de estados finitos.</w:t>
      </w:r>
    </w:p>
    <w:p w:rsidR="00274AC6" w:rsidRDefault="00274AC6" w:rsidP="00274AC6"/>
    <w:p w:rsidR="00EA2B4C" w:rsidRDefault="00EA2B4C" w:rsidP="00274AC6"/>
    <w:p w:rsidR="00274AC6" w:rsidRDefault="00EA2B4C" w:rsidP="00274AC6">
      <w:r>
        <w:lastRenderedPageBreak/>
        <w:t>A continuación se representa gráficamente el algortimo experto de compensación:</w:t>
      </w:r>
    </w:p>
    <w:p w:rsidR="00EA2B4C" w:rsidRDefault="00EA2B4C" w:rsidP="00274AC6"/>
    <w:p w:rsidR="00BA7D6B" w:rsidRPr="00905677" w:rsidRDefault="009E31CE" w:rsidP="00BA7D6B">
      <w:pPr>
        <w:jc w:val="center"/>
      </w:pPr>
      <w:r>
        <w:object w:dxaOrig="6959" w:dyaOrig="5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8pt;height:272.85pt" o:ole="">
            <v:imagedata r:id="rId28" o:title=""/>
          </v:shape>
          <o:OLEObject Type="Embed" ProgID="Visio.Drawing.11" ShapeID="_x0000_i1025" DrawAspect="Content" ObjectID="_1539373278" r:id="rId29"/>
        </w:object>
      </w:r>
    </w:p>
    <w:p w:rsidR="003B4892" w:rsidRDefault="003B4892" w:rsidP="003B4892">
      <w:pPr>
        <w:pStyle w:val="Figura"/>
      </w:pPr>
      <w:bookmarkStart w:id="91" w:name="_Toc465096732"/>
      <w:bookmarkStart w:id="92" w:name="_Toc465631495"/>
      <w:r w:rsidRPr="009B5E0D">
        <w:t xml:space="preserve">Figura </w:t>
      </w:r>
      <w:fldSimple w:instr=" STYLEREF 1 \s ">
        <w:r w:rsidR="008C1627">
          <w:rPr>
            <w:noProof/>
          </w:rPr>
          <w:t>2</w:t>
        </w:r>
      </w:fldSimple>
      <w:r w:rsidRPr="009B5E0D">
        <w:t>.</w:t>
      </w:r>
      <w:fldSimple w:instr=" SEQ Figura \* ARABIC \s 1 ">
        <w:r w:rsidR="008C1627">
          <w:rPr>
            <w:noProof/>
          </w:rPr>
          <w:t>2</w:t>
        </w:r>
      </w:fldSimple>
      <w:r>
        <w:t>. Algoritmo propuesto para el desarrollo del sistema experto</w:t>
      </w:r>
      <w:bookmarkEnd w:id="91"/>
      <w:bookmarkEnd w:id="92"/>
    </w:p>
    <w:p w:rsidR="007A712B" w:rsidRDefault="007A712B" w:rsidP="00103292"/>
    <w:p w:rsidR="00103292" w:rsidRDefault="00103292" w:rsidP="00103292"/>
    <w:p w:rsidR="007A712B" w:rsidRDefault="007A712B" w:rsidP="00103292">
      <w:pPr>
        <w:sectPr w:rsidR="007A712B" w:rsidSect="00984501">
          <w:headerReference w:type="default" r:id="rId30"/>
          <w:pgSz w:w="12240" w:h="15840"/>
          <w:pgMar w:top="1418" w:right="1418" w:bottom="1418" w:left="1701" w:header="709" w:footer="709" w:gutter="0"/>
          <w:pgNumType w:chapStyle="1"/>
          <w:cols w:space="708"/>
          <w:docGrid w:linePitch="360"/>
        </w:sectPr>
      </w:pPr>
    </w:p>
    <w:p w:rsidR="00103292" w:rsidRDefault="00103292" w:rsidP="00103292"/>
    <w:p w:rsidR="006119D4" w:rsidRDefault="006119D4" w:rsidP="006119D4"/>
    <w:p w:rsidR="006119D4" w:rsidRDefault="006119D4" w:rsidP="006119D4"/>
    <w:p w:rsidR="006119D4" w:rsidRDefault="006119D4" w:rsidP="006119D4"/>
    <w:p w:rsidR="006119D4" w:rsidRDefault="006119D4" w:rsidP="006119D4"/>
    <w:p w:rsidR="006119D4" w:rsidRPr="00D13A44" w:rsidRDefault="006119D4" w:rsidP="006119D4">
      <w:pPr>
        <w:pStyle w:val="Ttulo1"/>
      </w:pPr>
      <w:bookmarkStart w:id="93" w:name="_Toc465631429"/>
      <w:r w:rsidRPr="00D13A44">
        <w:t>CAP</w:t>
      </w:r>
      <w:r>
        <w:t xml:space="preserve">ÍTULO </w:t>
      </w:r>
      <w:r w:rsidR="00DE39E4">
        <w:t>3</w:t>
      </w:r>
      <w:bookmarkEnd w:id="93"/>
    </w:p>
    <w:p w:rsidR="006119D4" w:rsidRPr="00FC104B" w:rsidRDefault="006119D4" w:rsidP="006119D4">
      <w:pPr>
        <w:pStyle w:val="Ttulo1"/>
        <w:numPr>
          <w:ilvl w:val="0"/>
          <w:numId w:val="1"/>
        </w:numPr>
      </w:pPr>
      <w:bookmarkStart w:id="94" w:name="_Toc465631430"/>
      <w:r>
        <w:t>SIMULACIONES</w:t>
      </w:r>
      <w:r w:rsidR="00204250">
        <w:t xml:space="preserve"> DEL SISTEMA DE COMPENSACIÓN</w:t>
      </w:r>
      <w:bookmarkEnd w:id="94"/>
    </w:p>
    <w:p w:rsidR="006119D4" w:rsidRDefault="006119D4" w:rsidP="006119D4">
      <w:pPr>
        <w:pStyle w:val="Ttulo2"/>
        <w:numPr>
          <w:ilvl w:val="1"/>
          <w:numId w:val="1"/>
        </w:numPr>
      </w:pPr>
      <w:bookmarkStart w:id="95" w:name="_Toc465631431"/>
      <w:r>
        <w:t>INTRODUCCIÓN</w:t>
      </w:r>
      <w:bookmarkEnd w:id="95"/>
    </w:p>
    <w:p w:rsidR="006119D4" w:rsidRDefault="00EA171B" w:rsidP="0025145E">
      <w:r>
        <w:t>En el presente capítulo se desarrollarán en Matlab</w:t>
      </w:r>
      <w:r w:rsidR="00C30A65">
        <w:t>-Simulink</w:t>
      </w:r>
      <w:r>
        <w:t xml:space="preserve"> simulaciones de un sistema de compensación trifásica</w:t>
      </w:r>
      <w:r w:rsidR="00C30A65">
        <w:t xml:space="preserve"> conectado a la red de distribución. Donde se analizarán las medidas y la obtención de corrientes de referencia que se debe suministrar con el compensador activo dentro del sistema trifásico</w:t>
      </w:r>
      <w:r w:rsidR="0072204F">
        <w:t xml:space="preserve"> con varios tipos de cargas (lineales y no lineales)</w:t>
      </w:r>
      <w:r w:rsidR="00DB6CBB">
        <w:t>.</w:t>
      </w:r>
    </w:p>
    <w:p w:rsidR="006119D4" w:rsidRDefault="00C30A65" w:rsidP="0025145E">
      <w:r>
        <w:t>Para esto se h</w:t>
      </w:r>
      <w:r w:rsidR="00170908">
        <w:t>a creído conveniente realizar diferentes</w:t>
      </w:r>
      <w:r>
        <w:t xml:space="preserve"> simulaciones</w:t>
      </w:r>
      <w:r w:rsidR="00170908">
        <w:t xml:space="preserve"> para conocer mejor el funcionamiento de un filtro activo y se han divido las simulaciones</w:t>
      </w:r>
      <w:r>
        <w:t xml:space="preserve"> en tres partes principales</w:t>
      </w:r>
      <w:r w:rsidR="00170908">
        <w:t>:</w:t>
      </w:r>
    </w:p>
    <w:p w:rsidR="00C30A65" w:rsidRDefault="00C30A65" w:rsidP="009E7E74">
      <w:pPr>
        <w:pStyle w:val="Prrafodelista"/>
        <w:numPr>
          <w:ilvl w:val="0"/>
          <w:numId w:val="33"/>
        </w:numPr>
      </w:pPr>
      <w:r>
        <w:t>Simulación con filtro activo como fuente de corriente</w:t>
      </w:r>
      <w:r w:rsidR="00DB6CBB">
        <w:t>.</w:t>
      </w:r>
    </w:p>
    <w:p w:rsidR="00C30A65" w:rsidRDefault="00170908" w:rsidP="009E7E74">
      <w:pPr>
        <w:pStyle w:val="Prrafodelista"/>
        <w:numPr>
          <w:ilvl w:val="0"/>
          <w:numId w:val="33"/>
        </w:numPr>
      </w:pPr>
      <w:r>
        <w:t xml:space="preserve">Simulación de un filtro activo global </w:t>
      </w:r>
      <w:r w:rsidR="00CE1E1A">
        <w:t xml:space="preserve">de armónicos con control de corriente </w:t>
      </w:r>
      <w:r>
        <w:t>por Banda de Histéresis</w:t>
      </w:r>
      <w:r w:rsidR="00DB6CBB">
        <w:t>.</w:t>
      </w:r>
    </w:p>
    <w:p w:rsidR="00C30A65" w:rsidRPr="00DA169E" w:rsidRDefault="00C30A65" w:rsidP="009E7E74">
      <w:pPr>
        <w:pStyle w:val="Prrafodelista"/>
        <w:numPr>
          <w:ilvl w:val="0"/>
          <w:numId w:val="33"/>
        </w:numPr>
      </w:pPr>
      <w:r>
        <w:t xml:space="preserve">Simulación de un filtro paralelo trifásico aplicando el método de la FFT, con </w:t>
      </w:r>
      <w:r w:rsidRPr="00DA169E">
        <w:t>capacidad selectiva de compensación.</w:t>
      </w:r>
    </w:p>
    <w:p w:rsidR="00C30A65" w:rsidRDefault="00170908" w:rsidP="00C30A65">
      <w:r>
        <w:t>Para realizar las</w:t>
      </w:r>
      <w:r w:rsidR="00BC10C3">
        <w:t xml:space="preserve"> simulaciones</w:t>
      </w:r>
      <w:r w:rsidR="00A71194">
        <w:t xml:space="preserve"> en Matlab-Simulink</w:t>
      </w:r>
      <w:r w:rsidR="00BC10C3">
        <w:t xml:space="preserve"> se utiliza la librería de potencia SimPowerSys.</w:t>
      </w:r>
    </w:p>
    <w:p w:rsidR="00036805" w:rsidRDefault="00036805" w:rsidP="00036805">
      <w:pPr>
        <w:pStyle w:val="Ttulo2"/>
        <w:numPr>
          <w:ilvl w:val="1"/>
          <w:numId w:val="1"/>
        </w:numPr>
      </w:pPr>
      <w:bookmarkStart w:id="96" w:name="_Toc465631432"/>
      <w:r>
        <w:lastRenderedPageBreak/>
        <w:t>SIMULACIÓN DE UN FILTRO ACTIVO COMO FUENTE DE CORRIENTE</w:t>
      </w:r>
      <w:bookmarkEnd w:id="96"/>
    </w:p>
    <w:p w:rsidR="0081082D" w:rsidRDefault="0081082D" w:rsidP="0025145E">
      <w:pPr>
        <w:rPr>
          <w:b/>
        </w:rPr>
      </w:pPr>
    </w:p>
    <w:p w:rsidR="006119D4" w:rsidRPr="002C00C8" w:rsidRDefault="00E44774" w:rsidP="0025145E">
      <w:pPr>
        <w:rPr>
          <w:b/>
        </w:rPr>
      </w:pPr>
      <w:r>
        <w:rPr>
          <w:b/>
        </w:rPr>
        <w:t>Con Carga Desequilibrada, Reactiva y c</w:t>
      </w:r>
      <w:r w:rsidRPr="002C00C8">
        <w:rPr>
          <w:b/>
        </w:rPr>
        <w:t>on Armónicos</w:t>
      </w:r>
    </w:p>
    <w:p w:rsidR="006119D4" w:rsidRDefault="00CF1D67" w:rsidP="0025145E">
      <w:r>
        <w:t>Si partimos de un sistema trifásico que dispone de una carga des</w:t>
      </w:r>
      <w:r w:rsidR="000A0D66">
        <w:t>equilibrada</w:t>
      </w:r>
      <w:r>
        <w:t>, que su corriente está retrasada con respecto al voltaje de alimentación y que además prese</w:t>
      </w:r>
      <w:r w:rsidR="00264BB7">
        <w:t>nta armónicos, como la que se muestra en la ecuación (3.1)</w:t>
      </w:r>
      <w:r>
        <w:t>:</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2"/>
        <w:gridCol w:w="621"/>
      </w:tblGrid>
      <w:tr w:rsidR="00CF1D67" w:rsidTr="00CF1D67">
        <w:trPr>
          <w:trHeight w:val="666"/>
        </w:trPr>
        <w:tc>
          <w:tcPr>
            <w:tcW w:w="8931" w:type="dxa"/>
            <w:vAlign w:val="center"/>
          </w:tcPr>
          <w:p w:rsidR="00CF1D67" w:rsidRDefault="00295D83" w:rsidP="00CF1D67">
            <w:pPr>
              <w:tabs>
                <w:tab w:val="left" w:pos="5408"/>
              </w:tabs>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=60∙</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100π∙t-30°</m:t>
                    </m:r>
                  </m:e>
                </m:d>
                <m:r>
                  <w:rPr>
                    <w:rFonts w:ascii="Cambria Math" w:hAnsi="Cambria Math"/>
                    <w:sz w:val="18"/>
                    <w:szCs w:val="18"/>
                  </w:rPr>
                  <m:t>+20∙</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300π∙t</m:t>
                    </m:r>
                  </m:e>
                </m:d>
                <m:r>
                  <w:rPr>
                    <w:rFonts w:ascii="Cambria Math" w:hAnsi="Cambria Math"/>
                    <w:sz w:val="18"/>
                    <w:szCs w:val="18"/>
                  </w:rPr>
                  <m:t>+14∙</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500π∙t</m:t>
                    </m:r>
                  </m:e>
                </m:d>
                <m:r>
                  <w:rPr>
                    <w:rFonts w:ascii="Cambria Math" w:hAnsi="Cambria Math"/>
                    <w:sz w:val="18"/>
                    <w:szCs w:val="18"/>
                  </w:rPr>
                  <m:t>+8∙</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700π∙t</m:t>
                    </m:r>
                  </m:e>
                </m:d>
              </m:oMath>
            </m:oMathPara>
          </w:p>
          <w:p w:rsidR="00CF1D67" w:rsidRDefault="00295D83" w:rsidP="00CF1D67">
            <w:pPr>
              <w:tabs>
                <w:tab w:val="left" w:pos="5408"/>
              </w:tabs>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=30∙</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100π∙t-30°</m:t>
                    </m:r>
                  </m:e>
                </m:d>
                <m:r>
                  <w:rPr>
                    <w:rFonts w:ascii="Cambria Math" w:hAnsi="Cambria Math"/>
                    <w:sz w:val="18"/>
                    <w:szCs w:val="18"/>
                  </w:rPr>
                  <m:t>+10∙</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300π∙t</m:t>
                    </m:r>
                  </m:e>
                </m:d>
                <m:r>
                  <w:rPr>
                    <w:rFonts w:ascii="Cambria Math" w:hAnsi="Cambria Math"/>
                    <w:sz w:val="18"/>
                    <w:szCs w:val="18"/>
                  </w:rPr>
                  <m:t>+6∙</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500π∙t</m:t>
                    </m:r>
                  </m:e>
                </m:d>
                <m:r>
                  <w:rPr>
                    <w:rFonts w:ascii="Cambria Math" w:hAnsi="Cambria Math"/>
                    <w:sz w:val="18"/>
                    <w:szCs w:val="18"/>
                  </w:rPr>
                  <m:t>+5∙</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700π∙t</m:t>
                    </m:r>
                  </m:e>
                </m:d>
              </m:oMath>
            </m:oMathPara>
          </w:p>
          <w:p w:rsidR="00CF1D67" w:rsidRPr="00CF1D67" w:rsidRDefault="00295D83" w:rsidP="00CF1D67">
            <w:pPr>
              <w:tabs>
                <w:tab w:val="left" w:pos="5408"/>
              </w:tabs>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T</m:t>
                    </m:r>
                  </m:sub>
                </m:sSub>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=30∙</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100π∙t-30°</m:t>
                    </m:r>
                  </m:e>
                </m:d>
                <m:r>
                  <w:rPr>
                    <w:rFonts w:ascii="Cambria Math" w:hAnsi="Cambria Math"/>
                    <w:sz w:val="18"/>
                    <w:szCs w:val="18"/>
                  </w:rPr>
                  <m:t>+10∙</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300π∙t</m:t>
                    </m:r>
                  </m:e>
                </m:d>
                <m:r>
                  <w:rPr>
                    <w:rFonts w:ascii="Cambria Math" w:hAnsi="Cambria Math"/>
                    <w:sz w:val="18"/>
                    <w:szCs w:val="18"/>
                  </w:rPr>
                  <m:t>+8∙</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500π∙t</m:t>
                    </m:r>
                  </m:e>
                </m:d>
                <m:r>
                  <w:rPr>
                    <w:rFonts w:ascii="Cambria Math" w:hAnsi="Cambria Math"/>
                    <w:sz w:val="18"/>
                    <w:szCs w:val="18"/>
                  </w:rPr>
                  <m:t>+3∙</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700π∙t</m:t>
                    </m:r>
                  </m:e>
                </m:d>
              </m:oMath>
            </m:oMathPara>
          </w:p>
        </w:tc>
        <w:tc>
          <w:tcPr>
            <w:tcW w:w="567" w:type="dxa"/>
            <w:vAlign w:val="center"/>
          </w:tcPr>
          <w:p w:rsidR="00CF1D67" w:rsidRPr="00A10034" w:rsidRDefault="00CF1D67" w:rsidP="00CF1D67">
            <w:pPr>
              <w:pStyle w:val="Epgrafe"/>
              <w:jc w:val="center"/>
              <w:rPr>
                <w:color w:val="auto"/>
              </w:rPr>
            </w:pPr>
            <w:r w:rsidRPr="00A10034">
              <w:rPr>
                <w:color w:val="auto"/>
              </w:rPr>
              <w:t>(</w:t>
            </w:r>
            <w:r>
              <w:rPr>
                <w:color w:val="auto"/>
              </w:rPr>
              <w:t>(</w:t>
            </w:r>
            <w:r w:rsidR="00295D83" w:rsidRPr="00A10034">
              <w:rPr>
                <w:color w:val="auto"/>
              </w:rPr>
              <w:fldChar w:fldCharType="begin"/>
            </w:r>
            <w:r w:rsidRPr="00A10034">
              <w:rPr>
                <w:color w:val="auto"/>
              </w:rPr>
              <w:instrText xml:space="preserve"> STYLEREF 1 \s </w:instrText>
            </w:r>
            <w:r w:rsidR="00295D83" w:rsidRPr="00A10034">
              <w:rPr>
                <w:color w:val="auto"/>
              </w:rPr>
              <w:fldChar w:fldCharType="separate"/>
            </w:r>
            <w:r w:rsidR="00264BB7">
              <w:rPr>
                <w:noProof/>
                <w:color w:val="auto"/>
              </w:rPr>
              <w:t>3</w:t>
            </w:r>
            <w:r w:rsidR="00295D83" w:rsidRPr="00A10034">
              <w:rPr>
                <w:color w:val="auto"/>
              </w:rPr>
              <w:fldChar w:fldCharType="end"/>
            </w:r>
            <w:r w:rsidRPr="00A10034">
              <w:rPr>
                <w:color w:val="auto"/>
              </w:rPr>
              <w:t>.</w:t>
            </w:r>
            <w:r w:rsidR="00295D83" w:rsidRPr="00A10034">
              <w:rPr>
                <w:color w:val="auto"/>
              </w:rPr>
              <w:fldChar w:fldCharType="begin"/>
            </w:r>
            <w:r w:rsidRPr="00A10034">
              <w:rPr>
                <w:color w:val="auto"/>
              </w:rPr>
              <w:instrText xml:space="preserve"> SEQ ( \* ARABIC \s 1 </w:instrText>
            </w:r>
            <w:r w:rsidR="00295D83" w:rsidRPr="00A10034">
              <w:rPr>
                <w:color w:val="auto"/>
              </w:rPr>
              <w:fldChar w:fldCharType="separate"/>
            </w:r>
            <w:r w:rsidR="00264BB7">
              <w:rPr>
                <w:noProof/>
                <w:color w:val="auto"/>
              </w:rPr>
              <w:t>1</w:t>
            </w:r>
            <w:r w:rsidR="00295D83" w:rsidRPr="00A10034">
              <w:rPr>
                <w:color w:val="auto"/>
              </w:rPr>
              <w:fldChar w:fldCharType="end"/>
            </w:r>
            <w:r>
              <w:rPr>
                <w:color w:val="auto"/>
              </w:rPr>
              <w:t>)</w:t>
            </w:r>
          </w:p>
        </w:tc>
      </w:tr>
    </w:tbl>
    <w:p w:rsidR="00CF1D67" w:rsidRDefault="00CF1D67" w:rsidP="0025145E"/>
    <w:p w:rsidR="00CF1D67" w:rsidRDefault="00DC3C92" w:rsidP="0025145E">
      <w:r>
        <w:t xml:space="preserve">Realizar el cálculo de las corrientes de referencia a inyectar por el compensador activo trifásico y </w:t>
      </w:r>
      <w:r w:rsidR="008D3AF8">
        <w:t xml:space="preserve">de manera que </w:t>
      </w:r>
      <w:r>
        <w:t>el conjunto Compensado</w:t>
      </w:r>
      <w:r w:rsidR="008D3AF8">
        <w:t>r</w:t>
      </w:r>
      <w:r>
        <w:t xml:space="preserve"> + Carga se comporte como una resistencia pura.</w:t>
      </w:r>
    </w:p>
    <w:p w:rsidR="00A616F7" w:rsidRDefault="00A616F7" w:rsidP="00264BB7">
      <w:pPr>
        <w:spacing w:after="0"/>
      </w:pPr>
    </w:p>
    <w:p w:rsidR="0048492D" w:rsidRDefault="00A616F7" w:rsidP="0048492D">
      <w:pPr>
        <w:rPr>
          <w:b/>
        </w:rPr>
      </w:pPr>
      <w:r w:rsidRPr="00A616F7">
        <w:rPr>
          <w:b/>
        </w:rPr>
        <w:t>Desarrollo</w:t>
      </w:r>
    </w:p>
    <w:p w:rsidR="00A616F7" w:rsidRPr="00A616F7" w:rsidRDefault="00A616F7" w:rsidP="00264BB7">
      <w:pPr>
        <w:spacing w:after="0"/>
      </w:pPr>
      <w:r>
        <w:t>Para realizar la simulación se crea primero el archivo</w:t>
      </w:r>
      <w:r w:rsidR="00264BB7">
        <w:t xml:space="preserve"> simulink con extensión</w:t>
      </w:r>
      <w:r>
        <w:t xml:space="preserve"> .slx que contiene los bloques para realizar la simulación. El esquema desarrollado se muestra en la figura 3.1.</w:t>
      </w:r>
    </w:p>
    <w:p w:rsidR="0048492D" w:rsidRDefault="0048492D" w:rsidP="00264BB7">
      <w:pPr>
        <w:spacing w:after="0"/>
        <w:jc w:val="center"/>
      </w:pPr>
      <w:r>
        <w:rPr>
          <w:noProof/>
          <w:lang w:val="es-MX" w:eastAsia="es-MX"/>
        </w:rPr>
        <w:drawing>
          <wp:inline distT="0" distB="0" distL="0" distR="0">
            <wp:extent cx="4840029" cy="2137144"/>
            <wp:effectExtent l="19050" t="0" r="0" b="0"/>
            <wp:docPr id="5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855787" cy="2144102"/>
                    </a:xfrm>
                    <a:prstGeom prst="rect">
                      <a:avLst/>
                    </a:prstGeom>
                    <a:noFill/>
                    <a:ln w="9525">
                      <a:noFill/>
                      <a:miter lim="800000"/>
                      <a:headEnd/>
                      <a:tailEnd/>
                    </a:ln>
                  </pic:spPr>
                </pic:pic>
              </a:graphicData>
            </a:graphic>
          </wp:inline>
        </w:drawing>
      </w:r>
    </w:p>
    <w:p w:rsidR="0048492D" w:rsidRPr="00E94D30" w:rsidRDefault="0048492D" w:rsidP="0048492D">
      <w:pPr>
        <w:pStyle w:val="Figura"/>
        <w:rPr>
          <w:lang w:val="es-MX"/>
        </w:rPr>
      </w:pPr>
      <w:bookmarkStart w:id="97" w:name="_Toc465631496"/>
      <w:r w:rsidRPr="009B5E0D">
        <w:t xml:space="preserve">Figura </w:t>
      </w:r>
      <w:fldSimple w:instr=" STYLEREF 1 \s ">
        <w:r w:rsidR="00264BB7">
          <w:rPr>
            <w:noProof/>
          </w:rPr>
          <w:t>3</w:t>
        </w:r>
      </w:fldSimple>
      <w:r w:rsidRPr="009B5E0D">
        <w:t>.</w:t>
      </w:r>
      <w:fldSimple w:instr=" SEQ Figura \* ARABIC \s 1 ">
        <w:r w:rsidR="00264BB7">
          <w:rPr>
            <w:noProof/>
          </w:rPr>
          <w:t>1</w:t>
        </w:r>
      </w:fldSimple>
      <w:r>
        <w:t xml:space="preserve">. Esquema </w:t>
      </w:r>
      <w:r w:rsidR="00A616F7">
        <w:rPr>
          <w:lang w:val="es-MX"/>
        </w:rPr>
        <w:t>del sistema</w:t>
      </w:r>
      <w:r w:rsidRPr="00E94D30">
        <w:rPr>
          <w:lang w:val="es-MX"/>
        </w:rPr>
        <w:t xml:space="preserve"> </w:t>
      </w:r>
      <w:r w:rsidR="006F302D">
        <w:rPr>
          <w:lang w:val="es-MX"/>
        </w:rPr>
        <w:t xml:space="preserve">en Simulink </w:t>
      </w:r>
      <w:r w:rsidRPr="00E94D30">
        <w:rPr>
          <w:lang w:val="es-MX"/>
        </w:rPr>
        <w:t>para la simulaci</w:t>
      </w:r>
      <w:r>
        <w:rPr>
          <w:lang w:val="es-MX"/>
        </w:rPr>
        <w:t>ón de un filtro activo como fuente de corriente</w:t>
      </w:r>
      <w:bookmarkEnd w:id="97"/>
    </w:p>
    <w:p w:rsidR="00A616F7" w:rsidRDefault="0048492D" w:rsidP="0048492D">
      <w:r>
        <w:lastRenderedPageBreak/>
        <w:t>En la figura anterior se puede ver los bloques de los cuales consta la simulación, el bloque RED_ELECTRICA_SINTRAFO representa una red eléctrica de 230V con una frecuencia de 50Hz, el bloque IMPEDANCIA RED simula la impedancia que presentan los cables del tendido eléctrico, el bloque MEDIDAS CARGA sirve para obtener las medidas de corriente y voltaje en la carga.</w:t>
      </w:r>
    </w:p>
    <w:p w:rsidR="0048492D" w:rsidRDefault="00A616F7" w:rsidP="0048492D">
      <w:r>
        <w:t>Para simular la carga se crea el</w:t>
      </w:r>
      <w:r w:rsidR="0048492D">
        <w:t xml:space="preserve"> bloque CARGA_NO_LINEAL </w:t>
      </w:r>
      <w:r>
        <w:t xml:space="preserve">donde </w:t>
      </w:r>
      <w:r w:rsidR="0048492D">
        <w:t>se usan fuentes de corriente para simular</w:t>
      </w:r>
      <w:r>
        <w:t xml:space="preserve"> el consumo de</w:t>
      </w:r>
      <w:r w:rsidR="0048492D">
        <w:t xml:space="preserve"> la componente fundamental con desequilibrios y fuentes de corriente para </w:t>
      </w:r>
      <w:r>
        <w:t xml:space="preserve">simular </w:t>
      </w:r>
      <w:r w:rsidR="0048492D">
        <w:t>cada uno de los armónicos, que al ser sumadas presentan las características de la carga desbalanceada</w:t>
      </w:r>
      <w:r>
        <w:t>, se ingresa un ángulo desfase para simular el consumo de potencia reactiva, esto</w:t>
      </w:r>
      <w:r w:rsidR="0048492D">
        <w:t xml:space="preserve"> se puede ver en la figura 3.2. </w:t>
      </w:r>
    </w:p>
    <w:p w:rsidR="0048492D" w:rsidRDefault="0048492D" w:rsidP="00A616F7">
      <w:pPr>
        <w:jc w:val="center"/>
      </w:pPr>
      <w:r>
        <w:rPr>
          <w:noProof/>
          <w:lang w:val="es-MX" w:eastAsia="es-MX"/>
        </w:rPr>
        <w:drawing>
          <wp:inline distT="0" distB="0" distL="0" distR="0">
            <wp:extent cx="4688840" cy="2434590"/>
            <wp:effectExtent l="19050" t="0" r="0" b="0"/>
            <wp:docPr id="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4688840" cy="2434590"/>
                    </a:xfrm>
                    <a:prstGeom prst="rect">
                      <a:avLst/>
                    </a:prstGeom>
                    <a:noFill/>
                    <a:ln w="9525">
                      <a:noFill/>
                      <a:miter lim="800000"/>
                      <a:headEnd/>
                      <a:tailEnd/>
                    </a:ln>
                  </pic:spPr>
                </pic:pic>
              </a:graphicData>
            </a:graphic>
          </wp:inline>
        </w:drawing>
      </w:r>
    </w:p>
    <w:p w:rsidR="0048492D" w:rsidRPr="00E94D30" w:rsidRDefault="0048492D" w:rsidP="0048492D">
      <w:pPr>
        <w:pStyle w:val="Figura"/>
        <w:rPr>
          <w:lang w:val="es-MX"/>
        </w:rPr>
      </w:pPr>
      <w:bookmarkStart w:id="98" w:name="_Toc465631497"/>
      <w:r w:rsidRPr="009B5E0D">
        <w:t xml:space="preserve">Figura </w:t>
      </w:r>
      <w:fldSimple w:instr=" STYLEREF 1 \s ">
        <w:r>
          <w:rPr>
            <w:noProof/>
          </w:rPr>
          <w:t>3</w:t>
        </w:r>
      </w:fldSimple>
      <w:r w:rsidRPr="009B5E0D">
        <w:t>.</w:t>
      </w:r>
      <w:fldSimple w:instr=" SEQ Figura \* ARABIC \s 1 ">
        <w:r>
          <w:rPr>
            <w:noProof/>
          </w:rPr>
          <w:t>2</w:t>
        </w:r>
      </w:fldSimple>
      <w:r>
        <w:t xml:space="preserve">. Esquema </w:t>
      </w:r>
      <w:r w:rsidRPr="00E94D30">
        <w:rPr>
          <w:lang w:val="es-MX"/>
        </w:rPr>
        <w:t>d</w:t>
      </w:r>
      <w:r w:rsidR="00AB47F4">
        <w:rPr>
          <w:lang w:val="es-MX"/>
        </w:rPr>
        <w:t>e</w:t>
      </w:r>
      <w:r w:rsidR="001E793E">
        <w:rPr>
          <w:lang w:val="es-MX"/>
        </w:rPr>
        <w:t xml:space="preserve"> simulación de</w:t>
      </w:r>
      <w:r w:rsidR="00AB47F4">
        <w:rPr>
          <w:lang w:val="es-MX"/>
        </w:rPr>
        <w:t xml:space="preserve"> la C</w:t>
      </w:r>
      <w:r w:rsidRPr="00E94D30">
        <w:rPr>
          <w:lang w:val="es-MX"/>
        </w:rPr>
        <w:t>arga</w:t>
      </w:r>
      <w:r w:rsidR="001E793E">
        <w:rPr>
          <w:lang w:val="es-MX"/>
        </w:rPr>
        <w:t xml:space="preserve"> conectada a la red</w:t>
      </w:r>
      <w:r w:rsidRPr="00E94D30">
        <w:rPr>
          <w:lang w:val="es-MX"/>
        </w:rPr>
        <w:t xml:space="preserve"> para la simulaci</w:t>
      </w:r>
      <w:r>
        <w:rPr>
          <w:lang w:val="es-MX"/>
        </w:rPr>
        <w:t>ón de un filtro activo como fuente de corriente</w:t>
      </w:r>
      <w:r w:rsidR="001E793E">
        <w:rPr>
          <w:lang w:val="es-MX"/>
        </w:rPr>
        <w:t>.</w:t>
      </w:r>
      <w:bookmarkEnd w:id="98"/>
    </w:p>
    <w:p w:rsidR="0048492D" w:rsidRDefault="0048492D" w:rsidP="0048492D">
      <w:pPr>
        <w:rPr>
          <w:lang w:val="es-MX"/>
        </w:rPr>
      </w:pPr>
    </w:p>
    <w:p w:rsidR="0048492D" w:rsidRDefault="0048492D" w:rsidP="0048492D">
      <w:pPr>
        <w:rPr>
          <w:lang w:val="es-MX"/>
        </w:rPr>
      </w:pPr>
      <w:r>
        <w:rPr>
          <w:lang w:val="es-MX"/>
        </w:rPr>
        <w:t>El bloque COMPENS</w:t>
      </w:r>
      <w:r w:rsidR="005F43D2">
        <w:rPr>
          <w:lang w:val="es-MX"/>
        </w:rPr>
        <w:t>ADOR-ARMÓNICOS, es donde se simula</w:t>
      </w:r>
      <w:r>
        <w:rPr>
          <w:lang w:val="es-MX"/>
        </w:rPr>
        <w:t xml:space="preserve"> un filtro activo utilizando fuentes de corriente, para obtener los valores de corrientes se debe realizar los cálculos pertinentes que se mostrarán a continuación, teniendo en cuenta que la carga presenta desequilibrios, consume potencia reactiva y armónicos.</w:t>
      </w:r>
    </w:p>
    <w:p w:rsidR="0048492D" w:rsidRDefault="0048492D" w:rsidP="0048492D">
      <w:pPr>
        <w:rPr>
          <w:lang w:val="es-MX"/>
        </w:rPr>
      </w:pPr>
      <w:r>
        <w:rPr>
          <w:noProof/>
          <w:lang w:val="es-MX" w:eastAsia="es-MX"/>
        </w:rPr>
        <w:lastRenderedPageBreak/>
        <w:drawing>
          <wp:inline distT="0" distB="0" distL="0" distR="0">
            <wp:extent cx="5231130" cy="2774950"/>
            <wp:effectExtent l="19050" t="0" r="7620" b="0"/>
            <wp:docPr id="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231130" cy="2774950"/>
                    </a:xfrm>
                    <a:prstGeom prst="rect">
                      <a:avLst/>
                    </a:prstGeom>
                    <a:noFill/>
                    <a:ln w="9525">
                      <a:noFill/>
                      <a:miter lim="800000"/>
                      <a:headEnd/>
                      <a:tailEnd/>
                    </a:ln>
                  </pic:spPr>
                </pic:pic>
              </a:graphicData>
            </a:graphic>
          </wp:inline>
        </w:drawing>
      </w:r>
    </w:p>
    <w:p w:rsidR="0048492D" w:rsidRPr="0087726F" w:rsidRDefault="0048492D" w:rsidP="0048492D">
      <w:pPr>
        <w:pStyle w:val="Figura"/>
        <w:rPr>
          <w:lang w:val="es-MX"/>
        </w:rPr>
      </w:pPr>
      <w:bookmarkStart w:id="99" w:name="_Toc465631498"/>
      <w:r w:rsidRPr="009B5E0D">
        <w:t xml:space="preserve">Figura </w:t>
      </w:r>
      <w:fldSimple w:instr=" STYLEREF 1 \s ">
        <w:r w:rsidR="00723AB0">
          <w:rPr>
            <w:noProof/>
          </w:rPr>
          <w:t>3</w:t>
        </w:r>
      </w:fldSimple>
      <w:r w:rsidRPr="009B5E0D">
        <w:t>.</w:t>
      </w:r>
      <w:fldSimple w:instr=" SEQ Figura \* ARABIC \s 1 ">
        <w:r w:rsidR="00723AB0">
          <w:rPr>
            <w:noProof/>
          </w:rPr>
          <w:t>3</w:t>
        </w:r>
      </w:fldSimple>
      <w:r>
        <w:t xml:space="preserve">. </w:t>
      </w:r>
      <w:r w:rsidRPr="0087726F">
        <w:rPr>
          <w:lang w:val="es-MX"/>
        </w:rPr>
        <w:t>Bloque COMPENSADOR-ARMÓNICOS</w:t>
      </w:r>
      <w:bookmarkEnd w:id="99"/>
    </w:p>
    <w:p w:rsidR="0048492D" w:rsidRDefault="0048492D" w:rsidP="0048492D">
      <w:pPr>
        <w:rPr>
          <w:lang w:val="es-MX"/>
        </w:rPr>
      </w:pPr>
    </w:p>
    <w:p w:rsidR="006119D4" w:rsidRDefault="005F43D2" w:rsidP="0048492D">
      <w:r>
        <w:t>Debido a que el sistema está des</w:t>
      </w:r>
      <w:r w:rsidR="002F1016">
        <w:t>equilibrado</w:t>
      </w:r>
      <w:r>
        <w:t xml:space="preserve"> se debe aplicar el teorema de Stokvis-Fortesque para encontrar las corrientes de referencia, así como también compensar la potencia reactiva causada por el desfase de la corriente con respecto del voltaje. </w:t>
      </w:r>
      <w:r w:rsidR="0048492D">
        <w:rPr>
          <w:lang w:val="es-MX"/>
        </w:rPr>
        <w:t xml:space="preserve">Los cálculos que se han desarrollado se muestran a continuación: </w:t>
      </w:r>
    </w:p>
    <w:p w:rsidR="008D3AF8" w:rsidRDefault="008D3AF8" w:rsidP="00E16BE2">
      <w:pPr>
        <w:tabs>
          <w:tab w:val="left" w:pos="1005"/>
        </w:tabs>
      </w:pPr>
    </w:p>
    <w:p w:rsidR="008D3AF8" w:rsidRPr="00DF57AC" w:rsidRDefault="008D3AF8" w:rsidP="00E16BE2">
      <w:pPr>
        <w:tabs>
          <w:tab w:val="left" w:pos="1005"/>
        </w:tabs>
        <w:rPr>
          <w:b/>
        </w:rPr>
      </w:pPr>
      <w:r w:rsidRPr="00DF57AC">
        <w:rPr>
          <w:b/>
        </w:rPr>
        <w:t>Cálculos</w:t>
      </w:r>
      <w:r w:rsidR="00590252" w:rsidRPr="00DF57AC">
        <w:rPr>
          <w:b/>
        </w:rPr>
        <w:t>:</w:t>
      </w:r>
    </w:p>
    <w:p w:rsidR="008D3AF8" w:rsidRDefault="00EF50AC" w:rsidP="00E16BE2">
      <w:pPr>
        <w:tabs>
          <w:tab w:val="left" w:pos="1005"/>
        </w:tabs>
      </w:pPr>
      <w:r>
        <w:t xml:space="preserve">Expresando </w:t>
      </w:r>
      <w:r w:rsidR="00DF57AC">
        <w:t xml:space="preserve">cada una de </w:t>
      </w:r>
      <w:r>
        <w:t>las corrientes como fasores se tiene:</w:t>
      </w:r>
    </w:p>
    <w:p w:rsidR="00EF50AC" w:rsidRDefault="00295D83" w:rsidP="00E16BE2">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Rcarga_A1_rms</m:t>
              </m:r>
            </m:sub>
          </m:sSub>
          <m:r>
            <w:rPr>
              <w:rFonts w:ascii="Cambria Math" w:hAnsi="Cambria Math"/>
            </w:rPr>
            <m:t>=60∙</m:t>
          </m:r>
          <m:rad>
            <m:radPr>
              <m:degHide m:val="on"/>
              <m:ctrlPr>
                <w:rPr>
                  <w:rFonts w:ascii="Cambria Math" w:hAnsi="Cambria Math"/>
                  <w:i/>
                </w:rPr>
              </m:ctrlPr>
            </m:radPr>
            <m:deg/>
            <m:e>
              <m:r>
                <w:rPr>
                  <w:rFonts w:ascii="Cambria Math" w:hAnsi="Cambria Math"/>
                </w:rPr>
                <m:t>2</m:t>
              </m:r>
            </m:e>
          </m:rad>
          <m:r>
            <w:rPr>
              <w:rFonts w:ascii="Cambria Math" w:hAnsi="Cambria Math"/>
            </w:rPr>
            <m:t xml:space="preserve"> ∠-30° </m:t>
          </m:r>
          <m:d>
            <m:dPr>
              <m:begChr m:val="["/>
              <m:endChr m:val="]"/>
              <m:ctrlPr>
                <w:rPr>
                  <w:rFonts w:ascii="Cambria Math" w:hAnsi="Cambria Math"/>
                  <w:i/>
                </w:rPr>
              </m:ctrlPr>
            </m:dPr>
            <m:e>
              <m:r>
                <w:rPr>
                  <w:rFonts w:ascii="Cambria Math" w:hAnsi="Cambria Math"/>
                </w:rPr>
                <m:t>A</m:t>
              </m:r>
            </m:e>
          </m:d>
        </m:oMath>
      </m:oMathPara>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Rcarga_A3_rms</m:t>
              </m:r>
            </m:sub>
          </m:sSub>
          <m:r>
            <w:rPr>
              <w:rFonts w:ascii="Cambria Math" w:hAnsi="Cambria Math"/>
            </w:rPr>
            <m:t>=20∙</m:t>
          </m:r>
          <m:rad>
            <m:radPr>
              <m:degHide m:val="on"/>
              <m:ctrlPr>
                <w:rPr>
                  <w:rFonts w:ascii="Cambria Math" w:hAnsi="Cambria Math"/>
                  <w:i/>
                </w:rPr>
              </m:ctrlPr>
            </m:radPr>
            <m:deg/>
            <m:e>
              <m:r>
                <w:rPr>
                  <w:rFonts w:ascii="Cambria Math" w:hAnsi="Cambria Math"/>
                </w:rPr>
                <m:t>2</m:t>
              </m:r>
            </m:e>
          </m:rad>
          <m:r>
            <w:rPr>
              <w:rFonts w:ascii="Cambria Math" w:hAnsi="Cambria Math"/>
            </w:rPr>
            <m:t xml:space="preserve"> ∠0° </m:t>
          </m:r>
          <m:d>
            <m:dPr>
              <m:begChr m:val="["/>
              <m:endChr m:val="]"/>
              <m:ctrlPr>
                <w:rPr>
                  <w:rFonts w:ascii="Cambria Math" w:hAnsi="Cambria Math"/>
                  <w:i/>
                </w:rPr>
              </m:ctrlPr>
            </m:dPr>
            <m:e>
              <m:r>
                <w:rPr>
                  <w:rFonts w:ascii="Cambria Math" w:hAnsi="Cambria Math"/>
                </w:rPr>
                <m:t>A</m:t>
              </m:r>
            </m:e>
          </m:d>
        </m:oMath>
      </m:oMathPara>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Rcarga_A5_rms</m:t>
              </m:r>
            </m:sub>
          </m:sSub>
          <m:r>
            <w:rPr>
              <w:rFonts w:ascii="Cambria Math" w:hAnsi="Cambria Math"/>
            </w:rPr>
            <m:t>=14∙</m:t>
          </m:r>
          <m:rad>
            <m:radPr>
              <m:degHide m:val="on"/>
              <m:ctrlPr>
                <w:rPr>
                  <w:rFonts w:ascii="Cambria Math" w:hAnsi="Cambria Math"/>
                  <w:i/>
                </w:rPr>
              </m:ctrlPr>
            </m:radPr>
            <m:deg/>
            <m:e>
              <m:r>
                <w:rPr>
                  <w:rFonts w:ascii="Cambria Math" w:hAnsi="Cambria Math"/>
                </w:rPr>
                <m:t>2</m:t>
              </m:r>
            </m:e>
          </m:rad>
          <m:r>
            <w:rPr>
              <w:rFonts w:ascii="Cambria Math" w:hAnsi="Cambria Math"/>
            </w:rPr>
            <m:t xml:space="preserve"> ∠30° </m:t>
          </m:r>
          <m:d>
            <m:dPr>
              <m:begChr m:val="["/>
              <m:endChr m:val="]"/>
              <m:ctrlPr>
                <w:rPr>
                  <w:rFonts w:ascii="Cambria Math" w:hAnsi="Cambria Math"/>
                  <w:i/>
                </w:rPr>
              </m:ctrlPr>
            </m:dPr>
            <m:e>
              <m:r>
                <w:rPr>
                  <w:rFonts w:ascii="Cambria Math" w:hAnsi="Cambria Math"/>
                </w:rPr>
                <m:t>A</m:t>
              </m:r>
            </m:e>
          </m:d>
        </m:oMath>
      </m:oMathPara>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Rcarga_A7_rms</m:t>
              </m:r>
            </m:sub>
          </m:sSub>
          <m:r>
            <w:rPr>
              <w:rFonts w:ascii="Cambria Math" w:hAnsi="Cambria Math"/>
            </w:rPr>
            <m:t>=8∙</m:t>
          </m:r>
          <m:rad>
            <m:radPr>
              <m:degHide m:val="on"/>
              <m:ctrlPr>
                <w:rPr>
                  <w:rFonts w:ascii="Cambria Math" w:hAnsi="Cambria Math"/>
                  <w:i/>
                </w:rPr>
              </m:ctrlPr>
            </m:radPr>
            <m:deg/>
            <m:e>
              <m:r>
                <w:rPr>
                  <w:rFonts w:ascii="Cambria Math" w:hAnsi="Cambria Math"/>
                </w:rPr>
                <m:t>2</m:t>
              </m:r>
            </m:e>
          </m:rad>
          <m:r>
            <w:rPr>
              <w:rFonts w:ascii="Cambria Math" w:hAnsi="Cambria Math"/>
            </w:rPr>
            <m:t xml:space="preserve"> ∠30° </m:t>
          </m:r>
          <m:d>
            <m:dPr>
              <m:begChr m:val="["/>
              <m:endChr m:val="]"/>
              <m:ctrlPr>
                <w:rPr>
                  <w:rFonts w:ascii="Cambria Math" w:hAnsi="Cambria Math"/>
                  <w:i/>
                </w:rPr>
              </m:ctrlPr>
            </m:dPr>
            <m:e>
              <m:r>
                <w:rPr>
                  <w:rFonts w:ascii="Cambria Math" w:hAnsi="Cambria Math"/>
                </w:rPr>
                <m:t>A</m:t>
              </m:r>
            </m:e>
          </m:d>
        </m:oMath>
      </m:oMathPara>
    </w:p>
    <w:p w:rsidR="00EF50AC" w:rsidRPr="00EF50AC" w:rsidRDefault="00EF50AC" w:rsidP="00EF50AC">
      <w:pPr>
        <w:tabs>
          <w:tab w:val="left" w:pos="1005"/>
        </w:tabs>
        <w:rPr>
          <w:rFonts w:eastAsiaTheme="minorEastAsia"/>
        </w:rPr>
      </w:pPr>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Scarga_A1_rms</m:t>
              </m:r>
            </m:sub>
          </m:sSub>
          <m:r>
            <w:rPr>
              <w:rFonts w:ascii="Cambria Math" w:hAnsi="Cambria Math"/>
            </w:rPr>
            <m:t>=30∙</m:t>
          </m:r>
          <m:rad>
            <m:radPr>
              <m:degHide m:val="on"/>
              <m:ctrlPr>
                <w:rPr>
                  <w:rFonts w:ascii="Cambria Math" w:hAnsi="Cambria Math"/>
                  <w:i/>
                </w:rPr>
              </m:ctrlPr>
            </m:radPr>
            <m:deg/>
            <m:e>
              <m:r>
                <w:rPr>
                  <w:rFonts w:ascii="Cambria Math" w:hAnsi="Cambria Math"/>
                </w:rPr>
                <m:t>2</m:t>
              </m:r>
            </m:e>
          </m:rad>
          <m:r>
            <w:rPr>
              <w:rFonts w:ascii="Cambria Math" w:hAnsi="Cambria Math"/>
            </w:rPr>
            <m:t xml:space="preserve"> ∠-150° </m:t>
          </m:r>
          <m:d>
            <m:dPr>
              <m:begChr m:val="["/>
              <m:endChr m:val="]"/>
              <m:ctrlPr>
                <w:rPr>
                  <w:rFonts w:ascii="Cambria Math" w:hAnsi="Cambria Math"/>
                  <w:i/>
                </w:rPr>
              </m:ctrlPr>
            </m:dPr>
            <m:e>
              <m:r>
                <w:rPr>
                  <w:rFonts w:ascii="Cambria Math" w:hAnsi="Cambria Math"/>
                </w:rPr>
                <m:t>A</m:t>
              </m:r>
            </m:e>
          </m:d>
        </m:oMath>
      </m:oMathPara>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Scarga_A3_rms</m:t>
              </m:r>
            </m:sub>
          </m:sSub>
          <m:r>
            <w:rPr>
              <w:rFonts w:ascii="Cambria Math" w:hAnsi="Cambria Math"/>
            </w:rPr>
            <m:t>=10∙</m:t>
          </m:r>
          <m:rad>
            <m:radPr>
              <m:degHide m:val="on"/>
              <m:ctrlPr>
                <w:rPr>
                  <w:rFonts w:ascii="Cambria Math" w:hAnsi="Cambria Math"/>
                  <w:i/>
                </w:rPr>
              </m:ctrlPr>
            </m:radPr>
            <m:deg/>
            <m:e>
              <m:r>
                <w:rPr>
                  <w:rFonts w:ascii="Cambria Math" w:hAnsi="Cambria Math"/>
                </w:rPr>
                <m:t>2</m:t>
              </m:r>
            </m:e>
          </m:rad>
          <m:r>
            <w:rPr>
              <w:rFonts w:ascii="Cambria Math" w:hAnsi="Cambria Math"/>
            </w:rPr>
            <m:t xml:space="preserve"> ∠0° </m:t>
          </m:r>
          <m:d>
            <m:dPr>
              <m:begChr m:val="["/>
              <m:endChr m:val="]"/>
              <m:ctrlPr>
                <w:rPr>
                  <w:rFonts w:ascii="Cambria Math" w:hAnsi="Cambria Math"/>
                  <w:i/>
                </w:rPr>
              </m:ctrlPr>
            </m:dPr>
            <m:e>
              <m:r>
                <w:rPr>
                  <w:rFonts w:ascii="Cambria Math" w:hAnsi="Cambria Math"/>
                </w:rPr>
                <m:t>A</m:t>
              </m:r>
            </m:e>
          </m:d>
        </m:oMath>
      </m:oMathPara>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Scarga_A5_rms</m:t>
              </m:r>
            </m:sub>
          </m:sSub>
          <m:r>
            <w:rPr>
              <w:rFonts w:ascii="Cambria Math" w:hAnsi="Cambria Math"/>
            </w:rPr>
            <m:t>=6∙</m:t>
          </m:r>
          <m:rad>
            <m:radPr>
              <m:degHide m:val="on"/>
              <m:ctrlPr>
                <w:rPr>
                  <w:rFonts w:ascii="Cambria Math" w:hAnsi="Cambria Math"/>
                  <w:i/>
                </w:rPr>
              </m:ctrlPr>
            </m:radPr>
            <m:deg/>
            <m:e>
              <m:r>
                <w:rPr>
                  <w:rFonts w:ascii="Cambria Math" w:hAnsi="Cambria Math"/>
                </w:rPr>
                <m:t>2</m:t>
              </m:r>
            </m:e>
          </m:rad>
          <m:r>
            <w:rPr>
              <w:rFonts w:ascii="Cambria Math" w:hAnsi="Cambria Math"/>
            </w:rPr>
            <m:t xml:space="preserve"> ∠120° </m:t>
          </m:r>
          <m:d>
            <m:dPr>
              <m:begChr m:val="["/>
              <m:endChr m:val="]"/>
              <m:ctrlPr>
                <w:rPr>
                  <w:rFonts w:ascii="Cambria Math" w:hAnsi="Cambria Math"/>
                  <w:i/>
                </w:rPr>
              </m:ctrlPr>
            </m:dPr>
            <m:e>
              <m:r>
                <w:rPr>
                  <w:rFonts w:ascii="Cambria Math" w:hAnsi="Cambria Math"/>
                </w:rPr>
                <m:t>A</m:t>
              </m:r>
            </m:e>
          </m:d>
        </m:oMath>
      </m:oMathPara>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Scarga_A7_rms</m:t>
              </m:r>
            </m:sub>
          </m:sSub>
          <m:r>
            <w:rPr>
              <w:rFonts w:ascii="Cambria Math" w:hAnsi="Cambria Math"/>
            </w:rPr>
            <m:t>=5∙</m:t>
          </m:r>
          <m:rad>
            <m:radPr>
              <m:degHide m:val="on"/>
              <m:ctrlPr>
                <w:rPr>
                  <w:rFonts w:ascii="Cambria Math" w:hAnsi="Cambria Math"/>
                  <w:i/>
                </w:rPr>
              </m:ctrlPr>
            </m:radPr>
            <m:deg/>
            <m:e>
              <m:r>
                <w:rPr>
                  <w:rFonts w:ascii="Cambria Math" w:hAnsi="Cambria Math"/>
                </w:rPr>
                <m:t>2</m:t>
              </m:r>
            </m:e>
          </m:rad>
          <m:r>
            <w:rPr>
              <w:rFonts w:ascii="Cambria Math" w:hAnsi="Cambria Math"/>
            </w:rPr>
            <m:t xml:space="preserve"> ∠-120° </m:t>
          </m:r>
          <m:d>
            <m:dPr>
              <m:begChr m:val="["/>
              <m:endChr m:val="]"/>
              <m:ctrlPr>
                <w:rPr>
                  <w:rFonts w:ascii="Cambria Math" w:hAnsi="Cambria Math"/>
                  <w:i/>
                </w:rPr>
              </m:ctrlPr>
            </m:dPr>
            <m:e>
              <m:r>
                <w:rPr>
                  <w:rFonts w:ascii="Cambria Math" w:hAnsi="Cambria Math"/>
                </w:rPr>
                <m:t>A</m:t>
              </m:r>
            </m:e>
          </m:d>
        </m:oMath>
      </m:oMathPara>
    </w:p>
    <w:p w:rsidR="00EF50AC" w:rsidRDefault="00EF50AC" w:rsidP="00EF50AC">
      <w:pPr>
        <w:tabs>
          <w:tab w:val="left" w:pos="1005"/>
        </w:tabs>
        <w:rPr>
          <w:rFonts w:eastAsiaTheme="minorEastAsia"/>
        </w:rPr>
      </w:pPr>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Tcarga_A1_rms</m:t>
              </m:r>
            </m:sub>
          </m:sSub>
          <m:r>
            <w:rPr>
              <w:rFonts w:ascii="Cambria Math" w:hAnsi="Cambria Math"/>
            </w:rPr>
            <m:t>=30∙</m:t>
          </m:r>
          <m:rad>
            <m:radPr>
              <m:degHide m:val="on"/>
              <m:ctrlPr>
                <w:rPr>
                  <w:rFonts w:ascii="Cambria Math" w:hAnsi="Cambria Math"/>
                  <w:i/>
                </w:rPr>
              </m:ctrlPr>
            </m:radPr>
            <m:deg/>
            <m:e>
              <m:r>
                <w:rPr>
                  <w:rFonts w:ascii="Cambria Math" w:hAnsi="Cambria Math"/>
                </w:rPr>
                <m:t>2</m:t>
              </m:r>
            </m:e>
          </m:rad>
          <m:r>
            <w:rPr>
              <w:rFonts w:ascii="Cambria Math" w:hAnsi="Cambria Math"/>
            </w:rPr>
            <m:t xml:space="preserve"> ∠90° </m:t>
          </m:r>
          <m:d>
            <m:dPr>
              <m:begChr m:val="["/>
              <m:endChr m:val="]"/>
              <m:ctrlPr>
                <w:rPr>
                  <w:rFonts w:ascii="Cambria Math" w:hAnsi="Cambria Math"/>
                  <w:i/>
                </w:rPr>
              </m:ctrlPr>
            </m:dPr>
            <m:e>
              <m:r>
                <w:rPr>
                  <w:rFonts w:ascii="Cambria Math" w:hAnsi="Cambria Math"/>
                </w:rPr>
                <m:t>A</m:t>
              </m:r>
            </m:e>
          </m:d>
        </m:oMath>
      </m:oMathPara>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Tcarga_A3_rms</m:t>
              </m:r>
            </m:sub>
          </m:sSub>
          <m:r>
            <w:rPr>
              <w:rFonts w:ascii="Cambria Math" w:hAnsi="Cambria Math"/>
            </w:rPr>
            <m:t>=10∙</m:t>
          </m:r>
          <m:rad>
            <m:radPr>
              <m:degHide m:val="on"/>
              <m:ctrlPr>
                <w:rPr>
                  <w:rFonts w:ascii="Cambria Math" w:hAnsi="Cambria Math"/>
                  <w:i/>
                </w:rPr>
              </m:ctrlPr>
            </m:radPr>
            <m:deg/>
            <m:e>
              <m:r>
                <w:rPr>
                  <w:rFonts w:ascii="Cambria Math" w:hAnsi="Cambria Math"/>
                </w:rPr>
                <m:t>2</m:t>
              </m:r>
            </m:e>
          </m:rad>
          <m:r>
            <w:rPr>
              <w:rFonts w:ascii="Cambria Math" w:hAnsi="Cambria Math"/>
            </w:rPr>
            <m:t xml:space="preserve"> ∠0° </m:t>
          </m:r>
          <m:d>
            <m:dPr>
              <m:begChr m:val="["/>
              <m:endChr m:val="]"/>
              <m:ctrlPr>
                <w:rPr>
                  <w:rFonts w:ascii="Cambria Math" w:hAnsi="Cambria Math"/>
                  <w:i/>
                </w:rPr>
              </m:ctrlPr>
            </m:dPr>
            <m:e>
              <m:r>
                <w:rPr>
                  <w:rFonts w:ascii="Cambria Math" w:hAnsi="Cambria Math"/>
                </w:rPr>
                <m:t>A</m:t>
              </m:r>
            </m:e>
          </m:d>
        </m:oMath>
      </m:oMathPara>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Tcarga_A5_rms</m:t>
              </m:r>
            </m:sub>
          </m:sSub>
          <m:r>
            <w:rPr>
              <w:rFonts w:ascii="Cambria Math" w:hAnsi="Cambria Math"/>
            </w:rPr>
            <m:t>=8∙</m:t>
          </m:r>
          <m:rad>
            <m:radPr>
              <m:degHide m:val="on"/>
              <m:ctrlPr>
                <w:rPr>
                  <w:rFonts w:ascii="Cambria Math" w:hAnsi="Cambria Math"/>
                  <w:i/>
                </w:rPr>
              </m:ctrlPr>
            </m:radPr>
            <m:deg/>
            <m:e>
              <m:r>
                <w:rPr>
                  <w:rFonts w:ascii="Cambria Math" w:hAnsi="Cambria Math"/>
                </w:rPr>
                <m:t>2</m:t>
              </m:r>
            </m:e>
          </m:rad>
          <m:r>
            <w:rPr>
              <w:rFonts w:ascii="Cambria Math" w:hAnsi="Cambria Math"/>
            </w:rPr>
            <m:t xml:space="preserve"> ∠-120° </m:t>
          </m:r>
          <m:d>
            <m:dPr>
              <m:begChr m:val="["/>
              <m:endChr m:val="]"/>
              <m:ctrlPr>
                <w:rPr>
                  <w:rFonts w:ascii="Cambria Math" w:hAnsi="Cambria Math"/>
                  <w:i/>
                </w:rPr>
              </m:ctrlPr>
            </m:dPr>
            <m:e>
              <m:r>
                <w:rPr>
                  <w:rFonts w:ascii="Cambria Math" w:hAnsi="Cambria Math"/>
                </w:rPr>
                <m:t>A</m:t>
              </m:r>
            </m:e>
          </m:d>
        </m:oMath>
      </m:oMathPara>
    </w:p>
    <w:p w:rsidR="00EF50AC"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Tcarga_A7_rms</m:t>
              </m:r>
            </m:sub>
          </m:sSub>
          <m:r>
            <w:rPr>
              <w:rFonts w:ascii="Cambria Math" w:hAnsi="Cambria Math"/>
            </w:rPr>
            <m:t>=3∙</m:t>
          </m:r>
          <m:rad>
            <m:radPr>
              <m:degHide m:val="on"/>
              <m:ctrlPr>
                <w:rPr>
                  <w:rFonts w:ascii="Cambria Math" w:hAnsi="Cambria Math"/>
                  <w:i/>
                </w:rPr>
              </m:ctrlPr>
            </m:radPr>
            <m:deg/>
            <m:e>
              <m:r>
                <w:rPr>
                  <w:rFonts w:ascii="Cambria Math" w:hAnsi="Cambria Math"/>
                </w:rPr>
                <m:t>2</m:t>
              </m:r>
            </m:e>
          </m:rad>
          <m:r>
            <w:rPr>
              <w:rFonts w:ascii="Cambria Math" w:hAnsi="Cambria Math"/>
            </w:rPr>
            <m:t xml:space="preserve"> ∠120° </m:t>
          </m:r>
          <m:d>
            <m:dPr>
              <m:begChr m:val="["/>
              <m:endChr m:val="]"/>
              <m:ctrlPr>
                <w:rPr>
                  <w:rFonts w:ascii="Cambria Math" w:hAnsi="Cambria Math"/>
                  <w:i/>
                </w:rPr>
              </m:ctrlPr>
            </m:dPr>
            <m:e>
              <m:r>
                <w:rPr>
                  <w:rFonts w:ascii="Cambria Math" w:hAnsi="Cambria Math"/>
                </w:rPr>
                <m:t>A</m:t>
              </m:r>
            </m:e>
          </m:d>
        </m:oMath>
      </m:oMathPara>
    </w:p>
    <w:p w:rsidR="00342827" w:rsidRDefault="00342827" w:rsidP="00EF50AC">
      <w:pPr>
        <w:tabs>
          <w:tab w:val="left" w:pos="1005"/>
        </w:tabs>
        <w:rPr>
          <w:rFonts w:eastAsiaTheme="minorEastAsia"/>
        </w:rPr>
      </w:pPr>
    </w:p>
    <w:p w:rsidR="0015507D" w:rsidRDefault="00342827" w:rsidP="00EF50AC">
      <w:pPr>
        <w:tabs>
          <w:tab w:val="left" w:pos="1005"/>
        </w:tabs>
        <w:rPr>
          <w:rFonts w:eastAsiaTheme="minorEastAsia"/>
        </w:rPr>
      </w:pPr>
      <w:r>
        <w:rPr>
          <w:rFonts w:eastAsiaTheme="minorEastAsia"/>
        </w:rPr>
        <w:t>Aplicando el Teorema de Stokvis Fortesqu</w:t>
      </w:r>
      <w:r w:rsidR="0015507D">
        <w:rPr>
          <w:rFonts w:eastAsiaTheme="minorEastAsia"/>
        </w:rPr>
        <w:t>e se obtiene las componentes de secuencia directa, inversa y homopolar de una de las fases.</w:t>
      </w:r>
    </w:p>
    <w:p w:rsidR="00342827" w:rsidRDefault="00295D83" w:rsidP="00EF50AC">
      <w:pPr>
        <w:tabs>
          <w:tab w:val="left" w:pos="1005"/>
        </w:tabs>
        <w:rPr>
          <w:rFonts w:eastAsiaTheme="minorEastAsia"/>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Rd</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Ri</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Rh</m:t>
                        </m:r>
                      </m:sub>
                    </m:sSub>
                  </m:e>
                </m:mr>
              </m:m>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a</m:t>
                    </m:r>
                  </m:e>
                  <m:e>
                    <m:sSup>
                      <m:sSupPr>
                        <m:ctrlPr>
                          <w:rPr>
                            <w:rFonts w:ascii="Cambria Math" w:hAnsi="Cambria Math"/>
                            <w:i/>
                          </w:rPr>
                        </m:ctrlPr>
                      </m:sSupPr>
                      <m:e>
                        <m:r>
                          <w:rPr>
                            <w:rFonts w:ascii="Cambria Math" w:hAnsi="Cambria Math"/>
                          </w:rPr>
                          <m:t>a</m:t>
                        </m:r>
                      </m:e>
                      <m:sup>
                        <m:r>
                          <w:rPr>
                            <w:rFonts w:ascii="Cambria Math" w:hAnsi="Cambria Math"/>
                          </w:rPr>
                          <m:t>2</m:t>
                        </m:r>
                      </m:sup>
                    </m:sSup>
                  </m:e>
                </m:mr>
                <m:mr>
                  <m:e>
                    <m:r>
                      <w:rPr>
                        <w:rFonts w:ascii="Cambria Math" w:hAnsi="Cambria Math"/>
                      </w:rPr>
                      <m:t>1</m:t>
                    </m:r>
                  </m:e>
                  <m:e>
                    <m:sSup>
                      <m:sSupPr>
                        <m:ctrlPr>
                          <w:rPr>
                            <w:rFonts w:ascii="Cambria Math" w:hAnsi="Cambria Math"/>
                            <w:i/>
                          </w:rPr>
                        </m:ctrlPr>
                      </m:sSupPr>
                      <m:e>
                        <m:r>
                          <w:rPr>
                            <w:rFonts w:ascii="Cambria Math" w:hAnsi="Cambria Math"/>
                          </w:rPr>
                          <m:t>a</m:t>
                        </m:r>
                      </m:e>
                      <m:sup>
                        <m:r>
                          <w:rPr>
                            <w:rFonts w:ascii="Cambria Math" w:hAnsi="Cambria Math"/>
                          </w:rPr>
                          <m:t>2</m:t>
                        </m:r>
                      </m:sup>
                    </m:sSup>
                  </m:e>
                  <m:e>
                    <m:r>
                      <w:rPr>
                        <w:rFonts w:ascii="Cambria Math" w:hAnsi="Cambria Math"/>
                      </w:rPr>
                      <m:t>a</m:t>
                    </m:r>
                  </m:e>
                </m:mr>
                <m:mr>
                  <m:e>
                    <m:r>
                      <w:rPr>
                        <w:rFonts w:ascii="Cambria Math" w:hAnsi="Cambria Math"/>
                      </w:rPr>
                      <m:t>1</m:t>
                    </m:r>
                  </m:e>
                  <m:e>
                    <m:r>
                      <w:rPr>
                        <w:rFonts w:ascii="Cambria Math" w:hAnsi="Cambria Math"/>
                      </w:rPr>
                      <m:t>1</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R</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S</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T</m:t>
                        </m:r>
                      </m:sub>
                    </m:sSub>
                  </m:e>
                </m:mr>
              </m:m>
            </m:e>
          </m:d>
        </m:oMath>
      </m:oMathPara>
    </w:p>
    <w:p w:rsidR="006254F6" w:rsidRDefault="006254F6" w:rsidP="00EF50AC">
      <w:pPr>
        <w:tabs>
          <w:tab w:val="left" w:pos="1005"/>
        </w:tabs>
        <w:rPr>
          <w:rFonts w:eastAsiaTheme="minorEastAsia"/>
        </w:rPr>
      </w:pPr>
      <w:r>
        <w:rPr>
          <w:rFonts w:eastAsiaTheme="minorEastAsia"/>
        </w:rPr>
        <w:t>siendo</w:t>
      </w:r>
      <w:r w:rsidR="00BE34C5">
        <w:rPr>
          <w:rFonts w:eastAsiaTheme="minorEastAsia"/>
        </w:rPr>
        <w:t>:</w:t>
      </w:r>
    </w:p>
    <w:p w:rsidR="006254F6" w:rsidRDefault="006254F6" w:rsidP="00EF50AC">
      <w:pPr>
        <w:tabs>
          <w:tab w:val="left" w:pos="1005"/>
        </w:tabs>
        <w:rPr>
          <w:rFonts w:eastAsiaTheme="minorEastAsia"/>
        </w:rPr>
      </w:pPr>
      <m:oMathPara>
        <m:oMath>
          <m:r>
            <w:rPr>
              <w:rFonts w:ascii="Cambria Math" w:eastAsiaTheme="minorEastAsia" w:hAnsi="Cambria Math"/>
            </w:rPr>
            <m:t>a=1∙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3</m:t>
                  </m:r>
                </m:den>
              </m:f>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+j</m:t>
          </m:r>
          <m:f>
            <m:fPr>
              <m:ctrlPr>
                <w:rPr>
                  <w:rFonts w:ascii="Cambria Math" w:eastAsiaTheme="minorEastAsia" w:hAnsi="Cambria Math"/>
                  <w:i/>
                </w:rPr>
              </m:ctrlPr>
            </m:fPr>
            <m:num>
              <m:rad>
                <m:radPr>
                  <m:degHide m:val="on"/>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r>
            <w:rPr>
              <w:rFonts w:ascii="Cambria Math" w:eastAsiaTheme="minorEastAsia" w:hAnsi="Cambria Math"/>
            </w:rPr>
            <m:t xml:space="preserve">≡1 </m:t>
          </m:r>
          <m:r>
            <w:rPr>
              <w:rFonts w:ascii="Cambria Math" w:hAnsi="Cambria Math"/>
            </w:rPr>
            <m:t>∠120°</m:t>
          </m:r>
        </m:oMath>
      </m:oMathPara>
    </w:p>
    <w:p w:rsidR="006254F6" w:rsidRDefault="00295D83" w:rsidP="006254F6">
      <w:pPr>
        <w:tabs>
          <w:tab w:val="left" w:pos="1005"/>
        </w:tabs>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3</m:t>
                  </m:r>
                </m:den>
              </m:f>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-j</m:t>
          </m:r>
          <m:f>
            <m:fPr>
              <m:ctrlPr>
                <w:rPr>
                  <w:rFonts w:ascii="Cambria Math" w:eastAsiaTheme="minorEastAsia" w:hAnsi="Cambria Math"/>
                  <w:i/>
                </w:rPr>
              </m:ctrlPr>
            </m:fPr>
            <m:num>
              <m:rad>
                <m:radPr>
                  <m:degHide m:val="on"/>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r>
            <w:rPr>
              <w:rFonts w:ascii="Cambria Math" w:eastAsiaTheme="minorEastAsia" w:hAnsi="Cambria Math"/>
            </w:rPr>
            <m:t xml:space="preserve">1≡1 </m:t>
          </m:r>
          <m:r>
            <w:rPr>
              <w:rFonts w:ascii="Cambria Math" w:hAnsi="Cambria Math"/>
            </w:rPr>
            <m:t>∠240°</m:t>
          </m:r>
        </m:oMath>
      </m:oMathPara>
    </w:p>
    <w:p w:rsidR="006254F6" w:rsidRDefault="006254F6" w:rsidP="00EF50AC">
      <w:pPr>
        <w:tabs>
          <w:tab w:val="left" w:pos="1005"/>
        </w:tabs>
        <w:rPr>
          <w:rFonts w:eastAsiaTheme="minorEastAsia"/>
        </w:rPr>
      </w:pPr>
    </w:p>
    <w:p w:rsidR="006254F6" w:rsidRDefault="00D726F7" w:rsidP="00EF50AC">
      <w:pPr>
        <w:tabs>
          <w:tab w:val="left" w:pos="1005"/>
        </w:tabs>
        <w:rPr>
          <w:rFonts w:eastAsiaTheme="minorEastAsia"/>
        </w:rPr>
      </w:pPr>
      <w:r>
        <w:rPr>
          <w:rFonts w:eastAsiaTheme="minorEastAsia"/>
        </w:rPr>
        <w:t>Se procede a obtener</w:t>
      </w:r>
      <w:r w:rsidR="000D034F">
        <w:rPr>
          <w:rFonts w:eastAsiaTheme="minorEastAsia"/>
        </w:rPr>
        <w:t xml:space="preserve"> la componente de secuencia directa</w:t>
      </w:r>
      <w:r w:rsidR="00325C7A">
        <w:rPr>
          <w:rFonts w:eastAsiaTheme="minorEastAsia"/>
        </w:rPr>
        <w:t xml:space="preserve"> de la Fase R</w:t>
      </w:r>
      <w:r>
        <w:rPr>
          <w:rFonts w:eastAsiaTheme="minorEastAsia"/>
        </w:rPr>
        <w:t>:</w:t>
      </w:r>
    </w:p>
    <w:p w:rsidR="006269E2" w:rsidRDefault="00295D83" w:rsidP="006269E2">
      <w:pPr>
        <w:tabs>
          <w:tab w:val="left" w:pos="1005"/>
        </w:tabs>
        <w:rPr>
          <w:rFonts w:eastAsiaTheme="minorEastAsia"/>
        </w:rPr>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Rd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+a</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∙I</m:t>
                  </m:r>
                </m:e>
                <m:sub>
                  <m:r>
                    <w:rPr>
                      <w:rFonts w:ascii="Cambria Math" w:hAnsi="Cambria Math"/>
                    </w:rPr>
                    <m:t>T</m:t>
                  </m:r>
                </m:sub>
              </m:sSub>
            </m:e>
          </m:d>
        </m:oMath>
      </m:oMathPara>
    </w:p>
    <w:p w:rsidR="006254F6" w:rsidRPr="00EF50AC" w:rsidRDefault="00295D83" w:rsidP="00EF50AC">
      <w:pPr>
        <w:tabs>
          <w:tab w:val="left" w:pos="1005"/>
        </w:tabs>
        <w:rPr>
          <w:rFonts w:eastAsiaTheme="minorEastAsia"/>
        </w:rPr>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Rd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i/>
                </w:rPr>
              </m:ctrlPr>
            </m:dPr>
            <m:e>
              <m:r>
                <w:rPr>
                  <w:rFonts w:ascii="Cambria Math" w:hAnsi="Cambria Math"/>
                </w:rPr>
                <m:t>60∠-30°+</m:t>
              </m:r>
              <m:r>
                <w:rPr>
                  <w:rFonts w:ascii="Cambria Math" w:eastAsiaTheme="minorEastAsia" w:hAnsi="Cambria Math"/>
                </w:rPr>
                <m:t xml:space="preserve">1 </m:t>
              </m:r>
              <m:r>
                <w:rPr>
                  <w:rFonts w:ascii="Cambria Math" w:hAnsi="Cambria Math"/>
                </w:rPr>
                <m:t>∠120°∙30∠-150°+</m:t>
              </m:r>
              <m:r>
                <w:rPr>
                  <w:rFonts w:ascii="Cambria Math" w:eastAsiaTheme="minorEastAsia" w:hAnsi="Cambria Math"/>
                </w:rPr>
                <m:t xml:space="preserve">1 </m:t>
              </m:r>
              <m:r>
                <w:rPr>
                  <w:rFonts w:ascii="Cambria Math" w:hAnsi="Cambria Math"/>
                </w:rPr>
                <m:t>∠240°∙30∠90°</m:t>
              </m:r>
            </m:e>
          </m:d>
        </m:oMath>
      </m:oMathPara>
    </w:p>
    <w:p w:rsidR="006269E2" w:rsidRDefault="00295D83" w:rsidP="006269E2">
      <w:pPr>
        <w:tabs>
          <w:tab w:val="left" w:pos="1005"/>
        </w:tabs>
        <w:rPr>
          <w:rFonts w:eastAsiaTheme="minorEastAsia"/>
        </w:rPr>
      </w:pPr>
      <m:oMathPara>
        <m:oMathParaPr>
          <m:jc m:val="left"/>
        </m:oMathParaP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I</m:t>
                  </m:r>
                </m:e>
              </m:acc>
            </m:e>
            <m:sub>
              <m:r>
                <m:rPr>
                  <m:sty m:val="bi"/>
                </m:rPr>
                <w:rPr>
                  <w:rFonts w:ascii="Cambria Math" w:hAnsi="Cambria Math"/>
                </w:rPr>
                <m:t>Rd</m:t>
              </m:r>
            </m:sub>
          </m:sSub>
          <m:r>
            <w:rPr>
              <w:rFonts w:ascii="Cambria Math" w:hAnsi="Cambria Math"/>
            </w:rPr>
            <m:t>=40∠-30°</m:t>
          </m:r>
        </m:oMath>
      </m:oMathPara>
    </w:p>
    <w:p w:rsidR="006269E2" w:rsidRPr="006254F6" w:rsidRDefault="006269E2" w:rsidP="00325C7A">
      <w:r>
        <w:t xml:space="preserve">Aplicando los cálculos para </w:t>
      </w:r>
      <w:r w:rsidR="000D034F">
        <w:t xml:space="preserve">obtener </w:t>
      </w:r>
      <w:r>
        <w:t>la secuencia inversa y homopolar</w:t>
      </w:r>
      <w:r w:rsidR="00625494">
        <w:t xml:space="preserve"> de la componente I</w:t>
      </w:r>
      <w:r w:rsidR="00625494" w:rsidRPr="00625494">
        <w:rPr>
          <w:sz w:val="16"/>
        </w:rPr>
        <w:t>R</w:t>
      </w:r>
      <w:r w:rsidR="00325C7A">
        <w:t xml:space="preserve"> se tiene:</w:t>
      </w:r>
    </w:p>
    <w:p w:rsidR="006269E2" w:rsidRPr="006269E2" w:rsidRDefault="00295D83" w:rsidP="006269E2">
      <w:pPr>
        <w:tabs>
          <w:tab w:val="left" w:pos="1005"/>
        </w:tabs>
        <w:rPr>
          <w:rFonts w:eastAsiaTheme="minorEastAsia"/>
        </w:rPr>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Ri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∙I</m:t>
                  </m:r>
                </m:e>
                <m:sub>
                  <m:r>
                    <w:rPr>
                      <w:rFonts w:ascii="Cambria Math" w:hAnsi="Cambria Math"/>
                    </w:rPr>
                    <m:t>s</m:t>
                  </m:r>
                </m:sub>
              </m:sSub>
              <m:r>
                <w:rPr>
                  <w:rFonts w:ascii="Cambria Math" w:hAnsi="Cambria Math"/>
                </w:rPr>
                <m:t>+a</m:t>
              </m:r>
              <m:sSub>
                <m:sSubPr>
                  <m:ctrlPr>
                    <w:rPr>
                      <w:rFonts w:ascii="Cambria Math" w:hAnsi="Cambria Math"/>
                      <w:i/>
                    </w:rPr>
                  </m:ctrlPr>
                </m:sSubPr>
                <m:e>
                  <m:r>
                    <w:rPr>
                      <w:rFonts w:ascii="Cambria Math" w:hAnsi="Cambria Math"/>
                    </w:rPr>
                    <m:t>∙I</m:t>
                  </m:r>
                </m:e>
                <m:sub>
                  <m:r>
                    <w:rPr>
                      <w:rFonts w:ascii="Cambria Math" w:hAnsi="Cambria Math"/>
                    </w:rPr>
                    <m:t>T</m:t>
                  </m:r>
                </m:sub>
              </m:sSub>
            </m:e>
          </m:d>
        </m:oMath>
      </m:oMathPara>
    </w:p>
    <w:p w:rsidR="006269E2" w:rsidRDefault="00295D83" w:rsidP="006269E2">
      <w:pPr>
        <w:tabs>
          <w:tab w:val="left" w:pos="1005"/>
        </w:tabs>
        <w:rPr>
          <w:rFonts w:eastAsiaTheme="minorEastAsia"/>
        </w:rPr>
      </w:pPr>
      <m:oMathPara>
        <m:oMathParaPr>
          <m:jc m:val="left"/>
        </m:oMathParaP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I</m:t>
                  </m:r>
                </m:e>
              </m:acc>
            </m:e>
            <m:sub>
              <m:r>
                <m:rPr>
                  <m:sty m:val="bi"/>
                </m:rPr>
                <w:rPr>
                  <w:rFonts w:ascii="Cambria Math" w:hAnsi="Cambria Math"/>
                </w:rPr>
                <m:t>Ri</m:t>
              </m:r>
            </m:sub>
          </m:sSub>
          <m:r>
            <w:rPr>
              <w:rFonts w:ascii="Cambria Math" w:hAnsi="Cambria Math"/>
            </w:rPr>
            <m:t>=10∠-30°</m:t>
          </m:r>
        </m:oMath>
      </m:oMathPara>
    </w:p>
    <w:p w:rsidR="00596386" w:rsidRPr="006269E2" w:rsidRDefault="00295D83" w:rsidP="00596386">
      <w:pPr>
        <w:tabs>
          <w:tab w:val="left" w:pos="1005"/>
        </w:tabs>
        <w:rPr>
          <w:rFonts w:eastAsiaTheme="minorEastAsia"/>
        </w:rPr>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Rh</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e>
          </m:d>
        </m:oMath>
      </m:oMathPara>
    </w:p>
    <w:p w:rsidR="006269E2" w:rsidRDefault="00295D83" w:rsidP="006269E2">
      <w:pPr>
        <w:tabs>
          <w:tab w:val="left" w:pos="1005"/>
        </w:tabs>
        <w:rPr>
          <w:rFonts w:eastAsiaTheme="minorEastAsia"/>
        </w:rPr>
      </w:pPr>
      <m:oMathPara>
        <m:oMathParaPr>
          <m:jc m:val="left"/>
        </m:oMathParaP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I</m:t>
                  </m:r>
                </m:e>
              </m:acc>
            </m:e>
            <m:sub>
              <m:r>
                <m:rPr>
                  <m:sty m:val="bi"/>
                </m:rPr>
                <w:rPr>
                  <w:rFonts w:ascii="Cambria Math" w:hAnsi="Cambria Math"/>
                </w:rPr>
                <m:t>Rh</m:t>
              </m:r>
            </m:sub>
          </m:sSub>
          <m:r>
            <w:rPr>
              <w:rFonts w:ascii="Cambria Math" w:hAnsi="Cambria Math"/>
            </w:rPr>
            <m:t>=10∠-30°</m:t>
          </m:r>
        </m:oMath>
      </m:oMathPara>
    </w:p>
    <w:p w:rsidR="006254F6" w:rsidRPr="006254F6" w:rsidRDefault="006254F6" w:rsidP="0015507D">
      <w:pPr>
        <w:tabs>
          <w:tab w:val="left" w:pos="1005"/>
        </w:tabs>
        <w:rPr>
          <w:rFonts w:eastAsiaTheme="minorEastAsia"/>
        </w:rPr>
      </w:pPr>
    </w:p>
    <w:p w:rsidR="00EF50AC" w:rsidRPr="00EF50AC" w:rsidRDefault="001369A9" w:rsidP="00EF50AC">
      <w:pPr>
        <w:tabs>
          <w:tab w:val="left" w:pos="1005"/>
        </w:tabs>
        <w:rPr>
          <w:rFonts w:eastAsiaTheme="minorEastAsia"/>
        </w:rPr>
      </w:pPr>
      <w:r w:rsidRPr="00DA15EC">
        <w:rPr>
          <w:rFonts w:eastAsiaTheme="minorEastAsia"/>
          <w:b/>
        </w:rPr>
        <w:t>C</w:t>
      </w:r>
      <w:r w:rsidR="00281FBC" w:rsidRPr="00DA15EC">
        <w:rPr>
          <w:rFonts w:eastAsiaTheme="minorEastAsia"/>
          <w:b/>
        </w:rPr>
        <w:t>á</w:t>
      </w:r>
      <w:r w:rsidRPr="00DA15EC">
        <w:rPr>
          <w:rFonts w:eastAsiaTheme="minorEastAsia"/>
          <w:b/>
        </w:rPr>
        <w:t xml:space="preserve">lculo de las corrientes de referencia del </w:t>
      </w:r>
      <w:r w:rsidR="00625494" w:rsidRPr="00DA15EC">
        <w:rPr>
          <w:rFonts w:eastAsiaTheme="minorEastAsia"/>
          <w:b/>
        </w:rPr>
        <w:t>compensador activo</w:t>
      </w:r>
      <w:r w:rsidRPr="00DA15EC">
        <w:rPr>
          <w:rFonts w:eastAsiaTheme="minorEastAsia"/>
          <w:b/>
        </w:rPr>
        <w:t>, para que el conjunto Carga-Compensador sea equilibrada</w:t>
      </w:r>
      <w:r>
        <w:rPr>
          <w:rFonts w:eastAsiaTheme="minorEastAsia"/>
        </w:rPr>
        <w:t>.</w:t>
      </w:r>
    </w:p>
    <w:p w:rsidR="00C80209" w:rsidRDefault="00325C7A" w:rsidP="00EF50AC">
      <w:pPr>
        <w:tabs>
          <w:tab w:val="left" w:pos="1005"/>
        </w:tabs>
        <w:rPr>
          <w:rFonts w:eastAsiaTheme="minorEastAsia"/>
        </w:rPr>
      </w:pPr>
      <w:r>
        <w:rPr>
          <w:rFonts w:eastAsiaTheme="minorEastAsia"/>
        </w:rPr>
        <w:t>A partir de la secuencia directa de la fase R,</w:t>
      </w:r>
      <w:r w:rsidR="00C80209">
        <w:rPr>
          <w:rFonts w:eastAsiaTheme="minorEastAsia"/>
        </w:rPr>
        <w:t xml:space="preserve"> se calcula la</w:t>
      </w:r>
      <w:r>
        <w:rPr>
          <w:rFonts w:eastAsiaTheme="minorEastAsia"/>
        </w:rPr>
        <w:t xml:space="preserve"> corriente de secuencia directa </w:t>
      </w:r>
      <w:r w:rsidR="00C80209">
        <w:rPr>
          <w:rFonts w:eastAsiaTheme="minorEastAsia"/>
        </w:rPr>
        <w:t>reactiva</w:t>
      </w:r>
      <w:r w:rsidR="001C1E6E">
        <w:rPr>
          <w:rFonts w:eastAsiaTheme="minorEastAsia"/>
        </w:rPr>
        <w:t>, para compensar la parte reactiva.</w:t>
      </w:r>
    </w:p>
    <w:p w:rsidR="001A1C53" w:rsidRPr="00216F8C" w:rsidRDefault="00295D83" w:rsidP="001A1C53">
      <w:pPr>
        <w:tabs>
          <w:tab w:val="left" w:pos="1005"/>
        </w:tabs>
        <w:rPr>
          <w:rFonts w:eastAsiaTheme="minorEastAsia"/>
        </w:rPr>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Rdr</m:t>
              </m:r>
            </m:sub>
          </m:sSub>
          <m:r>
            <w:rPr>
              <w:rFonts w:ascii="Cambria Math" w:hAnsi="Cambria Math"/>
            </w:rPr>
            <m:t>=40∙sen</m:t>
          </m:r>
          <m:d>
            <m:dPr>
              <m:ctrlPr>
                <w:rPr>
                  <w:rFonts w:ascii="Cambria Math" w:hAnsi="Cambria Math"/>
                  <w:i/>
                </w:rPr>
              </m:ctrlPr>
            </m:dPr>
            <m:e>
              <m:r>
                <w:rPr>
                  <w:rFonts w:ascii="Cambria Math" w:hAnsi="Cambria Math"/>
                </w:rPr>
                <m:t>-30°</m:t>
              </m:r>
            </m:e>
          </m:d>
        </m:oMath>
      </m:oMathPara>
    </w:p>
    <w:p w:rsidR="00216F8C" w:rsidRPr="00216F8C" w:rsidRDefault="00295D83" w:rsidP="00216F8C">
      <w:pPr>
        <w:tabs>
          <w:tab w:val="left" w:pos="1005"/>
        </w:tabs>
        <w:rPr>
          <w:rFonts w:eastAsiaTheme="minorEastAsia"/>
        </w:rPr>
      </w:pPr>
      <m:oMathPara>
        <m:oMathParaPr>
          <m:jc m:val="left"/>
        </m:oMathParaP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I</m:t>
                  </m:r>
                </m:e>
              </m:acc>
            </m:e>
            <m:sub>
              <m:r>
                <m:rPr>
                  <m:sty m:val="bi"/>
                </m:rPr>
                <w:rPr>
                  <w:rFonts w:ascii="Cambria Math" w:hAnsi="Cambria Math"/>
                </w:rPr>
                <m:t>Rdr</m:t>
              </m:r>
            </m:sub>
          </m:sSub>
          <m:r>
            <w:rPr>
              <w:rFonts w:ascii="Cambria Math" w:hAnsi="Cambria Math"/>
            </w:rPr>
            <m:t>=-20∙i=20∠-90°</m:t>
          </m:r>
        </m:oMath>
      </m:oMathPara>
    </w:p>
    <w:p w:rsidR="001369A9" w:rsidRPr="00EF50AC" w:rsidRDefault="00325C7A" w:rsidP="00EF50AC">
      <w:pPr>
        <w:tabs>
          <w:tab w:val="left" w:pos="1005"/>
        </w:tabs>
        <w:rPr>
          <w:rFonts w:eastAsiaTheme="minorEastAsia"/>
        </w:rPr>
      </w:pPr>
      <w:r>
        <w:rPr>
          <w:rFonts w:eastAsiaTheme="minorEastAsia"/>
        </w:rPr>
        <w:t>Por lo que e</w:t>
      </w:r>
      <w:r w:rsidR="00216F8C">
        <w:rPr>
          <w:rFonts w:eastAsiaTheme="minorEastAsia"/>
        </w:rPr>
        <w:t xml:space="preserve">l valor de las corrientes de referencia </w:t>
      </w:r>
      <w:r w:rsidR="00D13DAF">
        <w:rPr>
          <w:rFonts w:eastAsiaTheme="minorEastAsia"/>
        </w:rPr>
        <w:t xml:space="preserve">de desequilibrios </w:t>
      </w:r>
      <w:r w:rsidR="00216F8C">
        <w:rPr>
          <w:rFonts w:eastAsiaTheme="minorEastAsia"/>
        </w:rPr>
        <w:t>que debe compensar el generador activo son:</w:t>
      </w:r>
    </w:p>
    <w:p w:rsidR="000B0938" w:rsidRDefault="00295D83" w:rsidP="000B0938">
      <w:pPr>
        <w:tabs>
          <w:tab w:val="left" w:pos="1005"/>
        </w:tabs>
        <w:rPr>
          <w:rFonts w:eastAsiaTheme="minorEastAsia"/>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R_CA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Rdr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Rh</m:t>
              </m:r>
            </m:sub>
          </m:sSub>
        </m:oMath>
      </m:oMathPara>
    </w:p>
    <w:p w:rsidR="00F72DCE" w:rsidRDefault="00295D83" w:rsidP="00F72DCE">
      <w:pPr>
        <w:tabs>
          <w:tab w:val="left" w:pos="1005"/>
        </w:tabs>
        <w:rPr>
          <w:rFonts w:eastAsiaTheme="minorEastAsia"/>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R_CA</m:t>
              </m:r>
            </m:sub>
          </m:sSub>
          <m:r>
            <w:rPr>
              <w:rFonts w:ascii="Cambria Math" w:hAnsi="Cambria Math"/>
            </w:rPr>
            <m:t>=20∠-90°+10∠-30°+10∠-30°</m:t>
          </m:r>
        </m:oMath>
      </m:oMathPara>
    </w:p>
    <w:p w:rsidR="00F72DCE" w:rsidRDefault="00295D83" w:rsidP="00F72DCE">
      <w:pPr>
        <w:tabs>
          <w:tab w:val="left" w:pos="1005"/>
        </w:tabs>
        <w:rPr>
          <w:rFonts w:eastAsiaTheme="minorEastAsia"/>
        </w:rPr>
      </w:pPr>
      <m:oMathPara>
        <m:oMathParaPr>
          <m:jc m:val="center"/>
        </m:oMathParaPr>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R_CA</m:t>
              </m:r>
            </m:sub>
          </m:sSub>
          <m:r>
            <w:rPr>
              <w:rFonts w:ascii="Cambria Math" w:hAnsi="Cambria Math"/>
            </w:rPr>
            <m:t>=34.6410∠-60°</m:t>
          </m:r>
        </m:oMath>
      </m:oMathPara>
    </w:p>
    <w:p w:rsidR="00EF50AC" w:rsidRPr="00EF50AC" w:rsidRDefault="000B0938" w:rsidP="00E16BE2">
      <w:pPr>
        <w:tabs>
          <w:tab w:val="left" w:pos="1005"/>
        </w:tabs>
        <w:rPr>
          <w:rFonts w:eastAsiaTheme="minorEastAsia"/>
        </w:rPr>
      </w:pPr>
      <w:r>
        <w:rPr>
          <w:rFonts w:eastAsiaTheme="minorEastAsia"/>
        </w:rPr>
        <w:t xml:space="preserve">Aplicando </w:t>
      </w:r>
      <w:r w:rsidR="00F231E9">
        <w:rPr>
          <w:rFonts w:eastAsiaTheme="minorEastAsia"/>
        </w:rPr>
        <w:t>una vez más Stokvis Fortesque a partir de</w:t>
      </w:r>
      <w:r>
        <w:rPr>
          <w:rFonts w:eastAsiaTheme="minorEastAsia"/>
        </w:rPr>
        <w:t>l</w:t>
      </w:r>
      <w:r w:rsidR="00F231E9">
        <w:rPr>
          <w:rFonts w:eastAsiaTheme="minorEastAsia"/>
        </w:rPr>
        <w:t xml:space="preserve"> valor de la corriente de compensación</w:t>
      </w:r>
      <w:r>
        <w:rPr>
          <w:rFonts w:eastAsiaTheme="minorEastAsia"/>
        </w:rPr>
        <w:t xml:space="preserve"> de </w:t>
      </w:r>
      <w:r w:rsidR="00F72DCE">
        <w:rPr>
          <w:rFonts w:eastAsiaTheme="minorEastAsia"/>
        </w:rPr>
        <w:t>la fase R</w:t>
      </w:r>
      <w:r>
        <w:rPr>
          <w:rFonts w:eastAsiaTheme="minorEastAsia"/>
        </w:rPr>
        <w:t xml:space="preserve"> se pueden obtener las componentes </w:t>
      </w:r>
      <w:r w:rsidR="00F231E9">
        <w:rPr>
          <w:rFonts w:eastAsiaTheme="minorEastAsia"/>
        </w:rPr>
        <w:t xml:space="preserve">de compensación </w:t>
      </w:r>
      <w:r>
        <w:rPr>
          <w:rFonts w:eastAsiaTheme="minorEastAsia"/>
        </w:rPr>
        <w:t>de las fases S y T.</w:t>
      </w:r>
    </w:p>
    <w:p w:rsidR="00F72DCE" w:rsidRDefault="00295D83" w:rsidP="00F72DCE">
      <w:pPr>
        <w:tabs>
          <w:tab w:val="left" w:pos="1005"/>
        </w:tabs>
        <w:rPr>
          <w:rFonts w:eastAsiaTheme="minorEastAsia"/>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S_CA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Rdr</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Ri</m:t>
              </m:r>
            </m:sub>
          </m:sSub>
          <m:r>
            <w:rPr>
              <w:rFonts w:ascii="Cambria Math" w:hAnsi="Cambria Math"/>
            </w:rPr>
            <m:t>∙a+</m:t>
          </m:r>
          <m:sSub>
            <m:sSubPr>
              <m:ctrlPr>
                <w:rPr>
                  <w:rFonts w:ascii="Cambria Math" w:hAnsi="Cambria Math"/>
                  <w:i/>
                </w:rPr>
              </m:ctrlPr>
            </m:sSubPr>
            <m:e>
              <m:r>
                <w:rPr>
                  <w:rFonts w:ascii="Cambria Math" w:hAnsi="Cambria Math"/>
                </w:rPr>
                <m:t>I</m:t>
              </m:r>
            </m:e>
            <m:sub>
              <m:r>
                <w:rPr>
                  <w:rFonts w:ascii="Cambria Math" w:hAnsi="Cambria Math"/>
                </w:rPr>
                <m:t>Rh</m:t>
              </m:r>
            </m:sub>
          </m:sSub>
        </m:oMath>
      </m:oMathPara>
    </w:p>
    <w:p w:rsidR="00F72DCE" w:rsidRDefault="00295D83" w:rsidP="00F72DCE">
      <w:pPr>
        <w:tabs>
          <w:tab w:val="left" w:pos="1005"/>
        </w:tabs>
        <w:rPr>
          <w:rFonts w:eastAsiaTheme="minorEastAsia"/>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S_CA</m:t>
              </m:r>
            </m:sub>
          </m:sSub>
          <m:r>
            <w:rPr>
              <w:rFonts w:ascii="Cambria Math" w:hAnsi="Cambria Math"/>
            </w:rPr>
            <m:t>=20∠-90°∙</m:t>
          </m:r>
          <m:r>
            <w:rPr>
              <w:rFonts w:ascii="Cambria Math" w:eastAsiaTheme="minorEastAsia" w:hAnsi="Cambria Math"/>
            </w:rPr>
            <m:t xml:space="preserve">1 </m:t>
          </m:r>
          <m:r>
            <w:rPr>
              <w:rFonts w:ascii="Cambria Math" w:hAnsi="Cambria Math"/>
            </w:rPr>
            <m:t>∠240°+10∠-30°∙</m:t>
          </m:r>
          <m:r>
            <w:rPr>
              <w:rFonts w:ascii="Cambria Math" w:eastAsiaTheme="minorEastAsia" w:hAnsi="Cambria Math"/>
            </w:rPr>
            <m:t xml:space="preserve">1 </m:t>
          </m:r>
          <m:r>
            <w:rPr>
              <w:rFonts w:ascii="Cambria Math" w:hAnsi="Cambria Math"/>
            </w:rPr>
            <m:t>∠120°+10∠-30°</m:t>
          </m:r>
        </m:oMath>
      </m:oMathPara>
    </w:p>
    <w:p w:rsidR="00F72DCE" w:rsidRDefault="00295D83" w:rsidP="00F72DCE">
      <w:pPr>
        <w:tabs>
          <w:tab w:val="left" w:pos="1005"/>
        </w:tabs>
        <w:rPr>
          <w:rFonts w:eastAsiaTheme="minorEastAsia"/>
        </w:rPr>
      </w:pPr>
      <m:oMathPara>
        <m:oMathParaPr>
          <m:jc m:val="center"/>
        </m:oMathParaPr>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S_CA</m:t>
              </m:r>
            </m:sub>
          </m:sSub>
          <m:r>
            <m:rPr>
              <m:sty m:val="bi"/>
            </m:rPr>
            <w:rPr>
              <w:rFonts w:ascii="Cambria Math" w:hAnsi="Cambria Math"/>
            </w:rPr>
            <m:t>=</m:t>
          </m:r>
          <m:r>
            <w:rPr>
              <w:rFonts w:ascii="Cambria Math" w:hAnsi="Cambria Math"/>
            </w:rPr>
            <m:t>17.3205 ∠120°</m:t>
          </m:r>
        </m:oMath>
      </m:oMathPara>
    </w:p>
    <w:p w:rsidR="008D3AF8" w:rsidRDefault="008D3AF8" w:rsidP="00E16BE2">
      <w:pPr>
        <w:tabs>
          <w:tab w:val="left" w:pos="1005"/>
        </w:tabs>
      </w:pPr>
    </w:p>
    <w:p w:rsidR="00F72DCE" w:rsidRDefault="00295D83" w:rsidP="00F72DCE">
      <w:pPr>
        <w:tabs>
          <w:tab w:val="left" w:pos="1005"/>
        </w:tabs>
        <w:rPr>
          <w:rFonts w:eastAsiaTheme="minorEastAsia"/>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T_CA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Rdr</m:t>
              </m:r>
            </m:sub>
          </m:sSub>
          <m:r>
            <w:rPr>
              <w:rFonts w:ascii="Cambria Math" w:hAnsi="Cambria Math"/>
            </w:rPr>
            <m:t>∙a+</m:t>
          </m:r>
          <m:sSub>
            <m:sSubPr>
              <m:ctrlPr>
                <w:rPr>
                  <w:rFonts w:ascii="Cambria Math" w:hAnsi="Cambria Math"/>
                  <w:i/>
                </w:rPr>
              </m:ctrlPr>
            </m:sSubPr>
            <m:e>
              <m:r>
                <w:rPr>
                  <w:rFonts w:ascii="Cambria Math" w:hAnsi="Cambria Math"/>
                </w:rPr>
                <m:t>I</m:t>
              </m:r>
            </m:e>
            <m:sub>
              <m:r>
                <w:rPr>
                  <w:rFonts w:ascii="Cambria Math" w:hAnsi="Cambria Math"/>
                </w:rPr>
                <m:t>Ri</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Rh</m:t>
              </m:r>
            </m:sub>
          </m:sSub>
        </m:oMath>
      </m:oMathPara>
    </w:p>
    <w:p w:rsidR="00A12D55" w:rsidRDefault="00295D83" w:rsidP="00A12D55">
      <w:pPr>
        <w:tabs>
          <w:tab w:val="left" w:pos="1005"/>
        </w:tabs>
        <w:rPr>
          <w:rFonts w:eastAsiaTheme="minorEastAsia"/>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T_CA</m:t>
              </m:r>
            </m:sub>
          </m:sSub>
          <m:r>
            <w:rPr>
              <w:rFonts w:ascii="Cambria Math" w:hAnsi="Cambria Math"/>
            </w:rPr>
            <m:t>=20∠-90°∙</m:t>
          </m:r>
          <m:r>
            <w:rPr>
              <w:rFonts w:ascii="Cambria Math" w:eastAsiaTheme="minorEastAsia" w:hAnsi="Cambria Math"/>
            </w:rPr>
            <m:t xml:space="preserve">1 </m:t>
          </m:r>
          <m:r>
            <w:rPr>
              <w:rFonts w:ascii="Cambria Math" w:hAnsi="Cambria Math"/>
            </w:rPr>
            <m:t>∠120°+10∠-30°∙</m:t>
          </m:r>
          <m:r>
            <w:rPr>
              <w:rFonts w:ascii="Cambria Math" w:eastAsiaTheme="minorEastAsia" w:hAnsi="Cambria Math"/>
            </w:rPr>
            <m:t xml:space="preserve">1 </m:t>
          </m:r>
          <m:r>
            <w:rPr>
              <w:rFonts w:ascii="Cambria Math" w:hAnsi="Cambria Math"/>
            </w:rPr>
            <m:t>∠240°+10∠-30°</m:t>
          </m:r>
        </m:oMath>
      </m:oMathPara>
    </w:p>
    <w:p w:rsidR="00833E58" w:rsidRDefault="00295D83" w:rsidP="00833E58">
      <w:pPr>
        <w:tabs>
          <w:tab w:val="left" w:pos="1005"/>
        </w:tabs>
        <w:rPr>
          <w:rFonts w:eastAsiaTheme="minorEastAsia"/>
        </w:rPr>
      </w:pPr>
      <m:oMathPara>
        <m:oMathParaPr>
          <m:jc m:val="center"/>
        </m:oMathParaPr>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T_CA</m:t>
              </m:r>
            </m:sub>
          </m:sSub>
          <m:r>
            <m:rPr>
              <m:sty m:val="bi"/>
            </m:rPr>
            <w:rPr>
              <w:rFonts w:ascii="Cambria Math" w:hAnsi="Cambria Math"/>
            </w:rPr>
            <m:t>=</m:t>
          </m:r>
          <m:r>
            <w:rPr>
              <w:rFonts w:ascii="Cambria Math" w:hAnsi="Cambria Math"/>
            </w:rPr>
            <m:t>17.3205 ∠0°</m:t>
          </m:r>
        </m:oMath>
      </m:oMathPara>
    </w:p>
    <w:p w:rsidR="00F231E9" w:rsidRDefault="00F231E9" w:rsidP="00E16BE2">
      <w:pPr>
        <w:tabs>
          <w:tab w:val="left" w:pos="1005"/>
        </w:tabs>
      </w:pPr>
    </w:p>
    <w:p w:rsidR="008D3AF8" w:rsidRPr="00F231E9" w:rsidRDefault="001C1E6E" w:rsidP="00E16BE2">
      <w:pPr>
        <w:tabs>
          <w:tab w:val="left" w:pos="1005"/>
        </w:tabs>
        <w:rPr>
          <w:i/>
        </w:rPr>
      </w:pPr>
      <w:r w:rsidRPr="00F231E9">
        <w:rPr>
          <w:i/>
        </w:rPr>
        <w:t>Por lo tanto para compensar desequilibrios, reactiva y armónicos, el C</w:t>
      </w:r>
      <w:r w:rsidR="00F231E9">
        <w:rPr>
          <w:i/>
        </w:rPr>
        <w:t xml:space="preserve">ompensador </w:t>
      </w:r>
      <w:r w:rsidRPr="00F231E9">
        <w:rPr>
          <w:i/>
        </w:rPr>
        <w:t>A</w:t>
      </w:r>
      <w:r w:rsidR="00F231E9">
        <w:rPr>
          <w:i/>
        </w:rPr>
        <w:t>ctivo</w:t>
      </w:r>
      <w:r w:rsidRPr="00F231E9">
        <w:rPr>
          <w:i/>
        </w:rPr>
        <w:t xml:space="preserve"> debe generar</w:t>
      </w:r>
      <w:r w:rsidR="0089710B" w:rsidRPr="00F231E9">
        <w:rPr>
          <w:i/>
        </w:rPr>
        <w:t>:</w:t>
      </w:r>
    </w:p>
    <w:p w:rsidR="0089710B" w:rsidRDefault="0089710B" w:rsidP="00E16BE2">
      <w:pPr>
        <w:tabs>
          <w:tab w:val="left" w:pos="1005"/>
        </w:tabs>
      </w:pPr>
      <w:r>
        <w:t>Para la Fase R</w:t>
      </w:r>
      <w:r w:rsidR="00F231E9">
        <w:t>:</w:t>
      </w:r>
    </w:p>
    <w:p w:rsidR="008D3AF8" w:rsidRDefault="00295D83" w:rsidP="00E16BE2">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CA_A1_rms</m:t>
              </m:r>
            </m:sub>
          </m:sSub>
          <m:r>
            <w:rPr>
              <w:rFonts w:ascii="Cambria Math" w:hAnsi="Cambria Math"/>
            </w:rPr>
            <m:t>=34.6410∠-60°</m:t>
          </m:r>
        </m:oMath>
      </m:oMathPara>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CA_A3_rms</m:t>
              </m:r>
            </m:sub>
          </m:sSub>
          <m:r>
            <w:rPr>
              <w:rFonts w:ascii="Cambria Math" w:hAnsi="Cambria Math"/>
            </w:rPr>
            <m:t>=20∠0°</m:t>
          </m:r>
        </m:oMath>
      </m:oMathPara>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CA_A5_rms</m:t>
              </m:r>
            </m:sub>
          </m:sSub>
          <m:r>
            <w:rPr>
              <w:rFonts w:ascii="Cambria Math" w:hAnsi="Cambria Math"/>
            </w:rPr>
            <m:t>=14∠0°</m:t>
          </m:r>
        </m:oMath>
      </m:oMathPara>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CA_A7_rms</m:t>
              </m:r>
            </m:sub>
          </m:sSub>
          <m:r>
            <w:rPr>
              <w:rFonts w:ascii="Cambria Math" w:hAnsi="Cambria Math"/>
            </w:rPr>
            <m:t>=8∠-60°</m:t>
          </m:r>
        </m:oMath>
      </m:oMathPara>
    </w:p>
    <w:p w:rsidR="0089710B" w:rsidRDefault="0089710B" w:rsidP="0089710B">
      <w:pPr>
        <w:tabs>
          <w:tab w:val="left" w:pos="1005"/>
        </w:tabs>
      </w:pPr>
      <w:r>
        <w:t>Para la Fase S</w:t>
      </w:r>
      <w:r w:rsidR="00F231E9">
        <w:t>:</w:t>
      </w:r>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CA_A1_rms</m:t>
              </m:r>
            </m:sub>
          </m:sSub>
          <m:r>
            <w:rPr>
              <w:rFonts w:ascii="Cambria Math" w:hAnsi="Cambria Math"/>
            </w:rPr>
            <m:t>=17.3205 ∠120°</m:t>
          </m:r>
        </m:oMath>
      </m:oMathPara>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CA_A3_rms</m:t>
              </m:r>
            </m:sub>
          </m:sSub>
          <m:r>
            <w:rPr>
              <w:rFonts w:ascii="Cambria Math" w:hAnsi="Cambria Math"/>
            </w:rPr>
            <m:t>=10∠0°</m:t>
          </m:r>
        </m:oMath>
      </m:oMathPara>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CA_A5_rms</m:t>
              </m:r>
            </m:sub>
          </m:sSub>
          <m:r>
            <w:rPr>
              <w:rFonts w:ascii="Cambria Math" w:hAnsi="Cambria Math"/>
            </w:rPr>
            <m:t>=6∠120°</m:t>
          </m:r>
        </m:oMath>
      </m:oMathPara>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CA_A7_rms</m:t>
              </m:r>
            </m:sub>
          </m:sSub>
          <m:r>
            <w:rPr>
              <w:rFonts w:ascii="Cambria Math" w:hAnsi="Cambria Math"/>
            </w:rPr>
            <m:t>=5∠-120°</m:t>
          </m:r>
        </m:oMath>
      </m:oMathPara>
    </w:p>
    <w:p w:rsidR="0089710B" w:rsidRDefault="0089710B" w:rsidP="0089710B">
      <w:pPr>
        <w:tabs>
          <w:tab w:val="left" w:pos="1005"/>
        </w:tabs>
      </w:pPr>
      <w:r>
        <w:t>Para la Fase T</w:t>
      </w:r>
      <w:r w:rsidR="00F231E9">
        <w:t>:</w:t>
      </w:r>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CA_A1_rms</m:t>
              </m:r>
            </m:sub>
          </m:sSub>
          <m:r>
            <w:rPr>
              <w:rFonts w:ascii="Cambria Math" w:hAnsi="Cambria Math"/>
            </w:rPr>
            <m:t>=17.3205 ∠0°</m:t>
          </m:r>
        </m:oMath>
      </m:oMathPara>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CA_A3_rms</m:t>
              </m:r>
            </m:sub>
          </m:sSub>
          <m:r>
            <w:rPr>
              <w:rFonts w:ascii="Cambria Math" w:hAnsi="Cambria Math"/>
            </w:rPr>
            <m:t>=10∠0°</m:t>
          </m:r>
        </m:oMath>
      </m:oMathPara>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CA_A5_rms</m:t>
              </m:r>
            </m:sub>
          </m:sSub>
          <m:r>
            <w:rPr>
              <w:rFonts w:ascii="Cambria Math" w:hAnsi="Cambria Math"/>
            </w:rPr>
            <m:t>=8∠-120°</m:t>
          </m:r>
        </m:oMath>
      </m:oMathPara>
    </w:p>
    <w:p w:rsidR="0089710B" w:rsidRDefault="00295D83" w:rsidP="0089710B">
      <w:pPr>
        <w:tabs>
          <w:tab w:val="left" w:pos="1005"/>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CA_A7_rms</m:t>
              </m:r>
            </m:sub>
          </m:sSub>
          <m:r>
            <w:rPr>
              <w:rFonts w:ascii="Cambria Math" w:hAnsi="Cambria Math"/>
            </w:rPr>
            <m:t>=3∠120°</m:t>
          </m:r>
        </m:oMath>
      </m:oMathPara>
    </w:p>
    <w:p w:rsidR="0089710B" w:rsidRDefault="0089710B" w:rsidP="00E16BE2">
      <w:pPr>
        <w:tabs>
          <w:tab w:val="left" w:pos="1005"/>
        </w:tabs>
      </w:pPr>
    </w:p>
    <w:p w:rsidR="008D3AF8" w:rsidRPr="00F231E9" w:rsidRDefault="00E57B92" w:rsidP="00E16BE2">
      <w:pPr>
        <w:tabs>
          <w:tab w:val="left" w:pos="1005"/>
        </w:tabs>
        <w:rPr>
          <w:b/>
          <w:i/>
        </w:rPr>
      </w:pPr>
      <w:r w:rsidRPr="00F231E9">
        <w:rPr>
          <w:b/>
          <w:i/>
        </w:rPr>
        <w:t>D</w:t>
      </w:r>
      <w:r w:rsidR="007E7C2D" w:rsidRPr="00F231E9">
        <w:rPr>
          <w:b/>
          <w:i/>
        </w:rPr>
        <w:t xml:space="preserve">onde las corrientes de referencia de Compensador Activo </w:t>
      </w:r>
      <w:r w:rsidR="000C2798" w:rsidRPr="00F231E9">
        <w:rPr>
          <w:b/>
          <w:i/>
        </w:rPr>
        <w:t xml:space="preserve">por lo tanto </w:t>
      </w:r>
      <w:r w:rsidR="007E7C2D" w:rsidRPr="00F231E9">
        <w:rPr>
          <w:b/>
          <w:i/>
        </w:rPr>
        <w:t>son:</w:t>
      </w:r>
    </w:p>
    <w:p w:rsidR="00511273" w:rsidRDefault="00295D83" w:rsidP="00511273">
      <w:pPr>
        <w:tabs>
          <w:tab w:val="left" w:pos="5408"/>
        </w:tabs>
        <w:jc w:val="center"/>
        <w:rPr>
          <w:rFonts w:eastAsiaTheme="minorEastAsia"/>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i</m:t>
              </m:r>
            </m:e>
            <m:sub>
              <m:r>
                <m:rPr>
                  <m:sty m:val="bi"/>
                </m:rPr>
                <w:rPr>
                  <w:rFonts w:ascii="Cambria Math" w:hAnsi="Cambria Math"/>
                  <w:sz w:val="18"/>
                  <w:szCs w:val="18"/>
                </w:rPr>
                <m:t>CA_R</m:t>
              </m:r>
            </m:sub>
          </m:sSub>
          <m:d>
            <m:dPr>
              <m:ctrlPr>
                <w:rPr>
                  <w:rFonts w:ascii="Cambria Math" w:hAnsi="Cambria Math"/>
                  <w:b/>
                  <w:i/>
                  <w:sz w:val="18"/>
                  <w:szCs w:val="18"/>
                </w:rPr>
              </m:ctrlPr>
            </m:dPr>
            <m:e>
              <m:r>
                <m:rPr>
                  <m:sty m:val="bi"/>
                </m:rPr>
                <w:rPr>
                  <w:rFonts w:ascii="Cambria Math" w:hAnsi="Cambria Math"/>
                  <w:sz w:val="18"/>
                  <w:szCs w:val="18"/>
                </w:rPr>
                <m:t>t</m:t>
              </m:r>
            </m:e>
          </m:d>
          <m:r>
            <w:rPr>
              <w:rFonts w:ascii="Cambria Math" w:hAnsi="Cambria Math"/>
              <w:sz w:val="18"/>
              <w:szCs w:val="18"/>
            </w:rPr>
            <m:t>=34.64∙</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100π∙t-60°</m:t>
              </m:r>
            </m:e>
          </m:d>
          <m:r>
            <w:rPr>
              <w:rFonts w:ascii="Cambria Math" w:hAnsi="Cambria Math"/>
              <w:sz w:val="18"/>
              <w:szCs w:val="18"/>
            </w:rPr>
            <m:t>+20∙</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300π∙t</m:t>
              </m:r>
            </m:e>
          </m:d>
          <m:r>
            <w:rPr>
              <w:rFonts w:ascii="Cambria Math" w:hAnsi="Cambria Math"/>
              <w:sz w:val="18"/>
              <w:szCs w:val="18"/>
            </w:rPr>
            <m:t>+14∙</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500π∙t</m:t>
              </m:r>
            </m:e>
          </m:d>
          <m:r>
            <w:rPr>
              <w:rFonts w:ascii="Cambria Math" w:hAnsi="Cambria Math"/>
              <w:sz w:val="18"/>
              <w:szCs w:val="18"/>
            </w:rPr>
            <m:t>+8∙</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700π∙t</m:t>
              </m:r>
            </m:e>
          </m:d>
        </m:oMath>
      </m:oMathPara>
    </w:p>
    <w:p w:rsidR="00511273" w:rsidRDefault="00295D83" w:rsidP="00511273">
      <w:pPr>
        <w:tabs>
          <w:tab w:val="left" w:pos="5408"/>
        </w:tabs>
        <w:jc w:val="center"/>
        <w:rPr>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i</m:t>
              </m:r>
            </m:e>
            <m:sub>
              <m:r>
                <m:rPr>
                  <m:sty m:val="bi"/>
                </m:rPr>
                <w:rPr>
                  <w:rFonts w:ascii="Cambria Math" w:hAnsi="Cambria Math"/>
                  <w:sz w:val="18"/>
                  <w:szCs w:val="18"/>
                </w:rPr>
                <m:t>CA_S</m:t>
              </m:r>
            </m:sub>
          </m:sSub>
          <m:d>
            <m:dPr>
              <m:ctrlPr>
                <w:rPr>
                  <w:rFonts w:ascii="Cambria Math" w:hAnsi="Cambria Math"/>
                  <w:b/>
                  <w:i/>
                  <w:sz w:val="18"/>
                  <w:szCs w:val="18"/>
                </w:rPr>
              </m:ctrlPr>
            </m:dPr>
            <m:e>
              <m:r>
                <m:rPr>
                  <m:sty m:val="bi"/>
                </m:rPr>
                <w:rPr>
                  <w:rFonts w:ascii="Cambria Math" w:hAnsi="Cambria Math"/>
                  <w:sz w:val="18"/>
                  <w:szCs w:val="18"/>
                </w:rPr>
                <m:t>t</m:t>
              </m:r>
            </m:e>
          </m:d>
          <m:r>
            <w:rPr>
              <w:rFonts w:ascii="Cambria Math" w:hAnsi="Cambria Math"/>
              <w:sz w:val="18"/>
              <w:szCs w:val="18"/>
            </w:rPr>
            <m:t>=17.32∙</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100π∙t+120°</m:t>
              </m:r>
            </m:e>
          </m:d>
          <m:r>
            <w:rPr>
              <w:rFonts w:ascii="Cambria Math" w:hAnsi="Cambria Math"/>
              <w:sz w:val="18"/>
              <w:szCs w:val="18"/>
            </w:rPr>
            <m:t>+10∙</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300π∙t</m:t>
              </m:r>
            </m:e>
          </m:d>
          <m:r>
            <w:rPr>
              <w:rFonts w:ascii="Cambria Math" w:hAnsi="Cambria Math"/>
              <w:sz w:val="18"/>
              <w:szCs w:val="18"/>
            </w:rPr>
            <m:t>+6∙</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500π∙t+120°</m:t>
              </m:r>
            </m:e>
          </m:d>
          <m:r>
            <w:rPr>
              <w:rFonts w:ascii="Cambria Math" w:hAnsi="Cambria Math"/>
              <w:sz w:val="18"/>
              <w:szCs w:val="18"/>
            </w:rPr>
            <m:t>+5∙</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700π∙t-120°</m:t>
              </m:r>
            </m:e>
          </m:d>
        </m:oMath>
      </m:oMathPara>
    </w:p>
    <w:p w:rsidR="008D3AF8" w:rsidRDefault="00295D83" w:rsidP="00511273">
      <w:pPr>
        <w:tabs>
          <w:tab w:val="left" w:pos="1005"/>
        </w:tabs>
        <w:rPr>
          <w:rFonts w:eastAsiaTheme="minorEastAsia"/>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i</m:t>
              </m:r>
            </m:e>
            <m:sub>
              <m:r>
                <m:rPr>
                  <m:sty m:val="bi"/>
                </m:rPr>
                <w:rPr>
                  <w:rFonts w:ascii="Cambria Math" w:hAnsi="Cambria Math"/>
                  <w:sz w:val="18"/>
                  <w:szCs w:val="18"/>
                </w:rPr>
                <m:t>CA_T</m:t>
              </m:r>
            </m:sub>
          </m:sSub>
          <m:d>
            <m:dPr>
              <m:ctrlPr>
                <w:rPr>
                  <w:rFonts w:ascii="Cambria Math" w:hAnsi="Cambria Math"/>
                  <w:b/>
                  <w:i/>
                  <w:sz w:val="18"/>
                  <w:szCs w:val="18"/>
                </w:rPr>
              </m:ctrlPr>
            </m:dPr>
            <m:e>
              <m:r>
                <m:rPr>
                  <m:sty m:val="bi"/>
                </m:rPr>
                <w:rPr>
                  <w:rFonts w:ascii="Cambria Math" w:hAnsi="Cambria Math"/>
                  <w:sz w:val="18"/>
                  <w:szCs w:val="18"/>
                </w:rPr>
                <m:t>t</m:t>
              </m:r>
            </m:e>
          </m:d>
          <m:r>
            <w:rPr>
              <w:rFonts w:ascii="Cambria Math" w:hAnsi="Cambria Math"/>
              <w:sz w:val="18"/>
              <w:szCs w:val="18"/>
            </w:rPr>
            <m:t>=17.32∙</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100π∙t+0°</m:t>
              </m:r>
            </m:e>
          </m:d>
          <m:r>
            <w:rPr>
              <w:rFonts w:ascii="Cambria Math" w:hAnsi="Cambria Math"/>
              <w:sz w:val="18"/>
              <w:szCs w:val="18"/>
            </w:rPr>
            <m:t>+10∙</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300π∙t</m:t>
              </m:r>
            </m:e>
          </m:d>
          <m:r>
            <w:rPr>
              <w:rFonts w:ascii="Cambria Math" w:hAnsi="Cambria Math"/>
              <w:sz w:val="18"/>
              <w:szCs w:val="18"/>
            </w:rPr>
            <m:t>+8∙</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500π∙t-120°</m:t>
              </m:r>
            </m:e>
          </m:d>
          <m:r>
            <w:rPr>
              <w:rFonts w:ascii="Cambria Math" w:hAnsi="Cambria Math"/>
              <w:sz w:val="18"/>
              <w:szCs w:val="18"/>
            </w:rPr>
            <m:t>+3∙</m:t>
          </m:r>
          <m:rad>
            <m:radPr>
              <m:degHide m:val="on"/>
              <m:ctrlPr>
                <w:rPr>
                  <w:rFonts w:ascii="Cambria Math" w:hAnsi="Cambria Math"/>
                  <w:i/>
                  <w:sz w:val="18"/>
                  <w:szCs w:val="18"/>
                </w:rPr>
              </m:ctrlPr>
            </m:radPr>
            <m:deg/>
            <m:e>
              <m:r>
                <w:rPr>
                  <w:rFonts w:ascii="Cambria Math" w:hAnsi="Cambria Math"/>
                  <w:sz w:val="18"/>
                  <w:szCs w:val="18"/>
                </w:rPr>
                <m:t>2</m:t>
              </m:r>
            </m:e>
          </m:rad>
          <m:r>
            <w:rPr>
              <w:rFonts w:ascii="Cambria Math" w:hAnsi="Cambria Math"/>
              <w:sz w:val="18"/>
              <w:szCs w:val="18"/>
            </w:rPr>
            <m:t>∙sen</m:t>
          </m:r>
          <m:d>
            <m:dPr>
              <m:ctrlPr>
                <w:rPr>
                  <w:rFonts w:ascii="Cambria Math" w:hAnsi="Cambria Math"/>
                  <w:i/>
                  <w:sz w:val="18"/>
                  <w:szCs w:val="18"/>
                </w:rPr>
              </m:ctrlPr>
            </m:dPr>
            <m:e>
              <m:r>
                <w:rPr>
                  <w:rFonts w:ascii="Cambria Math" w:hAnsi="Cambria Math"/>
                  <w:sz w:val="18"/>
                  <w:szCs w:val="18"/>
                </w:rPr>
                <m:t>700π∙t+120°</m:t>
              </m:r>
            </m:e>
          </m:d>
        </m:oMath>
      </m:oMathPara>
    </w:p>
    <w:p w:rsidR="008D3AF8" w:rsidRDefault="00F231E9" w:rsidP="00F231E9">
      <w:r>
        <w:t>Con los valores de las corrientes de compensación obtenidos s</w:t>
      </w:r>
      <w:r w:rsidR="00D726F7">
        <w:t xml:space="preserve">e configura las fuentes de corriente </w:t>
      </w:r>
      <w:r>
        <w:t xml:space="preserve">que se encuentran </w:t>
      </w:r>
      <w:r w:rsidR="00D726F7">
        <w:t xml:space="preserve">en el compensador </w:t>
      </w:r>
      <w:r w:rsidR="00E27D4F">
        <w:t xml:space="preserve">y </w:t>
      </w:r>
      <w:r w:rsidR="00D726F7">
        <w:t>se obtiene los siguientes resultados</w:t>
      </w:r>
      <w:r>
        <w:t>:</w:t>
      </w:r>
    </w:p>
    <w:p w:rsidR="00926515" w:rsidRDefault="00926515" w:rsidP="00F231E9">
      <w:pPr>
        <w:rPr>
          <w:b/>
        </w:rPr>
      </w:pPr>
    </w:p>
    <w:p w:rsidR="009218D8" w:rsidRPr="00926515" w:rsidRDefault="00926515" w:rsidP="00F231E9">
      <w:pPr>
        <w:rPr>
          <w:b/>
        </w:rPr>
      </w:pPr>
      <w:r w:rsidRPr="00926515">
        <w:rPr>
          <w:b/>
        </w:rPr>
        <w:t>Resultado</w:t>
      </w:r>
      <w:r>
        <w:rPr>
          <w:b/>
        </w:rPr>
        <w:t>s</w:t>
      </w:r>
      <w:r w:rsidRPr="00926515">
        <w:rPr>
          <w:b/>
        </w:rPr>
        <w:t xml:space="preserve"> de la Simulación</w:t>
      </w:r>
    </w:p>
    <w:p w:rsidR="009218D8" w:rsidRDefault="009218D8" w:rsidP="00F231E9">
      <w:r>
        <w:t>En la gráfica siguiente se presentan las curvas del voltaje de línea, corriente en la carga, corriente de línea y potencias en el generador. En el tiempo 0.05 se conecta el filtro activo y se puede verificar que las corrientes aguas arriba del PCC (corriente de línea) se equilibran, se reduce</w:t>
      </w:r>
      <w:r w:rsidR="002F1016">
        <w:t>n</w:t>
      </w:r>
      <w:r>
        <w:t xml:space="preserve"> las componente</w:t>
      </w:r>
      <w:r w:rsidR="002F1016">
        <w:t>s</w:t>
      </w:r>
      <w:r>
        <w:t xml:space="preserve"> armónicas y el voltaje de línea con la corriente de línea están en fase. Con lo cual se verifica el correcto cálculo de las corrientes de referencia.</w:t>
      </w:r>
    </w:p>
    <w:p w:rsidR="00E16BE2" w:rsidRDefault="009218D8" w:rsidP="00246DE4">
      <w:pPr>
        <w:tabs>
          <w:tab w:val="left" w:pos="1005"/>
        </w:tabs>
        <w:jc w:val="center"/>
      </w:pPr>
      <w:r>
        <w:rPr>
          <w:noProof/>
          <w:lang w:val="es-MX" w:eastAsia="es-MX"/>
        </w:rPr>
        <w:lastRenderedPageBreak/>
        <w:drawing>
          <wp:inline distT="0" distB="0" distL="0" distR="0">
            <wp:extent cx="5286196" cy="2812211"/>
            <wp:effectExtent l="19050" t="0" r="0" b="0"/>
            <wp:docPr id="11" name="10 Imagen" descr="SIMULACIÓ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CIÓN 1.png"/>
                    <pic:cNvPicPr/>
                  </pic:nvPicPr>
                  <pic:blipFill>
                    <a:blip r:embed="rId34" cstate="print"/>
                    <a:stretch>
                      <a:fillRect/>
                    </a:stretch>
                  </pic:blipFill>
                  <pic:spPr>
                    <a:xfrm>
                      <a:off x="0" y="0"/>
                      <a:ext cx="5292335" cy="2815477"/>
                    </a:xfrm>
                    <a:prstGeom prst="rect">
                      <a:avLst/>
                    </a:prstGeom>
                  </pic:spPr>
                </pic:pic>
              </a:graphicData>
            </a:graphic>
          </wp:inline>
        </w:drawing>
      </w:r>
    </w:p>
    <w:p w:rsidR="00F527BF" w:rsidRDefault="00F527BF" w:rsidP="009218D8">
      <w:pPr>
        <w:pStyle w:val="Figura"/>
      </w:pPr>
      <w:bookmarkStart w:id="100" w:name="_Toc465631499"/>
      <w:r w:rsidRPr="009B5E0D">
        <w:t xml:space="preserve">Figura </w:t>
      </w:r>
      <w:fldSimple w:instr=" STYLEREF 1 \s ">
        <w:r w:rsidR="008C1627">
          <w:rPr>
            <w:noProof/>
          </w:rPr>
          <w:t>3</w:t>
        </w:r>
      </w:fldSimple>
      <w:r w:rsidRPr="009B5E0D">
        <w:t>.</w:t>
      </w:r>
      <w:fldSimple w:instr=" SEQ Figura \* ARABIC \s 1 ">
        <w:r w:rsidR="008C1627">
          <w:rPr>
            <w:noProof/>
          </w:rPr>
          <w:t>4</w:t>
        </w:r>
      </w:fldSimple>
      <w:r>
        <w:t xml:space="preserve">. </w:t>
      </w:r>
      <w:r w:rsidR="00DE572E">
        <w:t>Simulación de la c</w:t>
      </w:r>
      <w:r w:rsidR="00F87983">
        <w:t>ompensación de corriente en la línea antes y después de conectar el filtro</w:t>
      </w:r>
      <w:r>
        <w:t>.</w:t>
      </w:r>
      <w:bookmarkEnd w:id="100"/>
    </w:p>
    <w:p w:rsidR="00F527BF" w:rsidRDefault="00F527BF" w:rsidP="00E16BE2">
      <w:pPr>
        <w:tabs>
          <w:tab w:val="left" w:pos="1005"/>
        </w:tabs>
      </w:pPr>
    </w:p>
    <w:p w:rsidR="009218D8" w:rsidRDefault="009218D8" w:rsidP="00E16BE2">
      <w:pPr>
        <w:tabs>
          <w:tab w:val="left" w:pos="1005"/>
        </w:tabs>
      </w:pPr>
      <w:r>
        <w:t>Para evaluar la mejora de las ineficiencias se muestra una tabla con los valores de los parámetros de secuencia positiva, negativa y cero de la corriente, el THDi de cada una de las fases y el Factor de Potencia por desplazamiento del sistema en la línea y en la carga una vez se conecta el filtro activo</w:t>
      </w:r>
      <w:r w:rsidR="00026A3D">
        <w:t xml:space="preserve"> al sistema</w:t>
      </w:r>
      <w:r>
        <w:t>.</w:t>
      </w:r>
    </w:p>
    <w:tbl>
      <w:tblPr>
        <w:tblStyle w:val="Listaclara-nfasis15"/>
        <w:tblW w:w="0" w:type="auto"/>
        <w:jc w:val="center"/>
        <w:tblLook w:val="04A0"/>
      </w:tblPr>
      <w:tblGrid>
        <w:gridCol w:w="1230"/>
        <w:gridCol w:w="2166"/>
        <w:gridCol w:w="2117"/>
      </w:tblGrid>
      <w:tr w:rsidR="00026A3D" w:rsidTr="00607D12">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rPr>
                <w:sz w:val="22"/>
                <w:szCs w:val="22"/>
              </w:rPr>
            </w:pPr>
            <w:r w:rsidRPr="00AB711A">
              <w:rPr>
                <w:sz w:val="22"/>
                <w:szCs w:val="22"/>
              </w:rPr>
              <w:t>Parámetro</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100000000000"/>
              <w:rPr>
                <w:sz w:val="22"/>
                <w:szCs w:val="22"/>
              </w:rPr>
            </w:pPr>
            <w:r w:rsidRPr="00AB711A">
              <w:rPr>
                <w:sz w:val="22"/>
                <w:szCs w:val="22"/>
              </w:rPr>
              <w:t>Medidas en la Carga</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100000000000"/>
              <w:rPr>
                <w:sz w:val="22"/>
                <w:szCs w:val="22"/>
              </w:rPr>
            </w:pPr>
            <w:r w:rsidRPr="00AB711A">
              <w:rPr>
                <w:sz w:val="22"/>
                <w:szCs w:val="22"/>
              </w:rPr>
              <w:t>Medidas</w:t>
            </w:r>
            <w:r w:rsidR="00A061E6" w:rsidRPr="00AB711A">
              <w:rPr>
                <w:sz w:val="22"/>
                <w:szCs w:val="22"/>
              </w:rPr>
              <w:t xml:space="preserve"> en la L</w:t>
            </w:r>
            <w:r w:rsidRPr="00AB711A">
              <w:rPr>
                <w:sz w:val="22"/>
                <w:szCs w:val="22"/>
              </w:rPr>
              <w:t>ínea</w:t>
            </w:r>
          </w:p>
        </w:tc>
      </w:tr>
      <w:tr w:rsidR="00026A3D" w:rsidRPr="00026A3D" w:rsidTr="00607D12">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100000"/>
              <w:rPr>
                <w:sz w:val="22"/>
                <w:szCs w:val="22"/>
              </w:rPr>
            </w:pPr>
            <w:r w:rsidRPr="00AB711A">
              <w:rPr>
                <w:sz w:val="22"/>
                <w:szCs w:val="22"/>
              </w:rPr>
              <w:t>56.53 [A]</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100000"/>
              <w:rPr>
                <w:sz w:val="22"/>
                <w:szCs w:val="22"/>
              </w:rPr>
            </w:pPr>
            <w:r w:rsidRPr="00AB711A">
              <w:rPr>
                <w:sz w:val="22"/>
                <w:szCs w:val="22"/>
              </w:rPr>
              <w:t>49.14 [A]</w:t>
            </w:r>
          </w:p>
        </w:tc>
      </w:tr>
      <w:tr w:rsidR="00026A3D" w:rsidRPr="00026A3D" w:rsidTr="00607D12">
        <w:trPr>
          <w:jc w:val="center"/>
        </w:trPr>
        <w:tc>
          <w:tcPr>
            <w:cnfStyle w:val="001000000000"/>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000000"/>
              <w:rPr>
                <w:sz w:val="22"/>
                <w:szCs w:val="22"/>
              </w:rPr>
            </w:pPr>
            <w:r w:rsidRPr="00AB711A">
              <w:rPr>
                <w:sz w:val="22"/>
                <w:szCs w:val="22"/>
              </w:rPr>
              <w:t>14.14 [A]</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000000"/>
              <w:rPr>
                <w:sz w:val="22"/>
                <w:szCs w:val="22"/>
              </w:rPr>
            </w:pPr>
            <w:r w:rsidRPr="00AB711A">
              <w:rPr>
                <w:sz w:val="22"/>
                <w:szCs w:val="22"/>
              </w:rPr>
              <w:t>0 [A]</w:t>
            </w:r>
          </w:p>
        </w:tc>
      </w:tr>
      <w:tr w:rsidR="00026A3D" w:rsidRPr="00026A3D" w:rsidTr="00607D12">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rPr>
                <w:sz w:val="22"/>
                <w:szCs w:val="22"/>
              </w:rPr>
            </w:pPr>
            <w:r w:rsidRPr="00AB711A">
              <w:rPr>
                <w:sz w:val="22"/>
                <w:szCs w:val="22"/>
              </w:rPr>
              <w:t>I0</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100000"/>
              <w:rPr>
                <w:sz w:val="22"/>
                <w:szCs w:val="22"/>
              </w:rPr>
            </w:pPr>
            <w:r w:rsidRPr="00AB711A">
              <w:rPr>
                <w:sz w:val="22"/>
                <w:szCs w:val="22"/>
              </w:rPr>
              <w:t>14.14 [A]</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100000"/>
              <w:rPr>
                <w:sz w:val="22"/>
                <w:szCs w:val="22"/>
              </w:rPr>
            </w:pPr>
            <w:r w:rsidRPr="00AB711A">
              <w:rPr>
                <w:sz w:val="22"/>
                <w:szCs w:val="22"/>
              </w:rPr>
              <w:t>0 [A]</w:t>
            </w:r>
          </w:p>
        </w:tc>
      </w:tr>
      <w:tr w:rsidR="00026A3D" w:rsidRPr="00026A3D" w:rsidTr="00607D12">
        <w:trPr>
          <w:jc w:val="center"/>
        </w:trPr>
        <w:tc>
          <w:tcPr>
            <w:cnfStyle w:val="001000000000"/>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rPr>
                <w:sz w:val="22"/>
                <w:szCs w:val="22"/>
              </w:rPr>
            </w:pPr>
            <w:r w:rsidRPr="00AB711A">
              <w:rPr>
                <w:sz w:val="22"/>
                <w:szCs w:val="22"/>
              </w:rPr>
              <w:t>FP</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000000"/>
              <w:rPr>
                <w:sz w:val="22"/>
                <w:szCs w:val="22"/>
              </w:rPr>
            </w:pPr>
            <w:r w:rsidRPr="00AB711A">
              <w:rPr>
                <w:sz w:val="22"/>
                <w:szCs w:val="22"/>
              </w:rPr>
              <w:t>0.89</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000000"/>
              <w:rPr>
                <w:sz w:val="22"/>
                <w:szCs w:val="22"/>
              </w:rPr>
            </w:pPr>
            <w:r w:rsidRPr="00AB711A">
              <w:rPr>
                <w:sz w:val="22"/>
                <w:szCs w:val="22"/>
              </w:rPr>
              <w:t>1</w:t>
            </w:r>
          </w:p>
        </w:tc>
      </w:tr>
      <w:tr w:rsidR="00026A3D" w:rsidRPr="00026A3D" w:rsidTr="00607D12">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rPr>
                <w:sz w:val="22"/>
                <w:szCs w:val="22"/>
              </w:rPr>
            </w:pPr>
            <w:r w:rsidRPr="00AB711A">
              <w:rPr>
                <w:sz w:val="22"/>
                <w:szCs w:val="22"/>
              </w:rPr>
              <w:t>THDi_R</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100000"/>
              <w:rPr>
                <w:sz w:val="22"/>
                <w:szCs w:val="22"/>
              </w:rPr>
            </w:pPr>
            <w:r w:rsidRPr="00AB711A">
              <w:rPr>
                <w:sz w:val="22"/>
                <w:szCs w:val="22"/>
              </w:rPr>
              <w:t>42.83 %</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100000"/>
              <w:rPr>
                <w:sz w:val="22"/>
                <w:szCs w:val="22"/>
                <w:lang w:val="es-MX"/>
              </w:rPr>
            </w:pPr>
            <w:r w:rsidRPr="00AB711A">
              <w:rPr>
                <w:sz w:val="22"/>
                <w:szCs w:val="22"/>
                <w:lang w:val="es-MX"/>
              </w:rPr>
              <w:t>0.06 %</w:t>
            </w:r>
          </w:p>
        </w:tc>
      </w:tr>
      <w:tr w:rsidR="00026A3D" w:rsidRPr="00026A3D" w:rsidTr="00607D12">
        <w:trPr>
          <w:jc w:val="center"/>
        </w:trPr>
        <w:tc>
          <w:tcPr>
            <w:cnfStyle w:val="001000000000"/>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rPr>
                <w:sz w:val="22"/>
                <w:szCs w:val="22"/>
                <w:lang w:val="es-MX"/>
              </w:rPr>
            </w:pPr>
            <w:r w:rsidRPr="00AB711A">
              <w:rPr>
                <w:sz w:val="22"/>
                <w:szCs w:val="22"/>
                <w:lang w:val="es-MX"/>
              </w:rPr>
              <w:t>THDi_S</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000000"/>
              <w:rPr>
                <w:sz w:val="22"/>
                <w:szCs w:val="22"/>
                <w:lang w:val="es-MX"/>
              </w:rPr>
            </w:pPr>
            <w:r w:rsidRPr="00AB711A">
              <w:rPr>
                <w:sz w:val="22"/>
                <w:szCs w:val="22"/>
                <w:lang w:val="es-MX"/>
              </w:rPr>
              <w:t>42.33 %</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000000"/>
              <w:rPr>
                <w:sz w:val="22"/>
                <w:szCs w:val="22"/>
                <w:lang w:val="es-MX"/>
              </w:rPr>
            </w:pPr>
            <w:r w:rsidRPr="00AB711A">
              <w:rPr>
                <w:sz w:val="22"/>
                <w:szCs w:val="22"/>
                <w:lang w:val="es-MX"/>
              </w:rPr>
              <w:t>0.06 %</w:t>
            </w:r>
          </w:p>
        </w:tc>
      </w:tr>
      <w:tr w:rsidR="00026A3D" w:rsidTr="00607D12">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rPr>
                <w:sz w:val="22"/>
                <w:szCs w:val="22"/>
                <w:lang w:val="es-MX"/>
              </w:rPr>
            </w:pPr>
            <w:r w:rsidRPr="00AB711A">
              <w:rPr>
                <w:sz w:val="22"/>
                <w:szCs w:val="22"/>
                <w:lang w:val="es-MX"/>
              </w:rPr>
              <w:t>THDi_T</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100000"/>
              <w:rPr>
                <w:sz w:val="22"/>
                <w:szCs w:val="22"/>
                <w:lang w:val="es-MX"/>
              </w:rPr>
            </w:pPr>
            <w:r w:rsidRPr="00AB711A">
              <w:rPr>
                <w:sz w:val="22"/>
                <w:szCs w:val="22"/>
                <w:lang w:val="es-MX"/>
              </w:rPr>
              <w:t>42.88 %</w:t>
            </w:r>
          </w:p>
        </w:tc>
        <w:tc>
          <w:tcPr>
            <w:tcW w:w="0" w:type="auto"/>
            <w:tcBorders>
              <w:top w:val="single" w:sz="4" w:space="0" w:color="auto"/>
              <w:left w:val="single" w:sz="4" w:space="0" w:color="auto"/>
              <w:bottom w:val="single" w:sz="4" w:space="0" w:color="auto"/>
              <w:right w:val="single" w:sz="4" w:space="0" w:color="auto"/>
            </w:tcBorders>
          </w:tcPr>
          <w:p w:rsidR="00026A3D" w:rsidRPr="00AB711A" w:rsidRDefault="00026A3D" w:rsidP="002546A7">
            <w:pPr>
              <w:tabs>
                <w:tab w:val="left" w:pos="1005"/>
              </w:tabs>
              <w:spacing w:line="276" w:lineRule="auto"/>
              <w:ind w:firstLine="0"/>
              <w:jc w:val="center"/>
              <w:cnfStyle w:val="000000100000"/>
              <w:rPr>
                <w:sz w:val="22"/>
                <w:szCs w:val="22"/>
                <w:lang w:val="es-MX"/>
              </w:rPr>
            </w:pPr>
            <w:r w:rsidRPr="00AB711A">
              <w:rPr>
                <w:sz w:val="22"/>
                <w:szCs w:val="22"/>
                <w:lang w:val="es-MX"/>
              </w:rPr>
              <w:t>0.06 %</w:t>
            </w:r>
          </w:p>
        </w:tc>
      </w:tr>
    </w:tbl>
    <w:p w:rsidR="00026A3D" w:rsidRDefault="00026A3D" w:rsidP="00026A3D">
      <w:pPr>
        <w:pStyle w:val="Figura"/>
      </w:pPr>
      <w:bookmarkStart w:id="101" w:name="_Toc465631559"/>
      <w:r w:rsidRPr="000B3C0A">
        <w:t xml:space="preserve">Tabla </w:t>
      </w:r>
      <w:fldSimple w:instr=" STYLEREF 1 \s ">
        <w:r w:rsidR="008C1627">
          <w:rPr>
            <w:noProof/>
          </w:rPr>
          <w:t>3</w:t>
        </w:r>
      </w:fldSimple>
      <w:r>
        <w:t>.</w:t>
      </w:r>
      <w:fldSimple w:instr=" SEQ Tabla \* ARABIC \s 1 ">
        <w:r w:rsidR="008C1627">
          <w:rPr>
            <w:noProof/>
          </w:rPr>
          <w:t>1</w:t>
        </w:r>
      </w:fldSimple>
      <w:r w:rsidRPr="000B3C0A">
        <w:t xml:space="preserve">. </w:t>
      </w:r>
      <w:r>
        <w:t>Medidas en la carga y en la línea una vez conectado el filtro activo</w:t>
      </w:r>
      <w:r w:rsidR="00607D12">
        <w:t xml:space="preserve"> como fuente de corriente</w:t>
      </w:r>
      <w:r>
        <w:t xml:space="preserve"> a la red.</w:t>
      </w:r>
      <w:bookmarkEnd w:id="101"/>
    </w:p>
    <w:p w:rsidR="006119D4" w:rsidRDefault="006119D4" w:rsidP="0025145E"/>
    <w:p w:rsidR="00B81171" w:rsidRDefault="00B81171">
      <w:pPr>
        <w:spacing w:line="276" w:lineRule="auto"/>
        <w:ind w:firstLine="0"/>
        <w:jc w:val="left"/>
      </w:pPr>
      <w:r>
        <w:br w:type="page"/>
      </w:r>
    </w:p>
    <w:p w:rsidR="00B81171" w:rsidRDefault="00B81171" w:rsidP="00B81171">
      <w:pPr>
        <w:pStyle w:val="Ttulo2"/>
        <w:numPr>
          <w:ilvl w:val="1"/>
          <w:numId w:val="1"/>
        </w:numPr>
      </w:pPr>
      <w:bookmarkStart w:id="102" w:name="_Toc465631433"/>
      <w:r>
        <w:lastRenderedPageBreak/>
        <w:t xml:space="preserve">SIMULACIÓN DE UN FILTRO ACTIVO </w:t>
      </w:r>
      <w:r w:rsidR="00BD57D5">
        <w:t>GLOBAL</w:t>
      </w:r>
      <w:r w:rsidR="00D329E8">
        <w:t xml:space="preserve"> </w:t>
      </w:r>
      <w:r w:rsidR="003E3265">
        <w:t xml:space="preserve">DE ARMÓNICOS </w:t>
      </w:r>
      <w:r w:rsidR="00D329E8">
        <w:t>CON CONTROL DE CORRIENTE POR</w:t>
      </w:r>
      <w:r>
        <w:t xml:space="preserve"> BANDA DE HISTÉRESIS</w:t>
      </w:r>
      <w:bookmarkEnd w:id="102"/>
    </w:p>
    <w:p w:rsidR="00BD57D5" w:rsidRDefault="00B10E78" w:rsidP="00BD57D5">
      <w:r>
        <w:t>Como se puede ver en [19], l</w:t>
      </w:r>
      <w:r w:rsidR="00BD57D5">
        <w:t xml:space="preserve">a </w:t>
      </w:r>
      <w:r w:rsidR="00EA0AF0">
        <w:t xml:space="preserve">principal </w:t>
      </w:r>
      <w:r w:rsidR="00BD57D5">
        <w:t>caracter</w:t>
      </w:r>
      <w:r w:rsidR="00EA0AF0">
        <w:t>ística</w:t>
      </w:r>
      <w:r w:rsidR="00BD57D5">
        <w:t xml:space="preserve"> del control por histéresis es que </w:t>
      </w:r>
      <w:r w:rsidR="00EA0AF0">
        <w:t xml:space="preserve">la generación de la señal de referencia y su modulación se realiza simultáneamente. Entre sus principales ventajas es su sencillez, estabilidad a variaciones de carga y simplicidad para la implementación, su principal desventaja es que la frecuencia de conmutación varía durante un periodo fundamental, resultando muchas veces en la operación irregular del inversor y el aumento de pérdidas por conmutación. </w:t>
      </w:r>
    </w:p>
    <w:p w:rsidR="00DB717B" w:rsidRDefault="00DB717B" w:rsidP="00BD57D5">
      <w:r>
        <w:t>En</w:t>
      </w:r>
      <w:r w:rsidR="00EA0AF0">
        <w:t xml:space="preserve"> el control por histéresis, las corrientes que inyecta el convertidor al sistema de potencia se sensan y se comparan de manera instantánea con las corrientes de referencia. La señal de error </w:t>
      </w:r>
      <w:r>
        <w:t>obtenida se aplica a un circuito comparador de histéresis de amplitud fija que, dependiendo del ancho de banda de histéresis y del valor instantáneo de la señal de error, genera los pulsos de activación de los dispositivos semiconductores del inversor. De esta manera, mientras la desviación de la corriente inyectada en el sistema respecto a la corriente de referencia no supere el ancho de banda de histéresis el inversor ma</w:t>
      </w:r>
      <w:r w:rsidR="00B10E78">
        <w:t>ntiene el estado de conmutación.</w:t>
      </w:r>
    </w:p>
    <w:p w:rsidR="00BD57D5" w:rsidRDefault="00BD57D5" w:rsidP="00E27D4F">
      <w:pPr>
        <w:jc w:val="center"/>
      </w:pPr>
      <w:r>
        <w:rPr>
          <w:noProof/>
          <w:lang w:val="es-MX" w:eastAsia="es-MX"/>
        </w:rPr>
        <w:drawing>
          <wp:inline distT="0" distB="0" distL="0" distR="0">
            <wp:extent cx="5068664" cy="2728569"/>
            <wp:effectExtent l="19050" t="0" r="0" b="0"/>
            <wp:docPr id="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5078910" cy="2734084"/>
                    </a:xfrm>
                    <a:prstGeom prst="rect">
                      <a:avLst/>
                    </a:prstGeom>
                    <a:noFill/>
                    <a:ln w="9525">
                      <a:noFill/>
                      <a:miter lim="800000"/>
                      <a:headEnd/>
                      <a:tailEnd/>
                    </a:ln>
                  </pic:spPr>
                </pic:pic>
              </a:graphicData>
            </a:graphic>
          </wp:inline>
        </w:drawing>
      </w:r>
    </w:p>
    <w:p w:rsidR="00E27D4F" w:rsidRPr="00E94D30" w:rsidRDefault="00E27D4F" w:rsidP="00E27D4F">
      <w:pPr>
        <w:pStyle w:val="Figura"/>
        <w:rPr>
          <w:lang w:val="es-MX"/>
        </w:rPr>
      </w:pPr>
      <w:bookmarkStart w:id="103" w:name="_Toc465631500"/>
      <w:r w:rsidRPr="009B5E0D">
        <w:t xml:space="preserve">Figura </w:t>
      </w:r>
      <w:fldSimple w:instr=" STYLEREF 1 \s ">
        <w:r w:rsidR="008C1627">
          <w:rPr>
            <w:noProof/>
          </w:rPr>
          <w:t>3</w:t>
        </w:r>
      </w:fldSimple>
      <w:r w:rsidRPr="009B5E0D">
        <w:t>.</w:t>
      </w:r>
      <w:fldSimple w:instr=" SEQ Figura \* ARABIC \s 1 ">
        <w:r w:rsidR="008C1627">
          <w:rPr>
            <w:noProof/>
          </w:rPr>
          <w:t>5</w:t>
        </w:r>
      </w:fldSimple>
      <w:r>
        <w:t xml:space="preserve">. Circuito desarrollado en Matlab </w:t>
      </w:r>
      <w:r w:rsidRPr="00E94D30">
        <w:rPr>
          <w:lang w:val="es-MX"/>
        </w:rPr>
        <w:t>para la simulaci</w:t>
      </w:r>
      <w:r>
        <w:rPr>
          <w:lang w:val="es-MX"/>
        </w:rPr>
        <w:t>ón de un filtro activo global con banda de histéresis</w:t>
      </w:r>
      <w:bookmarkEnd w:id="103"/>
    </w:p>
    <w:p w:rsidR="00E27D4F" w:rsidRDefault="00370194" w:rsidP="00BD57D5">
      <w:r>
        <w:lastRenderedPageBreak/>
        <w:t>En la figura anterior se puede ver los bloques de los cuales consta la simulación desarrollada en Matlab, el bloque RED_ELECTRICA_SINTRAFO representa una red eléctrica de 23</w:t>
      </w:r>
      <w:r w:rsidR="00C4128A">
        <w:t>0V con una frecuencia de 50Hz. E</w:t>
      </w:r>
      <w:r>
        <w:t>l bloque IMPEDANCIA RED simula la impedancia que presentan los cables del tendido eléctrico</w:t>
      </w:r>
      <w:r w:rsidR="00C4128A">
        <w:t xml:space="preserve"> esto hará que cuando se mida el factor de potencia en la línea este sea ligeramente inferior que el factor de potencia en la carga debido a la presencia de potencia reactiva en la línea. E</w:t>
      </w:r>
      <w:r>
        <w:t>l bloque BC sirve para obtener las medidas de corriente y voltaje en la carga, el bl</w:t>
      </w:r>
      <w:r w:rsidR="00723AB0">
        <w:t>oque BL obtiene las medidas de v</w:t>
      </w:r>
      <w:r>
        <w:t>oltaje y corriente en la línea. Para simular la carga en el bloque CARGA_NO_LINEAL se usan fuentes de corriente para simular la componente fundamental con desequilibrios y fuentes de corriente para cada uno de los armónicos.</w:t>
      </w:r>
    </w:p>
    <w:p w:rsidR="00370194" w:rsidRDefault="00370194" w:rsidP="00BD57D5"/>
    <w:p w:rsidR="00370194" w:rsidRPr="00370194" w:rsidRDefault="00370194" w:rsidP="00BD57D5">
      <w:r>
        <w:t>El bloque COMPENSADOR GLOB</w:t>
      </w:r>
      <w:r w:rsidR="004016F3">
        <w:t>AL, simula un filtro activo glo</w:t>
      </w:r>
      <w:r>
        <w:t>b</w:t>
      </w:r>
      <w:r w:rsidR="004016F3">
        <w:t>a</w:t>
      </w:r>
      <w:r>
        <w:t xml:space="preserve">l que trabaja con Banda de </w:t>
      </w:r>
      <w:r w:rsidR="004016F3">
        <w:t>Histéresis</w:t>
      </w:r>
      <w:r>
        <w:t>.</w:t>
      </w:r>
      <w:r w:rsidR="003C54E9">
        <w:t xml:space="preserve"> En este bloque se puede observar un inversor IGBT controlado por el bloque CONTROL_DIGITAL_INVERSOR1 que envía los pulsos según la corriente de compensación deseada.</w:t>
      </w:r>
    </w:p>
    <w:p w:rsidR="00BD57D5" w:rsidRDefault="00816802" w:rsidP="003867ED">
      <w:pPr>
        <w:jc w:val="center"/>
      </w:pPr>
      <w:r>
        <w:rPr>
          <w:noProof/>
          <w:lang w:val="es-MX" w:eastAsia="es-MX"/>
        </w:rPr>
        <w:drawing>
          <wp:inline distT="0" distB="0" distL="0" distR="0">
            <wp:extent cx="5457825" cy="1947888"/>
            <wp:effectExtent l="19050" t="0" r="9525" b="0"/>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5464712" cy="1950346"/>
                    </a:xfrm>
                    <a:prstGeom prst="rect">
                      <a:avLst/>
                    </a:prstGeom>
                    <a:noFill/>
                    <a:ln w="9525">
                      <a:noFill/>
                      <a:miter lim="800000"/>
                      <a:headEnd/>
                      <a:tailEnd/>
                    </a:ln>
                  </pic:spPr>
                </pic:pic>
              </a:graphicData>
            </a:graphic>
          </wp:inline>
        </w:drawing>
      </w:r>
    </w:p>
    <w:p w:rsidR="00723AB0" w:rsidRPr="0087726F" w:rsidRDefault="00723AB0" w:rsidP="00723AB0">
      <w:pPr>
        <w:pStyle w:val="Figura"/>
        <w:rPr>
          <w:lang w:val="es-MX"/>
        </w:rPr>
      </w:pPr>
      <w:bookmarkStart w:id="104" w:name="_Toc465631501"/>
      <w:r w:rsidRPr="009B5E0D">
        <w:t xml:space="preserve">Figura </w:t>
      </w:r>
      <w:fldSimple w:instr=" STYLEREF 1 \s ">
        <w:r w:rsidR="008C1627">
          <w:rPr>
            <w:noProof/>
          </w:rPr>
          <w:t>3</w:t>
        </w:r>
      </w:fldSimple>
      <w:r w:rsidRPr="009B5E0D">
        <w:t>.</w:t>
      </w:r>
      <w:fldSimple w:instr=" SEQ Figura \* ARABIC \s 1 ">
        <w:r w:rsidR="008C1627">
          <w:rPr>
            <w:noProof/>
          </w:rPr>
          <w:t>6</w:t>
        </w:r>
      </w:fldSimple>
      <w:r>
        <w:t xml:space="preserve">. </w:t>
      </w:r>
      <w:r w:rsidRPr="0087726F">
        <w:rPr>
          <w:lang w:val="es-MX"/>
        </w:rPr>
        <w:t>Bloque COMPENSADOR</w:t>
      </w:r>
      <w:r>
        <w:rPr>
          <w:lang w:val="es-MX"/>
        </w:rPr>
        <w:t xml:space="preserve"> GLOBAL</w:t>
      </w:r>
      <w:bookmarkEnd w:id="104"/>
    </w:p>
    <w:p w:rsidR="00723AB0" w:rsidRPr="001D021F" w:rsidRDefault="00723AB0" w:rsidP="00C37A7B">
      <w:pPr>
        <w:rPr>
          <w:lang w:val="es-MX"/>
        </w:rPr>
      </w:pPr>
    </w:p>
    <w:p w:rsidR="00BD57D5" w:rsidRDefault="001D021F" w:rsidP="00BD57D5">
      <w:r>
        <w:t>En el Bloque CONTROL_DIGITAL_INVERSOR1 se utiliza</w:t>
      </w:r>
      <w:r w:rsidR="00370194">
        <w:t xml:space="preserve"> 3 filtros Notch </w:t>
      </w:r>
      <w:r>
        <w:t xml:space="preserve">que </w:t>
      </w:r>
      <w:r w:rsidR="00D71AAB">
        <w:t>están sintonizados</w:t>
      </w:r>
      <w:r w:rsidR="002F7F54">
        <w:t xml:space="preserve"> a 50 Hz para </w:t>
      </w:r>
      <w:r w:rsidR="00D71AAB">
        <w:t>extraer</w:t>
      </w:r>
      <w:r w:rsidR="002F7F54">
        <w:t xml:space="preserve"> </w:t>
      </w:r>
      <w:r w:rsidR="00370194">
        <w:t>la</w:t>
      </w:r>
      <w:r w:rsidR="00D71AAB">
        <w:t>s</w:t>
      </w:r>
      <w:r w:rsidR="00370194">
        <w:t xml:space="preserve"> corriente</w:t>
      </w:r>
      <w:r w:rsidR="00D71AAB">
        <w:t>s</w:t>
      </w:r>
      <w:r w:rsidR="00370194">
        <w:t xml:space="preserve"> de refe</w:t>
      </w:r>
      <w:r>
        <w:t>rencia</w:t>
      </w:r>
      <w:r w:rsidR="00370194">
        <w:t xml:space="preserve">, </w:t>
      </w:r>
      <w:r w:rsidR="00D71AAB">
        <w:t>que serán inyectadas por el filtro</w:t>
      </w:r>
      <w:r w:rsidR="002F7F54">
        <w:t xml:space="preserve"> </w:t>
      </w:r>
      <w:r w:rsidR="00D71AAB">
        <w:t>activo global de armónicos</w:t>
      </w:r>
      <w:r w:rsidR="002F7F54">
        <w:t>.</w:t>
      </w:r>
    </w:p>
    <w:p w:rsidR="001D021F" w:rsidRDefault="001D021F" w:rsidP="001D021F">
      <w:pPr>
        <w:jc w:val="center"/>
      </w:pPr>
      <w:r w:rsidRPr="001D021F">
        <w:rPr>
          <w:noProof/>
          <w:lang w:val="es-MX" w:eastAsia="es-MX"/>
        </w:rPr>
        <w:lastRenderedPageBreak/>
        <w:drawing>
          <wp:inline distT="0" distB="0" distL="0" distR="0">
            <wp:extent cx="5264410" cy="1504950"/>
            <wp:effectExtent l="19050" t="0" r="0" b="0"/>
            <wp:docPr id="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272937" cy="1507388"/>
                    </a:xfrm>
                    <a:prstGeom prst="rect">
                      <a:avLst/>
                    </a:prstGeom>
                    <a:noFill/>
                    <a:ln w="9525">
                      <a:noFill/>
                      <a:miter lim="800000"/>
                      <a:headEnd/>
                      <a:tailEnd/>
                    </a:ln>
                  </pic:spPr>
                </pic:pic>
              </a:graphicData>
            </a:graphic>
          </wp:inline>
        </w:drawing>
      </w:r>
    </w:p>
    <w:p w:rsidR="001D021F" w:rsidRPr="0087726F" w:rsidRDefault="001D021F" w:rsidP="001D021F">
      <w:pPr>
        <w:pStyle w:val="Figura"/>
        <w:rPr>
          <w:lang w:val="es-MX"/>
        </w:rPr>
      </w:pPr>
      <w:bookmarkStart w:id="105" w:name="_Toc465631502"/>
      <w:r w:rsidRPr="009B5E0D">
        <w:t xml:space="preserve">Figura </w:t>
      </w:r>
      <w:fldSimple w:instr=" STYLEREF 1 \s ">
        <w:r w:rsidR="008C1627">
          <w:rPr>
            <w:noProof/>
          </w:rPr>
          <w:t>3</w:t>
        </w:r>
      </w:fldSimple>
      <w:r w:rsidRPr="009B5E0D">
        <w:t>.</w:t>
      </w:r>
      <w:fldSimple w:instr=" SEQ Figura \* ARABIC \s 1 ">
        <w:r w:rsidR="008C1627">
          <w:rPr>
            <w:noProof/>
          </w:rPr>
          <w:t>7</w:t>
        </w:r>
      </w:fldSimple>
      <w:r>
        <w:t xml:space="preserve">. </w:t>
      </w:r>
      <w:r w:rsidRPr="0087726F">
        <w:rPr>
          <w:lang w:val="es-MX"/>
        </w:rPr>
        <w:t xml:space="preserve">Bloque </w:t>
      </w:r>
      <w:r>
        <w:t>CONTROL_DIGITAL_INVERSOR1</w:t>
      </w:r>
      <w:bookmarkEnd w:id="105"/>
    </w:p>
    <w:p w:rsidR="001D021F" w:rsidRDefault="001D021F" w:rsidP="001D021F"/>
    <w:p w:rsidR="001D021F" w:rsidRDefault="001D021F" w:rsidP="001D021F">
      <w:r>
        <w:t>Finalmente el Bloque Current Regulator BH envía los pulsos para el encendido y apagado de los transistores del inversor los cuales se activarán o desactivarán de acuerdo a la señal de referencia y a la banda de histéresis configurada, par</w:t>
      </w:r>
      <w:r w:rsidR="00F33F8B">
        <w:t xml:space="preserve">a la realización de las simulaciones se lo hace con </w:t>
      </w:r>
      <w:r>
        <w:t>una banda de histéresis de 0,5.</w:t>
      </w:r>
    </w:p>
    <w:p w:rsidR="002F1016" w:rsidRDefault="002F1016" w:rsidP="001D021F"/>
    <w:p w:rsidR="00BD57D5" w:rsidRDefault="00816802" w:rsidP="003867ED">
      <w:pPr>
        <w:jc w:val="center"/>
      </w:pPr>
      <w:r>
        <w:rPr>
          <w:noProof/>
          <w:lang w:val="es-MX" w:eastAsia="es-MX"/>
        </w:rPr>
        <w:drawing>
          <wp:inline distT="0" distB="0" distL="0" distR="0">
            <wp:extent cx="4576804" cy="2060028"/>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l="1559" t="4115" r="2729" b="4938"/>
                    <a:stretch>
                      <a:fillRect/>
                    </a:stretch>
                  </pic:blipFill>
                  <pic:spPr bwMode="auto">
                    <a:xfrm>
                      <a:off x="0" y="0"/>
                      <a:ext cx="4577294" cy="2060248"/>
                    </a:xfrm>
                    <a:prstGeom prst="rect">
                      <a:avLst/>
                    </a:prstGeom>
                    <a:noFill/>
                    <a:ln w="9525">
                      <a:noFill/>
                      <a:miter lim="800000"/>
                      <a:headEnd/>
                      <a:tailEnd/>
                    </a:ln>
                  </pic:spPr>
                </pic:pic>
              </a:graphicData>
            </a:graphic>
          </wp:inline>
        </w:drawing>
      </w:r>
    </w:p>
    <w:p w:rsidR="001D021F" w:rsidRPr="0087726F" w:rsidRDefault="001D021F" w:rsidP="001D021F">
      <w:pPr>
        <w:pStyle w:val="Figura"/>
        <w:rPr>
          <w:lang w:val="es-MX"/>
        </w:rPr>
      </w:pPr>
      <w:bookmarkStart w:id="106" w:name="_Toc465631503"/>
      <w:r w:rsidRPr="009B5E0D">
        <w:t xml:space="preserve">Figura </w:t>
      </w:r>
      <w:fldSimple w:instr=" STYLEREF 1 \s ">
        <w:r w:rsidR="00460820">
          <w:rPr>
            <w:noProof/>
          </w:rPr>
          <w:t>3</w:t>
        </w:r>
      </w:fldSimple>
      <w:r w:rsidRPr="009B5E0D">
        <w:t>.</w:t>
      </w:r>
      <w:fldSimple w:instr=" SEQ Figura \* ARABIC \s 1 ">
        <w:r w:rsidR="00460820">
          <w:rPr>
            <w:noProof/>
          </w:rPr>
          <w:t>8</w:t>
        </w:r>
      </w:fldSimple>
      <w:r>
        <w:t xml:space="preserve">. </w:t>
      </w:r>
      <w:r w:rsidRPr="0087726F">
        <w:rPr>
          <w:lang w:val="es-MX"/>
        </w:rPr>
        <w:t xml:space="preserve">Bloque </w:t>
      </w:r>
      <w:r>
        <w:t>Current Regulator BH</w:t>
      </w:r>
      <w:bookmarkEnd w:id="106"/>
    </w:p>
    <w:p w:rsidR="008B2B8A" w:rsidRDefault="008B2B8A" w:rsidP="00BD57D5"/>
    <w:p w:rsidR="00456728" w:rsidRDefault="000F0636" w:rsidP="00BD57D5">
      <w:r>
        <w:t xml:space="preserve">El Bloque </w:t>
      </w:r>
      <w:r w:rsidRPr="002F1016">
        <w:rPr>
          <w:b/>
        </w:rPr>
        <w:t>CARGA_NO_LINEAL</w:t>
      </w:r>
      <w:r w:rsidR="00514B2E">
        <w:t xml:space="preserve"> contiene la</w:t>
      </w:r>
      <w:r w:rsidR="00A73411">
        <w:t>s car</w:t>
      </w:r>
      <w:r w:rsidR="00456728">
        <w:t>gas que se conectan al sistema.</w:t>
      </w:r>
    </w:p>
    <w:p w:rsidR="000B0B60" w:rsidRDefault="000B0B60" w:rsidP="000B0B60">
      <w:r>
        <w:rPr>
          <w:noProof/>
          <w:lang w:val="es-MX" w:eastAsia="es-MX"/>
        </w:rPr>
        <w:lastRenderedPageBreak/>
        <w:drawing>
          <wp:inline distT="0" distB="0" distL="0" distR="0">
            <wp:extent cx="5791835" cy="2703830"/>
            <wp:effectExtent l="19050" t="0" r="0" b="0"/>
            <wp:docPr id="27" name="8 Imagen" descr="Carga_No_Lin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No_Lineal.png"/>
                    <pic:cNvPicPr/>
                  </pic:nvPicPr>
                  <pic:blipFill>
                    <a:blip r:embed="rId39" cstate="print"/>
                    <a:stretch>
                      <a:fillRect/>
                    </a:stretch>
                  </pic:blipFill>
                  <pic:spPr>
                    <a:xfrm>
                      <a:off x="0" y="0"/>
                      <a:ext cx="5791835" cy="2703830"/>
                    </a:xfrm>
                    <a:prstGeom prst="rect">
                      <a:avLst/>
                    </a:prstGeom>
                  </pic:spPr>
                </pic:pic>
              </a:graphicData>
            </a:graphic>
          </wp:inline>
        </w:drawing>
      </w:r>
    </w:p>
    <w:p w:rsidR="000B0B60" w:rsidRPr="0087726F" w:rsidRDefault="000B0B60" w:rsidP="000B0B60">
      <w:pPr>
        <w:pStyle w:val="Figura"/>
        <w:rPr>
          <w:lang w:val="es-MX"/>
        </w:rPr>
      </w:pPr>
      <w:bookmarkStart w:id="107" w:name="_Toc465631504"/>
      <w:r w:rsidRPr="009B5E0D">
        <w:t xml:space="preserve">Figura </w:t>
      </w:r>
      <w:fldSimple w:instr=" STYLEREF 1 \s ">
        <w:r w:rsidR="008C1627">
          <w:rPr>
            <w:noProof/>
          </w:rPr>
          <w:t>3</w:t>
        </w:r>
      </w:fldSimple>
      <w:r w:rsidRPr="009B5E0D">
        <w:t>.</w:t>
      </w:r>
      <w:fldSimple w:instr=" SEQ Figura \* ARABIC \s 1 ">
        <w:r w:rsidR="008C1627">
          <w:rPr>
            <w:noProof/>
          </w:rPr>
          <w:t>9</w:t>
        </w:r>
      </w:fldSimple>
      <w:r>
        <w:t xml:space="preserve">. </w:t>
      </w:r>
      <w:r w:rsidRPr="0087726F">
        <w:rPr>
          <w:lang w:val="es-MX"/>
        </w:rPr>
        <w:t xml:space="preserve">Bloque </w:t>
      </w:r>
      <w:r>
        <w:t>CARGA_NO_LINEAL</w:t>
      </w:r>
      <w:bookmarkEnd w:id="107"/>
    </w:p>
    <w:p w:rsidR="000B0B60" w:rsidRDefault="000B0B60" w:rsidP="00BD57D5"/>
    <w:p w:rsidR="00B46DBE" w:rsidRDefault="00E91450" w:rsidP="00BD57D5">
      <w:r w:rsidRPr="00E91450">
        <w:rPr>
          <w:b/>
        </w:rPr>
        <w:t>CARGA 1:</w:t>
      </w:r>
      <w:r w:rsidR="00456728">
        <w:t xml:space="preserve"> (Recti_Carga) es un </w:t>
      </w:r>
      <w:r w:rsidR="00F16C98">
        <w:t>rectificador</w:t>
      </w:r>
      <w:r w:rsidR="00456728">
        <w:t xml:space="preserve"> trifásico de diodos, que tiene las siguientes características: Rs=5 KΩ, Cs=100 µF, Ron=10 mΩ, Lon=1 µH.</w:t>
      </w:r>
      <w:r w:rsidR="007E651A">
        <w:t xml:space="preserve"> Además tiene una carga RL conectada a la salida del</w:t>
      </w:r>
      <w:r w:rsidR="00FF2CD5">
        <w:t xml:space="preserve"> rectificador de R=1 Ω, L=20 mH.</w:t>
      </w:r>
    </w:p>
    <w:p w:rsidR="00456728" w:rsidRDefault="00E91450" w:rsidP="00BD57D5">
      <w:r w:rsidRPr="00E91450">
        <w:rPr>
          <w:b/>
        </w:rPr>
        <w:t>CARGA 2:</w:t>
      </w:r>
      <w:r w:rsidR="00456728">
        <w:t xml:space="preserve"> (3 X Rectificador MONOFASICO)</w:t>
      </w:r>
      <w:r w:rsidR="00F16C98">
        <w:t xml:space="preserve">  son 3 rectificadores monofásicos conectados uno por fase, cuyas características son las siguientes: Rs=1 KΩ, Cs=1 µF, Ron=100 mΩ, Lon= 0 H.</w:t>
      </w:r>
      <w:r w:rsidR="007E651A">
        <w:t xml:space="preserve"> A las salidas se tiene conectadas cargas RC en paralelo de R=10 Ω y C=2200</w:t>
      </w:r>
      <w:r w:rsidR="007E651A" w:rsidRPr="007E651A">
        <w:t xml:space="preserve"> </w:t>
      </w:r>
      <w:r w:rsidR="007E651A">
        <w:t>µF.</w:t>
      </w:r>
      <w:r w:rsidR="00FF2CD5">
        <w:t xml:space="preserve"> Se debe mencionar que a la entrada de la Carga 1 y 2 se coloca una carga RL serie de R=10 mΩ, L=5 mH.</w:t>
      </w:r>
    </w:p>
    <w:p w:rsidR="00456728" w:rsidRDefault="00E91450" w:rsidP="00BD57D5">
      <w:r w:rsidRPr="00E91450">
        <w:rPr>
          <w:b/>
        </w:rPr>
        <w:t>CARGA 3:</w:t>
      </w:r>
      <w:r w:rsidR="009D5917">
        <w:t xml:space="preserve"> </w:t>
      </w:r>
      <w:r w:rsidR="003E235B">
        <w:t>(</w:t>
      </w:r>
      <w:r w:rsidR="009D5917">
        <w:t>FUENTES-ARMONICAS</w:t>
      </w:r>
      <w:r w:rsidR="003E235B">
        <w:t>)</w:t>
      </w:r>
      <w:r w:rsidR="009D5917">
        <w:t xml:space="preserve"> </w:t>
      </w:r>
      <w:r w:rsidR="007E651A">
        <w:t>es</w:t>
      </w:r>
      <w:r w:rsidR="003B47EE">
        <w:t xml:space="preserve"> una carga</w:t>
      </w:r>
      <w:r w:rsidR="007E651A">
        <w:t xml:space="preserve"> que se simula</w:t>
      </w:r>
      <w:r w:rsidR="003B47EE">
        <w:t xml:space="preserve"> con fuentes d</w:t>
      </w:r>
      <w:r w:rsidR="007E651A">
        <w:t>e corriente, donde</w:t>
      </w:r>
      <w:r w:rsidR="00935B35">
        <w:t xml:space="preserve"> la componente</w:t>
      </w:r>
      <w:r w:rsidR="003B47EE">
        <w:t xml:space="preserve"> f</w:t>
      </w:r>
      <w:r w:rsidR="007E651A">
        <w:t>undamental de las fases R</w:t>
      </w:r>
      <w:r w:rsidR="00935B35">
        <w:t>,</w:t>
      </w:r>
      <w:r w:rsidR="007E651A">
        <w:t xml:space="preserve"> </w:t>
      </w:r>
      <w:r w:rsidR="00935B35">
        <w:t>S</w:t>
      </w:r>
      <w:r w:rsidR="00FF762C">
        <w:t xml:space="preserve"> y </w:t>
      </w:r>
      <w:r w:rsidR="00935B35">
        <w:t xml:space="preserve">T </w:t>
      </w:r>
      <w:r w:rsidR="007E651A">
        <w:t>son de 100</w:t>
      </w:r>
      <w:r w:rsidR="00FF762C">
        <w:t xml:space="preserve">[A], además se simulan el armónicos 3 con una amplitud de 30 [A] y el armónico 5 con una amplitud de 20 [A]. </w:t>
      </w:r>
      <w:r w:rsidR="007E651A">
        <w:t xml:space="preserve">En esta carga se utiliza </w:t>
      </w:r>
      <w:r w:rsidR="00FF762C">
        <w:t>un switch manual porque a pesar que a la entrada de cada bloque de carga existen interruptores, cuando se simula con las fuentes de corriente Matlab presenta el problema de que siempre permite el paso de corriente por la carga</w:t>
      </w:r>
      <w:r w:rsidR="007E651A">
        <w:t xml:space="preserve"> por lo que aunque el interruptor se encuentre desconectado Matlab simula como si estuviera la carga conectada</w:t>
      </w:r>
      <w:r w:rsidR="00FF762C">
        <w:t>.</w:t>
      </w:r>
    </w:p>
    <w:p w:rsidR="0095484F" w:rsidRDefault="00DA4BBE" w:rsidP="00DA4BBE">
      <w:pPr>
        <w:jc w:val="center"/>
      </w:pPr>
      <w:r>
        <w:rPr>
          <w:noProof/>
          <w:lang w:val="es-MX" w:eastAsia="es-MX"/>
        </w:rPr>
        <w:lastRenderedPageBreak/>
        <w:drawing>
          <wp:inline distT="0" distB="0" distL="0" distR="0">
            <wp:extent cx="5428602" cy="2247900"/>
            <wp:effectExtent l="19050" t="0" r="648" b="0"/>
            <wp:docPr id="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5429197" cy="2248146"/>
                    </a:xfrm>
                    <a:prstGeom prst="rect">
                      <a:avLst/>
                    </a:prstGeom>
                    <a:noFill/>
                    <a:ln w="9525">
                      <a:noFill/>
                      <a:miter lim="800000"/>
                      <a:headEnd/>
                      <a:tailEnd/>
                    </a:ln>
                  </pic:spPr>
                </pic:pic>
              </a:graphicData>
            </a:graphic>
          </wp:inline>
        </w:drawing>
      </w:r>
    </w:p>
    <w:p w:rsidR="008B2B8A" w:rsidRDefault="008B2B8A" w:rsidP="008B2B8A">
      <w:pPr>
        <w:pStyle w:val="Figura"/>
      </w:pPr>
      <w:bookmarkStart w:id="108" w:name="_Toc465631505"/>
      <w:r w:rsidRPr="009B5E0D">
        <w:t xml:space="preserve">Figura </w:t>
      </w:r>
      <w:fldSimple w:instr=" STYLEREF 1 \s ">
        <w:r w:rsidR="00460820">
          <w:rPr>
            <w:noProof/>
          </w:rPr>
          <w:t>3</w:t>
        </w:r>
      </w:fldSimple>
      <w:r w:rsidRPr="009B5E0D">
        <w:t>.</w:t>
      </w:r>
      <w:fldSimple w:instr=" SEQ Figura \* ARABIC \s 1 ">
        <w:r w:rsidR="00460820">
          <w:rPr>
            <w:noProof/>
          </w:rPr>
          <w:t>10</w:t>
        </w:r>
      </w:fldSimple>
      <w:r>
        <w:t xml:space="preserve">. </w:t>
      </w:r>
      <w:r w:rsidRPr="0087726F">
        <w:rPr>
          <w:lang w:val="es-MX"/>
        </w:rPr>
        <w:t xml:space="preserve">Bloque </w:t>
      </w:r>
      <w:r w:rsidR="00FF762C">
        <w:t>FUENTES-ARMÓNICAS</w:t>
      </w:r>
      <w:bookmarkEnd w:id="108"/>
    </w:p>
    <w:p w:rsidR="00FF762C" w:rsidRDefault="00FF762C" w:rsidP="0016378D"/>
    <w:p w:rsidR="0016378D" w:rsidRDefault="0016378D" w:rsidP="0016378D">
      <w:r>
        <w:t xml:space="preserve">Para las simulaciones se tomara en cuenta cada una de las cargas y se podrá observar el comportamiento del Compensador Global </w:t>
      </w:r>
      <w:r w:rsidR="003E235B">
        <w:t>de armónicos</w:t>
      </w:r>
      <w:r w:rsidR="00FE609D">
        <w:t xml:space="preserve"> con control de corriente</w:t>
      </w:r>
      <w:r w:rsidR="003E235B">
        <w:t xml:space="preserve"> </w:t>
      </w:r>
      <w:r>
        <w:t>por Banda Histéresis.</w:t>
      </w:r>
      <w:r w:rsidR="00FE609D">
        <w:t xml:space="preserve"> Para realizar estas simulaciones </w:t>
      </w:r>
      <w:r w:rsidR="006B104D">
        <w:t>el filtro activo está</w:t>
      </w:r>
      <w:r w:rsidR="00FE609D">
        <w:t xml:space="preserve"> siempre conectado a la red.</w:t>
      </w:r>
    </w:p>
    <w:p w:rsidR="00A4145F" w:rsidRDefault="00A4145F" w:rsidP="0016378D"/>
    <w:p w:rsidR="00A4145F" w:rsidRPr="00A4145F" w:rsidRDefault="00A4145F" w:rsidP="0016378D">
      <w:pPr>
        <w:rPr>
          <w:b/>
        </w:rPr>
      </w:pPr>
      <w:r w:rsidRPr="00A4145F">
        <w:rPr>
          <w:b/>
        </w:rPr>
        <w:t>SIMULACIÓN CON CARGA 1 CONECTADA</w:t>
      </w:r>
    </w:p>
    <w:p w:rsidR="00A4145F" w:rsidRDefault="00217E41" w:rsidP="00217E41">
      <w:pPr>
        <w:jc w:val="center"/>
      </w:pPr>
      <w:r>
        <w:rPr>
          <w:noProof/>
          <w:lang w:val="es-MX" w:eastAsia="es-MX"/>
        </w:rPr>
        <w:drawing>
          <wp:inline distT="0" distB="0" distL="0" distR="0">
            <wp:extent cx="5324227" cy="2572510"/>
            <wp:effectExtent l="19050" t="0" r="0" b="0"/>
            <wp:docPr id="37" name="36 Imagen" descr="Carga_1_Conec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_Conectada.png"/>
                    <pic:cNvPicPr/>
                  </pic:nvPicPr>
                  <pic:blipFill>
                    <a:blip r:embed="rId41" cstate="print"/>
                    <a:stretch>
                      <a:fillRect/>
                    </a:stretch>
                  </pic:blipFill>
                  <pic:spPr>
                    <a:xfrm>
                      <a:off x="0" y="0"/>
                      <a:ext cx="5323439" cy="2572129"/>
                    </a:xfrm>
                    <a:prstGeom prst="rect">
                      <a:avLst/>
                    </a:prstGeom>
                  </pic:spPr>
                </pic:pic>
              </a:graphicData>
            </a:graphic>
          </wp:inline>
        </w:drawing>
      </w:r>
    </w:p>
    <w:p w:rsidR="00450C95" w:rsidRDefault="00450C95" w:rsidP="00450C95">
      <w:pPr>
        <w:pStyle w:val="Figura"/>
      </w:pPr>
      <w:bookmarkStart w:id="109" w:name="_Toc465631506"/>
      <w:r w:rsidRPr="009B5E0D">
        <w:t xml:space="preserve">Figura </w:t>
      </w:r>
      <w:fldSimple w:instr=" STYLEREF 1 \s ">
        <w:r w:rsidR="00460820">
          <w:rPr>
            <w:noProof/>
          </w:rPr>
          <w:t>3</w:t>
        </w:r>
      </w:fldSimple>
      <w:r w:rsidRPr="009B5E0D">
        <w:t>.</w:t>
      </w:r>
      <w:fldSimple w:instr=" SEQ Figura \* ARABIC \s 1 ">
        <w:r w:rsidR="008C1627">
          <w:rPr>
            <w:noProof/>
          </w:rPr>
          <w:t>11</w:t>
        </w:r>
      </w:fldSimple>
      <w:r>
        <w:t xml:space="preserve">. </w:t>
      </w:r>
      <w:r>
        <w:rPr>
          <w:lang w:val="es-MX"/>
        </w:rPr>
        <w:t>Simulación de la compensación del sistema con la carga uno conectada</w:t>
      </w:r>
      <w:bookmarkEnd w:id="109"/>
    </w:p>
    <w:p w:rsidR="00450C95" w:rsidRDefault="00450C95" w:rsidP="00217E41">
      <w:pPr>
        <w:jc w:val="center"/>
      </w:pPr>
    </w:p>
    <w:tbl>
      <w:tblPr>
        <w:tblStyle w:val="Listaclara-nfasis15"/>
        <w:tblW w:w="0" w:type="auto"/>
        <w:jc w:val="center"/>
        <w:tblLook w:val="04A0"/>
      </w:tblPr>
      <w:tblGrid>
        <w:gridCol w:w="1230"/>
        <w:gridCol w:w="2331"/>
        <w:gridCol w:w="2117"/>
      </w:tblGrid>
      <w:tr w:rsidR="00607D12" w:rsidTr="00AB711A">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rPr>
                <w:sz w:val="22"/>
                <w:szCs w:val="22"/>
              </w:rPr>
            </w:pPr>
            <w:r w:rsidRPr="00AB711A">
              <w:rPr>
                <w:sz w:val="22"/>
                <w:szCs w:val="22"/>
              </w:rPr>
              <w:lastRenderedPageBreak/>
              <w:t>Parámetro</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cnfStyle w:val="100000000000"/>
              <w:rPr>
                <w:sz w:val="22"/>
                <w:szCs w:val="22"/>
              </w:rPr>
            </w:pPr>
            <w:r w:rsidRPr="00AB711A">
              <w:rPr>
                <w:sz w:val="22"/>
                <w:szCs w:val="22"/>
              </w:rPr>
              <w:t>Medidas en la Carga 1</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cnfStyle w:val="100000000000"/>
              <w:rPr>
                <w:sz w:val="22"/>
                <w:szCs w:val="22"/>
              </w:rPr>
            </w:pPr>
            <w:r w:rsidRPr="00AB711A">
              <w:rPr>
                <w:sz w:val="22"/>
                <w:szCs w:val="22"/>
              </w:rPr>
              <w:t>Medidas en la Línea</w:t>
            </w:r>
          </w:p>
        </w:tc>
      </w:tr>
      <w:tr w:rsidR="00607D12" w:rsidRPr="002C1BD5" w:rsidTr="00AB711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2C1BD5" w:rsidP="002546A7">
            <w:pPr>
              <w:tabs>
                <w:tab w:val="left" w:pos="1005"/>
              </w:tabs>
              <w:spacing w:line="276" w:lineRule="auto"/>
              <w:ind w:firstLine="0"/>
              <w:jc w:val="center"/>
              <w:cnfStyle w:val="000000100000"/>
              <w:rPr>
                <w:sz w:val="22"/>
                <w:szCs w:val="22"/>
                <w:lang w:val="en-US"/>
              </w:rPr>
            </w:pPr>
            <w:r w:rsidRPr="00AB711A">
              <w:rPr>
                <w:sz w:val="22"/>
                <w:szCs w:val="22"/>
                <w:lang w:val="en-US"/>
              </w:rPr>
              <w:t>180.4</w:t>
            </w:r>
            <w:r w:rsidR="00607D12"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B1723D" w:rsidP="002546A7">
            <w:pPr>
              <w:tabs>
                <w:tab w:val="left" w:pos="1005"/>
              </w:tabs>
              <w:spacing w:line="276" w:lineRule="auto"/>
              <w:ind w:firstLine="0"/>
              <w:jc w:val="center"/>
              <w:cnfStyle w:val="000000100000"/>
              <w:rPr>
                <w:sz w:val="22"/>
                <w:szCs w:val="22"/>
                <w:lang w:val="en-US"/>
              </w:rPr>
            </w:pPr>
            <w:r>
              <w:rPr>
                <w:sz w:val="22"/>
                <w:szCs w:val="22"/>
                <w:lang w:val="en-US"/>
              </w:rPr>
              <w:t>180.7</w:t>
            </w:r>
            <w:r w:rsidR="00607D12" w:rsidRPr="00AB711A">
              <w:rPr>
                <w:sz w:val="22"/>
                <w:szCs w:val="22"/>
                <w:lang w:val="en-US"/>
              </w:rPr>
              <w:t xml:space="preserve"> [A]</w:t>
            </w:r>
          </w:p>
        </w:tc>
      </w:tr>
      <w:tr w:rsidR="00607D12" w:rsidRPr="002C1BD5" w:rsidTr="00AB711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2C1BD5" w:rsidP="002546A7">
            <w:pPr>
              <w:tabs>
                <w:tab w:val="left" w:pos="1005"/>
              </w:tabs>
              <w:spacing w:line="276" w:lineRule="auto"/>
              <w:ind w:firstLine="0"/>
              <w:jc w:val="center"/>
              <w:cnfStyle w:val="000000000000"/>
              <w:rPr>
                <w:sz w:val="22"/>
                <w:szCs w:val="22"/>
                <w:lang w:val="en-US"/>
              </w:rPr>
            </w:pPr>
            <w:r w:rsidRPr="00AB711A">
              <w:rPr>
                <w:sz w:val="22"/>
                <w:szCs w:val="22"/>
                <w:lang w:val="en-US"/>
              </w:rPr>
              <w:t>0</w:t>
            </w:r>
            <w:r w:rsidR="00607D12"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cnfStyle w:val="000000000000"/>
              <w:rPr>
                <w:sz w:val="22"/>
                <w:szCs w:val="22"/>
                <w:lang w:val="en-US"/>
              </w:rPr>
            </w:pPr>
            <w:r w:rsidRPr="00AB711A">
              <w:rPr>
                <w:sz w:val="22"/>
                <w:szCs w:val="22"/>
                <w:lang w:val="en-US"/>
              </w:rPr>
              <w:t>0</w:t>
            </w:r>
            <w:r w:rsidR="00B1723D">
              <w:rPr>
                <w:sz w:val="22"/>
                <w:szCs w:val="22"/>
                <w:lang w:val="en-US"/>
              </w:rPr>
              <w:t>.015</w:t>
            </w:r>
            <w:r w:rsidRPr="00AB711A">
              <w:rPr>
                <w:sz w:val="22"/>
                <w:szCs w:val="22"/>
                <w:lang w:val="en-US"/>
              </w:rPr>
              <w:t xml:space="preserve"> [A]</w:t>
            </w:r>
          </w:p>
        </w:tc>
      </w:tr>
      <w:tr w:rsidR="00607D12" w:rsidRPr="002C1BD5" w:rsidTr="00AB711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2C1BD5" w:rsidP="002546A7">
            <w:pPr>
              <w:tabs>
                <w:tab w:val="left" w:pos="1005"/>
              </w:tabs>
              <w:spacing w:line="276" w:lineRule="auto"/>
              <w:ind w:firstLine="0"/>
              <w:jc w:val="center"/>
              <w:cnfStyle w:val="000000100000"/>
              <w:rPr>
                <w:sz w:val="22"/>
                <w:szCs w:val="22"/>
                <w:lang w:val="en-US"/>
              </w:rPr>
            </w:pPr>
            <w:r w:rsidRPr="00AB711A">
              <w:rPr>
                <w:sz w:val="22"/>
                <w:szCs w:val="22"/>
                <w:lang w:val="en-US"/>
              </w:rPr>
              <w:t>0</w:t>
            </w:r>
            <w:r w:rsidR="00607D12"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cnfStyle w:val="000000100000"/>
              <w:rPr>
                <w:sz w:val="22"/>
                <w:szCs w:val="22"/>
                <w:lang w:val="en-US"/>
              </w:rPr>
            </w:pPr>
            <w:r w:rsidRPr="00AB711A">
              <w:rPr>
                <w:sz w:val="22"/>
                <w:szCs w:val="22"/>
                <w:lang w:val="en-US"/>
              </w:rPr>
              <w:t>0</w:t>
            </w:r>
            <w:r w:rsidR="00B1723D">
              <w:rPr>
                <w:sz w:val="22"/>
                <w:szCs w:val="22"/>
                <w:lang w:val="en-US"/>
              </w:rPr>
              <w:t>.027</w:t>
            </w:r>
            <w:r w:rsidRPr="00AB711A">
              <w:rPr>
                <w:sz w:val="22"/>
                <w:szCs w:val="22"/>
                <w:lang w:val="en-US"/>
              </w:rPr>
              <w:t xml:space="preserve"> [A]</w:t>
            </w:r>
          </w:p>
        </w:tc>
      </w:tr>
      <w:tr w:rsidR="00607D12" w:rsidRPr="002C1BD5" w:rsidTr="00AB711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cnfStyle w:val="000000000000"/>
              <w:rPr>
                <w:sz w:val="22"/>
                <w:szCs w:val="22"/>
                <w:lang w:val="en-US"/>
              </w:rPr>
            </w:pPr>
            <w:r w:rsidRPr="00AB711A">
              <w:rPr>
                <w:sz w:val="22"/>
                <w:szCs w:val="22"/>
                <w:lang w:val="en-US"/>
              </w:rPr>
              <w:t>0.</w:t>
            </w:r>
            <w:r w:rsidR="002C1BD5" w:rsidRPr="00AB711A">
              <w:rPr>
                <w:sz w:val="22"/>
                <w:szCs w:val="22"/>
                <w:lang w:val="en-US"/>
              </w:rPr>
              <w:t>3</w:t>
            </w:r>
            <w:r w:rsidR="00B1723D">
              <w:rPr>
                <w:sz w:val="22"/>
                <w:szCs w:val="22"/>
                <w:lang w:val="en-US"/>
              </w:rPr>
              <w:t>48</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B1723D" w:rsidP="002546A7">
            <w:pPr>
              <w:tabs>
                <w:tab w:val="left" w:pos="1005"/>
              </w:tabs>
              <w:spacing w:line="276" w:lineRule="auto"/>
              <w:ind w:firstLine="0"/>
              <w:jc w:val="center"/>
              <w:cnfStyle w:val="000000000000"/>
              <w:rPr>
                <w:sz w:val="22"/>
                <w:szCs w:val="22"/>
                <w:lang w:val="en-US"/>
              </w:rPr>
            </w:pPr>
            <w:r>
              <w:rPr>
                <w:sz w:val="22"/>
                <w:szCs w:val="22"/>
                <w:lang w:val="en-US"/>
              </w:rPr>
              <w:t>0.342</w:t>
            </w:r>
          </w:p>
        </w:tc>
      </w:tr>
      <w:tr w:rsidR="00607D12" w:rsidRPr="00B1723D" w:rsidTr="00AB711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607D12" w:rsidP="002546A7">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AB711A" w:rsidRDefault="002C1BD5" w:rsidP="002546A7">
            <w:pPr>
              <w:tabs>
                <w:tab w:val="left" w:pos="1005"/>
              </w:tabs>
              <w:spacing w:line="276" w:lineRule="auto"/>
              <w:ind w:firstLine="0"/>
              <w:jc w:val="center"/>
              <w:cnfStyle w:val="000000100000"/>
              <w:rPr>
                <w:sz w:val="22"/>
                <w:szCs w:val="22"/>
                <w:lang w:val="en-US"/>
              </w:rPr>
            </w:pPr>
            <w:r w:rsidRPr="00AB711A">
              <w:rPr>
                <w:sz w:val="22"/>
                <w:szCs w:val="22"/>
                <w:lang w:val="en-US"/>
              </w:rPr>
              <w:t>3.978</w:t>
            </w:r>
            <w:r w:rsidR="00607D12" w:rsidRPr="00AB711A">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B1723D" w:rsidRDefault="00607D12" w:rsidP="002546A7">
            <w:pPr>
              <w:tabs>
                <w:tab w:val="left" w:pos="1005"/>
              </w:tabs>
              <w:spacing w:line="276" w:lineRule="auto"/>
              <w:ind w:firstLine="0"/>
              <w:jc w:val="center"/>
              <w:cnfStyle w:val="000000100000"/>
              <w:rPr>
                <w:sz w:val="22"/>
                <w:szCs w:val="22"/>
                <w:lang w:val="en-US"/>
              </w:rPr>
            </w:pPr>
            <w:r w:rsidRPr="00B1723D">
              <w:rPr>
                <w:sz w:val="22"/>
                <w:szCs w:val="22"/>
                <w:lang w:val="en-US"/>
              </w:rPr>
              <w:t>0.</w:t>
            </w:r>
            <w:r w:rsidR="002C1BD5" w:rsidRPr="00B1723D">
              <w:rPr>
                <w:sz w:val="22"/>
                <w:szCs w:val="22"/>
                <w:lang w:val="en-US"/>
              </w:rPr>
              <w:t>805</w:t>
            </w:r>
            <w:r w:rsidRPr="00B1723D">
              <w:rPr>
                <w:sz w:val="22"/>
                <w:szCs w:val="22"/>
                <w:lang w:val="en-US"/>
              </w:rPr>
              <w:t xml:space="preserve"> %</w:t>
            </w:r>
          </w:p>
        </w:tc>
      </w:tr>
      <w:tr w:rsidR="00607D12" w:rsidRPr="00B1723D" w:rsidTr="00AB711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607D12" w:rsidRPr="00B1723D" w:rsidRDefault="00607D12" w:rsidP="002546A7">
            <w:pPr>
              <w:tabs>
                <w:tab w:val="left" w:pos="1005"/>
              </w:tabs>
              <w:spacing w:line="276" w:lineRule="auto"/>
              <w:ind w:firstLine="0"/>
              <w:jc w:val="center"/>
              <w:rPr>
                <w:sz w:val="22"/>
                <w:szCs w:val="22"/>
                <w:lang w:val="en-US"/>
              </w:rPr>
            </w:pPr>
            <w:r w:rsidRPr="00B1723D">
              <w:rPr>
                <w:sz w:val="22"/>
                <w:szCs w:val="22"/>
                <w:lang w:val="en-US"/>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B1723D" w:rsidRDefault="002C1BD5" w:rsidP="002546A7">
            <w:pPr>
              <w:tabs>
                <w:tab w:val="left" w:pos="1005"/>
              </w:tabs>
              <w:spacing w:line="276" w:lineRule="auto"/>
              <w:ind w:firstLine="0"/>
              <w:jc w:val="center"/>
              <w:cnfStyle w:val="000000000000"/>
              <w:rPr>
                <w:sz w:val="22"/>
                <w:szCs w:val="22"/>
                <w:lang w:val="en-US"/>
              </w:rPr>
            </w:pPr>
            <w:r w:rsidRPr="00B1723D">
              <w:rPr>
                <w:sz w:val="22"/>
                <w:szCs w:val="22"/>
                <w:lang w:val="en-US"/>
              </w:rPr>
              <w:t>3.978</w:t>
            </w:r>
            <w:r w:rsidR="00607D12" w:rsidRPr="00B1723D">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B1723D" w:rsidRDefault="002C1BD5" w:rsidP="002546A7">
            <w:pPr>
              <w:tabs>
                <w:tab w:val="left" w:pos="1005"/>
              </w:tabs>
              <w:spacing w:line="276" w:lineRule="auto"/>
              <w:ind w:firstLine="0"/>
              <w:jc w:val="center"/>
              <w:cnfStyle w:val="000000000000"/>
              <w:rPr>
                <w:sz w:val="22"/>
                <w:szCs w:val="22"/>
                <w:lang w:val="en-US"/>
              </w:rPr>
            </w:pPr>
            <w:r w:rsidRPr="00B1723D">
              <w:rPr>
                <w:sz w:val="22"/>
                <w:szCs w:val="22"/>
                <w:lang w:val="en-US"/>
              </w:rPr>
              <w:t>0.807</w:t>
            </w:r>
            <w:r w:rsidR="00607D12" w:rsidRPr="00B1723D">
              <w:rPr>
                <w:sz w:val="22"/>
                <w:szCs w:val="22"/>
                <w:lang w:val="en-US"/>
              </w:rPr>
              <w:t xml:space="preserve"> %</w:t>
            </w:r>
          </w:p>
        </w:tc>
      </w:tr>
      <w:tr w:rsidR="00607D12" w:rsidRPr="00B1723D" w:rsidTr="00AB711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607D12" w:rsidRPr="00B1723D" w:rsidRDefault="00607D12" w:rsidP="002546A7">
            <w:pPr>
              <w:tabs>
                <w:tab w:val="left" w:pos="1005"/>
              </w:tabs>
              <w:spacing w:line="276" w:lineRule="auto"/>
              <w:ind w:firstLine="0"/>
              <w:jc w:val="center"/>
              <w:rPr>
                <w:sz w:val="22"/>
                <w:szCs w:val="22"/>
                <w:lang w:val="en-US"/>
              </w:rPr>
            </w:pPr>
            <w:r w:rsidRPr="00B1723D">
              <w:rPr>
                <w:sz w:val="22"/>
                <w:szCs w:val="22"/>
                <w:lang w:val="en-US"/>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B1723D" w:rsidRDefault="002C1BD5" w:rsidP="002546A7">
            <w:pPr>
              <w:tabs>
                <w:tab w:val="left" w:pos="1005"/>
              </w:tabs>
              <w:spacing w:line="276" w:lineRule="auto"/>
              <w:ind w:firstLine="0"/>
              <w:jc w:val="center"/>
              <w:cnfStyle w:val="000000100000"/>
              <w:rPr>
                <w:sz w:val="22"/>
                <w:szCs w:val="22"/>
                <w:lang w:val="en-US"/>
              </w:rPr>
            </w:pPr>
            <w:r w:rsidRPr="00B1723D">
              <w:rPr>
                <w:sz w:val="22"/>
                <w:szCs w:val="22"/>
                <w:lang w:val="en-US"/>
              </w:rPr>
              <w:t>3.978</w:t>
            </w:r>
            <w:r w:rsidR="00607D12" w:rsidRPr="00B1723D">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607D12" w:rsidRPr="00B1723D" w:rsidRDefault="00607D12" w:rsidP="002546A7">
            <w:pPr>
              <w:tabs>
                <w:tab w:val="left" w:pos="1005"/>
              </w:tabs>
              <w:spacing w:line="276" w:lineRule="auto"/>
              <w:ind w:firstLine="0"/>
              <w:jc w:val="center"/>
              <w:cnfStyle w:val="000000100000"/>
              <w:rPr>
                <w:sz w:val="22"/>
                <w:szCs w:val="22"/>
                <w:lang w:val="en-US"/>
              </w:rPr>
            </w:pPr>
            <w:r w:rsidRPr="00B1723D">
              <w:rPr>
                <w:sz w:val="22"/>
                <w:szCs w:val="22"/>
                <w:lang w:val="en-US"/>
              </w:rPr>
              <w:t>0.</w:t>
            </w:r>
            <w:r w:rsidR="002C1BD5" w:rsidRPr="00B1723D">
              <w:rPr>
                <w:sz w:val="22"/>
                <w:szCs w:val="22"/>
                <w:lang w:val="en-US"/>
              </w:rPr>
              <w:t>817</w:t>
            </w:r>
            <w:r w:rsidRPr="00B1723D">
              <w:rPr>
                <w:sz w:val="22"/>
                <w:szCs w:val="22"/>
                <w:lang w:val="en-US"/>
              </w:rPr>
              <w:t xml:space="preserve"> %</w:t>
            </w:r>
          </w:p>
        </w:tc>
      </w:tr>
    </w:tbl>
    <w:p w:rsidR="00607D12" w:rsidRDefault="00607D12" w:rsidP="00607D12">
      <w:pPr>
        <w:pStyle w:val="Tabla"/>
      </w:pPr>
      <w:bookmarkStart w:id="110" w:name="_Toc465631560"/>
      <w:r w:rsidRPr="00887801">
        <w:rPr>
          <w:lang w:val="es-MX"/>
        </w:rPr>
        <w:t xml:space="preserve">Tabla </w:t>
      </w:r>
      <w:r w:rsidR="00295D83">
        <w:fldChar w:fldCharType="begin"/>
      </w:r>
      <w:r w:rsidRPr="00887801">
        <w:rPr>
          <w:lang w:val="es-MX"/>
        </w:rPr>
        <w:instrText xml:space="preserve"> S</w:instrText>
      </w:r>
      <w:r>
        <w:instrText xml:space="preserve">TYLEREF 1 \s </w:instrText>
      </w:r>
      <w:r w:rsidR="00295D83">
        <w:fldChar w:fldCharType="separate"/>
      </w:r>
      <w:r w:rsidR="008C1627">
        <w:rPr>
          <w:noProof/>
          <w:lang w:val="es-MX"/>
        </w:rPr>
        <w:t>3</w:t>
      </w:r>
      <w:r w:rsidR="00295D83">
        <w:fldChar w:fldCharType="end"/>
      </w:r>
      <w:r>
        <w:t>.</w:t>
      </w:r>
      <w:fldSimple w:instr=" SEQ Tabla \* ARABIC \s 1 ">
        <w:r w:rsidR="008C1627">
          <w:rPr>
            <w:noProof/>
          </w:rPr>
          <w:t>2</w:t>
        </w:r>
      </w:fldSimple>
      <w:r w:rsidRPr="000B3C0A">
        <w:t xml:space="preserve">. </w:t>
      </w:r>
      <w:r>
        <w:t>Medidas en la carga</w:t>
      </w:r>
      <w:r w:rsidR="002C1BD5">
        <w:t xml:space="preserve"> 1</w:t>
      </w:r>
      <w:r>
        <w:t xml:space="preserve"> y en la línea una vez conectado el filtro activo </w:t>
      </w:r>
      <w:r w:rsidR="002C1BD5">
        <w:t>con control de corriente por BH</w:t>
      </w:r>
      <w:r>
        <w:t xml:space="preserve"> a la red.</w:t>
      </w:r>
      <w:bookmarkEnd w:id="110"/>
    </w:p>
    <w:p w:rsidR="00607D12" w:rsidRDefault="00B1723D" w:rsidP="00B1723D">
      <w:r>
        <w:t>Como se puede ver en la grafica</w:t>
      </w:r>
      <w:r w:rsidR="006A797F">
        <w:t xml:space="preserve"> y en la tabla anterior,</w:t>
      </w:r>
      <w:r w:rsidR="000129F9">
        <w:t xml:space="preserve"> el compensador global por Banda</w:t>
      </w:r>
      <w:r w:rsidR="006A797F">
        <w:t xml:space="preserve"> de Histéresis, compensa el THDi</w:t>
      </w:r>
      <w:r w:rsidR="000129F9">
        <w:t xml:space="preserve"> en la línea</w:t>
      </w:r>
      <w:r w:rsidR="00F33F8B">
        <w:t xml:space="preserve"> en un gran porcentaje</w:t>
      </w:r>
      <w:r w:rsidR="006A797F">
        <w:t xml:space="preserve">, sin embargo no compensa </w:t>
      </w:r>
      <w:r w:rsidR="00306F3C">
        <w:t>el factor de potencia de desplazamiento ocasionado por reactiva</w:t>
      </w:r>
      <w:r w:rsidR="000129F9">
        <w:t xml:space="preserve"> ni los desequilibrios en la red</w:t>
      </w:r>
      <w:r w:rsidR="00306F3C">
        <w:t>.</w:t>
      </w:r>
      <w:r w:rsidR="00F33F8B">
        <w:t xml:space="preserve"> Se pudo comprobar además que cuando se configura</w:t>
      </w:r>
      <w:r w:rsidR="006B104D">
        <w:t xml:space="preserve"> el regulador de corriente con una banda de h</w:t>
      </w:r>
      <w:r w:rsidR="00F33F8B">
        <w:t>ist</w:t>
      </w:r>
      <w:r w:rsidR="006B104D">
        <w:t>éresis con</w:t>
      </w:r>
      <w:r w:rsidR="00F33F8B">
        <w:t xml:space="preserve"> un valor más bajo</w:t>
      </w:r>
      <w:r w:rsidR="006B104D">
        <w:t>,</w:t>
      </w:r>
      <w:r w:rsidR="00F33F8B">
        <w:t xml:space="preserve"> el THDi en la línea disminuye. Para este ejemplo con una BH=0.1 el THDi fue de aproximadamente 0.77</w:t>
      </w:r>
      <w:r w:rsidR="006B104D">
        <w:t xml:space="preserve">% </w:t>
      </w:r>
      <w:r w:rsidR="00DB7C21">
        <w:t>en l</w:t>
      </w:r>
      <w:r w:rsidR="006B104D">
        <w:t>a</w:t>
      </w:r>
      <w:r w:rsidR="00F33F8B">
        <w:t xml:space="preserve"> línea.</w:t>
      </w:r>
    </w:p>
    <w:p w:rsidR="00B1723D" w:rsidRDefault="00B1723D" w:rsidP="00B1723D"/>
    <w:p w:rsidR="00217E41" w:rsidRDefault="00217E41" w:rsidP="00217E41">
      <w:pPr>
        <w:rPr>
          <w:b/>
        </w:rPr>
      </w:pPr>
      <w:r w:rsidRPr="00A4145F">
        <w:rPr>
          <w:b/>
        </w:rPr>
        <w:t>SIMULACI</w:t>
      </w:r>
      <w:r>
        <w:rPr>
          <w:b/>
        </w:rPr>
        <w:t>ÓN CON CARGA 2</w:t>
      </w:r>
      <w:r w:rsidRPr="00A4145F">
        <w:rPr>
          <w:b/>
        </w:rPr>
        <w:t xml:space="preserve"> CONECTADA</w:t>
      </w:r>
    </w:p>
    <w:p w:rsidR="00217E41" w:rsidRDefault="007E651A" w:rsidP="007E651A">
      <w:pPr>
        <w:jc w:val="center"/>
        <w:rPr>
          <w:b/>
        </w:rPr>
      </w:pPr>
      <w:r>
        <w:rPr>
          <w:b/>
          <w:noProof/>
          <w:lang w:val="es-MX" w:eastAsia="es-MX"/>
        </w:rPr>
        <w:drawing>
          <wp:inline distT="0" distB="0" distL="0" distR="0">
            <wp:extent cx="5241040" cy="2743200"/>
            <wp:effectExtent l="19050" t="0" r="0" b="0"/>
            <wp:docPr id="9" name="8 Imagen" descr="Carga_2_Conec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2_Conectada.png"/>
                    <pic:cNvPicPr/>
                  </pic:nvPicPr>
                  <pic:blipFill>
                    <a:blip r:embed="rId42" cstate="print"/>
                    <a:stretch>
                      <a:fillRect/>
                    </a:stretch>
                  </pic:blipFill>
                  <pic:spPr>
                    <a:xfrm>
                      <a:off x="0" y="0"/>
                      <a:ext cx="5244576" cy="2745051"/>
                    </a:xfrm>
                    <a:prstGeom prst="rect">
                      <a:avLst/>
                    </a:prstGeom>
                  </pic:spPr>
                </pic:pic>
              </a:graphicData>
            </a:graphic>
          </wp:inline>
        </w:drawing>
      </w:r>
    </w:p>
    <w:p w:rsidR="007E651A" w:rsidRDefault="007E651A" w:rsidP="007E651A">
      <w:pPr>
        <w:pStyle w:val="Figura"/>
        <w:rPr>
          <w:lang w:val="es-MX"/>
        </w:rPr>
      </w:pPr>
      <w:bookmarkStart w:id="111" w:name="_Toc465631507"/>
      <w:r w:rsidRPr="009B5E0D">
        <w:t xml:space="preserve">Figura </w:t>
      </w:r>
      <w:fldSimple w:instr=" STYLEREF 1 \s ">
        <w:r w:rsidR="008C1627">
          <w:rPr>
            <w:noProof/>
          </w:rPr>
          <w:t>3</w:t>
        </w:r>
      </w:fldSimple>
      <w:r w:rsidRPr="009B5E0D">
        <w:t>.</w:t>
      </w:r>
      <w:fldSimple w:instr=" SEQ Figura \* ARABIC \s 1 ">
        <w:r w:rsidR="008C1627">
          <w:rPr>
            <w:noProof/>
          </w:rPr>
          <w:t>12</w:t>
        </w:r>
      </w:fldSimple>
      <w:r>
        <w:t xml:space="preserve">. </w:t>
      </w:r>
      <w:r>
        <w:rPr>
          <w:lang w:val="es-MX"/>
        </w:rPr>
        <w:t>Simulación de la compensación del sistema con la carga dos conectada.</w:t>
      </w:r>
      <w:bookmarkEnd w:id="111"/>
    </w:p>
    <w:p w:rsidR="002546A7" w:rsidRDefault="002546A7" w:rsidP="007E651A">
      <w:pPr>
        <w:pStyle w:val="Figura"/>
        <w:rPr>
          <w:lang w:val="es-MX"/>
        </w:rPr>
      </w:pPr>
    </w:p>
    <w:tbl>
      <w:tblPr>
        <w:tblStyle w:val="Listaclara-nfasis15"/>
        <w:tblW w:w="0" w:type="auto"/>
        <w:jc w:val="center"/>
        <w:tblLook w:val="04A0"/>
      </w:tblPr>
      <w:tblGrid>
        <w:gridCol w:w="1230"/>
        <w:gridCol w:w="2331"/>
        <w:gridCol w:w="2117"/>
      </w:tblGrid>
      <w:tr w:rsidR="004B7A4C" w:rsidTr="00AB711A">
        <w:trPr>
          <w:cnfStyle w:val="100000000000"/>
          <w:cantSplit/>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rPr>
                <w:sz w:val="22"/>
                <w:szCs w:val="22"/>
              </w:rPr>
            </w:pPr>
            <w:r w:rsidRPr="00AB711A">
              <w:rPr>
                <w:sz w:val="22"/>
                <w:szCs w:val="22"/>
              </w:rPr>
              <w:lastRenderedPageBreak/>
              <w:t>Parámetro</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AB711A" w:rsidP="002546A7">
            <w:pPr>
              <w:tabs>
                <w:tab w:val="left" w:pos="1005"/>
              </w:tabs>
              <w:spacing w:line="276" w:lineRule="auto"/>
              <w:ind w:firstLine="0"/>
              <w:jc w:val="center"/>
              <w:cnfStyle w:val="100000000000"/>
              <w:rPr>
                <w:sz w:val="22"/>
                <w:szCs w:val="22"/>
              </w:rPr>
            </w:pPr>
            <w:r>
              <w:rPr>
                <w:sz w:val="22"/>
                <w:szCs w:val="22"/>
              </w:rPr>
              <w:t>Medidas en la Carga 2</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cnfStyle w:val="100000000000"/>
              <w:rPr>
                <w:sz w:val="22"/>
                <w:szCs w:val="22"/>
              </w:rPr>
            </w:pPr>
            <w:r w:rsidRPr="00AB711A">
              <w:rPr>
                <w:sz w:val="22"/>
                <w:szCs w:val="22"/>
              </w:rPr>
              <w:t>Medidas en la Línea</w:t>
            </w:r>
          </w:p>
        </w:tc>
      </w:tr>
      <w:tr w:rsidR="004B7A4C" w:rsidRPr="002C1BD5" w:rsidTr="00AB711A">
        <w:trPr>
          <w:cnfStyle w:val="000000100000"/>
          <w:cantSplit/>
          <w:trHeight w:val="161"/>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44.6</w:t>
            </w:r>
            <w:r w:rsidR="004B7A4C"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44.83</w:t>
            </w:r>
            <w:r w:rsidR="004B7A4C" w:rsidRPr="00AB711A">
              <w:rPr>
                <w:sz w:val="22"/>
                <w:szCs w:val="22"/>
                <w:lang w:val="en-US"/>
              </w:rPr>
              <w:t xml:space="preserve"> [A]</w:t>
            </w:r>
          </w:p>
        </w:tc>
      </w:tr>
      <w:tr w:rsidR="004B7A4C" w:rsidRPr="002C1BD5" w:rsidTr="00AB711A">
        <w:trPr>
          <w:cantSplit/>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cnfStyle w:val="000000000000"/>
              <w:rPr>
                <w:sz w:val="22"/>
                <w:szCs w:val="22"/>
                <w:lang w:val="en-US"/>
              </w:rPr>
            </w:pPr>
            <w:r w:rsidRPr="00AB711A">
              <w:rPr>
                <w:sz w:val="22"/>
                <w:szCs w:val="22"/>
                <w:lang w:val="en-US"/>
              </w:rPr>
              <w:t>0 [A]</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cnfStyle w:val="000000000000"/>
              <w:rPr>
                <w:sz w:val="22"/>
                <w:szCs w:val="22"/>
                <w:lang w:val="en-US"/>
              </w:rPr>
            </w:pPr>
            <w:r w:rsidRPr="00AB711A">
              <w:rPr>
                <w:sz w:val="22"/>
                <w:szCs w:val="22"/>
                <w:lang w:val="en-US"/>
              </w:rPr>
              <w:t>0</w:t>
            </w:r>
            <w:r w:rsidR="00712AC0" w:rsidRPr="00AB711A">
              <w:rPr>
                <w:sz w:val="22"/>
                <w:szCs w:val="22"/>
                <w:lang w:val="en-US"/>
              </w:rPr>
              <w:t>.012</w:t>
            </w:r>
            <w:r w:rsidRPr="00AB711A">
              <w:rPr>
                <w:sz w:val="22"/>
                <w:szCs w:val="22"/>
                <w:lang w:val="en-US"/>
              </w:rPr>
              <w:t xml:space="preserve"> [A]</w:t>
            </w:r>
          </w:p>
        </w:tc>
      </w:tr>
      <w:tr w:rsidR="004B7A4C" w:rsidRPr="002C1BD5" w:rsidTr="00AB711A">
        <w:trPr>
          <w:cnfStyle w:val="000000100000"/>
          <w:cantSplit/>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cnfStyle w:val="000000100000"/>
              <w:rPr>
                <w:sz w:val="22"/>
                <w:szCs w:val="22"/>
                <w:lang w:val="en-US"/>
              </w:rPr>
            </w:pPr>
            <w:r w:rsidRPr="00AB711A">
              <w:rPr>
                <w:sz w:val="22"/>
                <w:szCs w:val="22"/>
                <w:lang w:val="en-US"/>
              </w:rPr>
              <w:t>0 [A]</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cnfStyle w:val="000000100000"/>
              <w:rPr>
                <w:sz w:val="22"/>
                <w:szCs w:val="22"/>
                <w:lang w:val="en-US"/>
              </w:rPr>
            </w:pPr>
            <w:r w:rsidRPr="00AB711A">
              <w:rPr>
                <w:sz w:val="22"/>
                <w:szCs w:val="22"/>
                <w:lang w:val="en-US"/>
              </w:rPr>
              <w:t>0</w:t>
            </w:r>
            <w:r w:rsidR="00712AC0" w:rsidRPr="00AB711A">
              <w:rPr>
                <w:sz w:val="22"/>
                <w:szCs w:val="22"/>
                <w:lang w:val="en-US"/>
              </w:rPr>
              <w:t>.006</w:t>
            </w:r>
            <w:r w:rsidRPr="00AB711A">
              <w:rPr>
                <w:sz w:val="22"/>
                <w:szCs w:val="22"/>
                <w:lang w:val="en-US"/>
              </w:rPr>
              <w:t xml:space="preserve"> [A]</w:t>
            </w:r>
          </w:p>
        </w:tc>
      </w:tr>
      <w:tr w:rsidR="004B7A4C" w:rsidRPr="002C1BD5" w:rsidTr="00AB711A">
        <w:trPr>
          <w:cantSplit/>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cnfStyle w:val="000000000000"/>
              <w:rPr>
                <w:sz w:val="22"/>
                <w:szCs w:val="22"/>
                <w:lang w:val="en-US"/>
              </w:rPr>
            </w:pPr>
            <w:r w:rsidRPr="00AB711A">
              <w:rPr>
                <w:sz w:val="22"/>
                <w:szCs w:val="22"/>
                <w:lang w:val="en-US"/>
              </w:rPr>
              <w:t>0.</w:t>
            </w:r>
            <w:r w:rsidR="00712AC0" w:rsidRPr="00AB711A">
              <w:rPr>
                <w:sz w:val="22"/>
                <w:szCs w:val="22"/>
                <w:lang w:val="en-US"/>
              </w:rPr>
              <w:t>84</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712AC0" w:rsidP="002546A7">
            <w:pPr>
              <w:tabs>
                <w:tab w:val="left" w:pos="1005"/>
              </w:tabs>
              <w:spacing w:line="276" w:lineRule="auto"/>
              <w:ind w:firstLine="0"/>
              <w:jc w:val="center"/>
              <w:cnfStyle w:val="000000000000"/>
              <w:rPr>
                <w:sz w:val="22"/>
                <w:szCs w:val="22"/>
                <w:lang w:val="en-US"/>
              </w:rPr>
            </w:pPr>
            <w:r w:rsidRPr="00AB711A">
              <w:rPr>
                <w:sz w:val="22"/>
                <w:szCs w:val="22"/>
                <w:lang w:val="en-US"/>
              </w:rPr>
              <w:t>0.84</w:t>
            </w:r>
          </w:p>
        </w:tc>
      </w:tr>
      <w:tr w:rsidR="004B7A4C" w:rsidRPr="00712AC0" w:rsidTr="00AB711A">
        <w:trPr>
          <w:cnfStyle w:val="000000100000"/>
          <w:cantSplit/>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41.62</w:t>
            </w:r>
            <w:r w:rsidR="004B7A4C" w:rsidRPr="00AB711A">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8.967</w:t>
            </w:r>
            <w:r w:rsidR="004B7A4C" w:rsidRPr="00AB711A">
              <w:rPr>
                <w:sz w:val="22"/>
                <w:szCs w:val="22"/>
                <w:lang w:val="en-US"/>
              </w:rPr>
              <w:t xml:space="preserve"> %</w:t>
            </w:r>
          </w:p>
        </w:tc>
      </w:tr>
      <w:tr w:rsidR="004B7A4C" w:rsidRPr="00712AC0" w:rsidTr="00AB711A">
        <w:trPr>
          <w:cantSplit/>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rPr>
                <w:sz w:val="22"/>
                <w:szCs w:val="22"/>
                <w:lang w:val="en-US"/>
              </w:rPr>
            </w:pPr>
            <w:r w:rsidRPr="00AB711A">
              <w:rPr>
                <w:sz w:val="22"/>
                <w:szCs w:val="22"/>
                <w:lang w:val="en-US"/>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712AC0" w:rsidP="002546A7">
            <w:pPr>
              <w:tabs>
                <w:tab w:val="left" w:pos="1005"/>
              </w:tabs>
              <w:spacing w:line="276" w:lineRule="auto"/>
              <w:ind w:firstLine="0"/>
              <w:jc w:val="center"/>
              <w:cnfStyle w:val="000000000000"/>
              <w:rPr>
                <w:sz w:val="22"/>
                <w:szCs w:val="22"/>
                <w:lang w:val="en-US"/>
              </w:rPr>
            </w:pPr>
            <w:r w:rsidRPr="00AB711A">
              <w:rPr>
                <w:sz w:val="22"/>
                <w:szCs w:val="22"/>
                <w:lang w:val="en-US"/>
              </w:rPr>
              <w:t>41.61</w:t>
            </w:r>
            <w:r w:rsidR="004B7A4C" w:rsidRPr="00AB711A">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712AC0" w:rsidP="002546A7">
            <w:pPr>
              <w:tabs>
                <w:tab w:val="left" w:pos="1005"/>
              </w:tabs>
              <w:spacing w:line="276" w:lineRule="auto"/>
              <w:ind w:firstLine="0"/>
              <w:jc w:val="center"/>
              <w:cnfStyle w:val="000000000000"/>
              <w:rPr>
                <w:sz w:val="22"/>
                <w:szCs w:val="22"/>
                <w:lang w:val="en-US"/>
              </w:rPr>
            </w:pPr>
            <w:r w:rsidRPr="00AB711A">
              <w:rPr>
                <w:sz w:val="22"/>
                <w:szCs w:val="22"/>
                <w:lang w:val="en-US"/>
              </w:rPr>
              <w:t>8.972</w:t>
            </w:r>
            <w:r w:rsidR="004B7A4C" w:rsidRPr="00AB711A">
              <w:rPr>
                <w:sz w:val="22"/>
                <w:szCs w:val="22"/>
                <w:lang w:val="en-US"/>
              </w:rPr>
              <w:t xml:space="preserve"> %</w:t>
            </w:r>
          </w:p>
        </w:tc>
      </w:tr>
      <w:tr w:rsidR="004B7A4C" w:rsidRPr="00712AC0" w:rsidTr="00AB711A">
        <w:trPr>
          <w:cnfStyle w:val="000000100000"/>
          <w:cantSplit/>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4B7A4C" w:rsidP="002546A7">
            <w:pPr>
              <w:tabs>
                <w:tab w:val="left" w:pos="1005"/>
              </w:tabs>
              <w:spacing w:line="276" w:lineRule="auto"/>
              <w:ind w:firstLine="0"/>
              <w:jc w:val="center"/>
              <w:rPr>
                <w:sz w:val="22"/>
                <w:szCs w:val="22"/>
                <w:lang w:val="en-US"/>
              </w:rPr>
            </w:pPr>
            <w:r w:rsidRPr="00AB711A">
              <w:rPr>
                <w:sz w:val="22"/>
                <w:szCs w:val="22"/>
                <w:lang w:val="en-US"/>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41.61</w:t>
            </w:r>
            <w:r w:rsidR="004B7A4C" w:rsidRPr="00AB711A">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4B7A4C" w:rsidRPr="00AB711A" w:rsidRDefault="00712AC0" w:rsidP="002546A7">
            <w:pPr>
              <w:tabs>
                <w:tab w:val="left" w:pos="1005"/>
              </w:tabs>
              <w:spacing w:line="276" w:lineRule="auto"/>
              <w:ind w:firstLine="0"/>
              <w:jc w:val="center"/>
              <w:cnfStyle w:val="000000100000"/>
              <w:rPr>
                <w:sz w:val="22"/>
                <w:szCs w:val="22"/>
                <w:lang w:val="es-MX"/>
              </w:rPr>
            </w:pPr>
            <w:r w:rsidRPr="00AB711A">
              <w:rPr>
                <w:sz w:val="22"/>
                <w:szCs w:val="22"/>
                <w:lang w:val="es-MX"/>
              </w:rPr>
              <w:t>8.985</w:t>
            </w:r>
            <w:r w:rsidR="004B7A4C" w:rsidRPr="00AB711A">
              <w:rPr>
                <w:sz w:val="22"/>
                <w:szCs w:val="22"/>
                <w:lang w:val="es-MX"/>
              </w:rPr>
              <w:t xml:space="preserve"> %</w:t>
            </w:r>
          </w:p>
        </w:tc>
      </w:tr>
    </w:tbl>
    <w:p w:rsidR="007E651A" w:rsidRDefault="004B7A4C" w:rsidP="004B7A4C">
      <w:pPr>
        <w:pStyle w:val="Tabla"/>
      </w:pPr>
      <w:bookmarkStart w:id="112" w:name="_Toc465631561"/>
      <w:r w:rsidRPr="00712AC0">
        <w:rPr>
          <w:lang w:val="es-MX"/>
        </w:rPr>
        <w:t xml:space="preserve">Tabla </w:t>
      </w:r>
      <w:r w:rsidR="00295D83">
        <w:fldChar w:fldCharType="begin"/>
      </w:r>
      <w:r w:rsidRPr="00712AC0">
        <w:rPr>
          <w:lang w:val="es-MX"/>
        </w:rPr>
        <w:instrText xml:space="preserve"> ST</w:instrText>
      </w:r>
      <w:r>
        <w:instrText xml:space="preserve">YLEREF 1 \s </w:instrText>
      </w:r>
      <w:r w:rsidR="00295D83">
        <w:fldChar w:fldCharType="separate"/>
      </w:r>
      <w:r w:rsidR="008C1627">
        <w:rPr>
          <w:noProof/>
          <w:lang w:val="es-MX"/>
        </w:rPr>
        <w:t>3</w:t>
      </w:r>
      <w:r w:rsidR="00295D83">
        <w:fldChar w:fldCharType="end"/>
      </w:r>
      <w:r>
        <w:t>.</w:t>
      </w:r>
      <w:fldSimple w:instr=" SEQ Tabla \* ARABIC \s 1 ">
        <w:r w:rsidR="008C1627">
          <w:rPr>
            <w:noProof/>
          </w:rPr>
          <w:t>3</w:t>
        </w:r>
      </w:fldSimple>
      <w:r w:rsidRPr="000B3C0A">
        <w:t xml:space="preserve">. </w:t>
      </w:r>
      <w:r>
        <w:t>Medidas en la carga 2 y en la línea una vez conectado el filtro activo con control de corriente por BH a la red.</w:t>
      </w:r>
      <w:bookmarkEnd w:id="112"/>
    </w:p>
    <w:p w:rsidR="004B7A4C" w:rsidRDefault="002F1016" w:rsidP="003E1878">
      <w:r>
        <w:t>En la</w:t>
      </w:r>
      <w:r w:rsidR="003E1878">
        <w:t xml:space="preserve"> gráfica y tabla anterior se observa que el THDi en cada fase mejora considerablemente a pesar que la carga 2 tiene un mayor contenido de armónicos</w:t>
      </w:r>
      <w:r w:rsidR="004320A7">
        <w:t xml:space="preserve"> que la carga 1.</w:t>
      </w:r>
    </w:p>
    <w:p w:rsidR="00217E41" w:rsidRPr="00A4145F" w:rsidRDefault="00217E41" w:rsidP="00217E41">
      <w:pPr>
        <w:rPr>
          <w:b/>
        </w:rPr>
      </w:pPr>
      <w:r w:rsidRPr="00A4145F">
        <w:rPr>
          <w:b/>
        </w:rPr>
        <w:t>SIMULACI</w:t>
      </w:r>
      <w:r>
        <w:rPr>
          <w:b/>
        </w:rPr>
        <w:t>ÓN CON CARGA 3</w:t>
      </w:r>
      <w:r w:rsidRPr="00A4145F">
        <w:rPr>
          <w:b/>
        </w:rPr>
        <w:t xml:space="preserve"> CONECTADA</w:t>
      </w:r>
    </w:p>
    <w:p w:rsidR="00217E41" w:rsidRDefault="00217E41" w:rsidP="00753A9F">
      <w:pPr>
        <w:jc w:val="center"/>
        <w:rPr>
          <w:b/>
        </w:rPr>
      </w:pPr>
      <w:r>
        <w:rPr>
          <w:b/>
          <w:noProof/>
          <w:lang w:val="es-MX" w:eastAsia="es-MX"/>
        </w:rPr>
        <w:drawing>
          <wp:inline distT="0" distB="0" distL="0" distR="0">
            <wp:extent cx="5306551" cy="2066925"/>
            <wp:effectExtent l="19050" t="0" r="8399" b="0"/>
            <wp:docPr id="38" name="37 Imagen" descr="Carga_3_Conec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3_Conectada.png"/>
                    <pic:cNvPicPr/>
                  </pic:nvPicPr>
                  <pic:blipFill>
                    <a:blip r:embed="rId43" cstate="print"/>
                    <a:stretch>
                      <a:fillRect/>
                    </a:stretch>
                  </pic:blipFill>
                  <pic:spPr>
                    <a:xfrm>
                      <a:off x="0" y="0"/>
                      <a:ext cx="5306652" cy="2066965"/>
                    </a:xfrm>
                    <a:prstGeom prst="rect">
                      <a:avLst/>
                    </a:prstGeom>
                  </pic:spPr>
                </pic:pic>
              </a:graphicData>
            </a:graphic>
          </wp:inline>
        </w:drawing>
      </w:r>
    </w:p>
    <w:p w:rsidR="00450C95" w:rsidRDefault="00450C95" w:rsidP="00450C95">
      <w:pPr>
        <w:pStyle w:val="Figura"/>
      </w:pPr>
      <w:bookmarkStart w:id="113" w:name="_Toc465631508"/>
      <w:r w:rsidRPr="009B5E0D">
        <w:t xml:space="preserve">Figura </w:t>
      </w:r>
      <w:fldSimple w:instr=" STYLEREF 1 \s ">
        <w:r w:rsidR="00887801">
          <w:rPr>
            <w:noProof/>
          </w:rPr>
          <w:t>3</w:t>
        </w:r>
      </w:fldSimple>
      <w:r w:rsidRPr="009B5E0D">
        <w:t>.</w:t>
      </w:r>
      <w:fldSimple w:instr=" SEQ Figura \* ARABIC \s 1 ">
        <w:r w:rsidR="008C1627">
          <w:rPr>
            <w:noProof/>
          </w:rPr>
          <w:t>13</w:t>
        </w:r>
      </w:fldSimple>
      <w:r>
        <w:t xml:space="preserve">. </w:t>
      </w:r>
      <w:r>
        <w:rPr>
          <w:lang w:val="es-MX"/>
        </w:rPr>
        <w:t>Simulación de la compensación del sistema con la carga tres conectada</w:t>
      </w:r>
      <w:bookmarkEnd w:id="113"/>
    </w:p>
    <w:tbl>
      <w:tblPr>
        <w:tblStyle w:val="Listaclara-nfasis15"/>
        <w:tblW w:w="0" w:type="auto"/>
        <w:jc w:val="center"/>
        <w:tblLook w:val="04A0"/>
      </w:tblPr>
      <w:tblGrid>
        <w:gridCol w:w="1230"/>
        <w:gridCol w:w="2331"/>
        <w:gridCol w:w="2117"/>
      </w:tblGrid>
      <w:tr w:rsidR="00712AC0" w:rsidTr="00AB711A">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rPr>
                <w:sz w:val="22"/>
                <w:szCs w:val="22"/>
              </w:rPr>
            </w:pPr>
            <w:r w:rsidRPr="00AB711A">
              <w:rPr>
                <w:sz w:val="22"/>
                <w:szCs w:val="22"/>
              </w:rPr>
              <w:t>Parámetro</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AB711A" w:rsidP="002546A7">
            <w:pPr>
              <w:tabs>
                <w:tab w:val="left" w:pos="1005"/>
              </w:tabs>
              <w:spacing w:line="276" w:lineRule="auto"/>
              <w:ind w:firstLine="0"/>
              <w:jc w:val="center"/>
              <w:cnfStyle w:val="100000000000"/>
              <w:rPr>
                <w:sz w:val="22"/>
                <w:szCs w:val="22"/>
              </w:rPr>
            </w:pPr>
            <w:r>
              <w:rPr>
                <w:sz w:val="22"/>
                <w:szCs w:val="22"/>
              </w:rPr>
              <w:t>Medidas en la Carga 3</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100000000000"/>
              <w:rPr>
                <w:sz w:val="22"/>
                <w:szCs w:val="22"/>
              </w:rPr>
            </w:pPr>
            <w:r w:rsidRPr="00AB711A">
              <w:rPr>
                <w:sz w:val="22"/>
                <w:szCs w:val="22"/>
              </w:rPr>
              <w:t>Medidas en la Línea</w:t>
            </w:r>
          </w:p>
        </w:tc>
      </w:tr>
      <w:tr w:rsidR="00712AC0" w:rsidRPr="002C1BD5" w:rsidTr="00AB711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100.1 [A]</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101.4 [A]</w:t>
            </w:r>
          </w:p>
        </w:tc>
      </w:tr>
      <w:tr w:rsidR="00712AC0" w:rsidRPr="002C1BD5" w:rsidTr="00AB711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000000"/>
              <w:rPr>
                <w:sz w:val="22"/>
                <w:szCs w:val="22"/>
                <w:lang w:val="en-US"/>
              </w:rPr>
            </w:pPr>
            <w:r w:rsidRPr="00AB711A">
              <w:rPr>
                <w:sz w:val="22"/>
                <w:szCs w:val="22"/>
                <w:lang w:val="en-US"/>
              </w:rPr>
              <w:t>0 [A]</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000000"/>
              <w:rPr>
                <w:sz w:val="22"/>
                <w:szCs w:val="22"/>
                <w:lang w:val="en-US"/>
              </w:rPr>
            </w:pPr>
            <w:r w:rsidRPr="00AB711A">
              <w:rPr>
                <w:sz w:val="22"/>
                <w:szCs w:val="22"/>
                <w:lang w:val="en-US"/>
              </w:rPr>
              <w:t>0.895 [A]</w:t>
            </w:r>
          </w:p>
        </w:tc>
      </w:tr>
      <w:tr w:rsidR="00712AC0" w:rsidRPr="002C1BD5" w:rsidTr="00AB711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0 [A]</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8.8825 [A]</w:t>
            </w:r>
          </w:p>
        </w:tc>
      </w:tr>
      <w:tr w:rsidR="00712AC0" w:rsidRPr="002C1BD5" w:rsidTr="00AB711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000000"/>
              <w:rPr>
                <w:sz w:val="22"/>
                <w:szCs w:val="22"/>
                <w:lang w:val="en-US"/>
              </w:rPr>
            </w:pPr>
            <w:r w:rsidRPr="00AB711A">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000000"/>
              <w:rPr>
                <w:sz w:val="22"/>
                <w:szCs w:val="22"/>
                <w:lang w:val="en-US"/>
              </w:rPr>
            </w:pPr>
            <w:r w:rsidRPr="00AB711A">
              <w:rPr>
                <w:sz w:val="22"/>
                <w:szCs w:val="22"/>
                <w:lang w:val="en-US"/>
              </w:rPr>
              <w:t>1</w:t>
            </w:r>
          </w:p>
        </w:tc>
      </w:tr>
      <w:tr w:rsidR="00712AC0" w:rsidRPr="00712AC0" w:rsidTr="00AB711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100000"/>
              <w:rPr>
                <w:sz w:val="22"/>
                <w:szCs w:val="22"/>
                <w:lang w:val="en-US"/>
              </w:rPr>
            </w:pPr>
            <w:r w:rsidRPr="00AB711A">
              <w:rPr>
                <w:sz w:val="22"/>
                <w:szCs w:val="22"/>
                <w:lang w:val="en-US"/>
              </w:rPr>
              <w:t>36.02 %</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100000"/>
              <w:rPr>
                <w:sz w:val="22"/>
                <w:szCs w:val="22"/>
                <w:lang w:val="es-MX"/>
              </w:rPr>
            </w:pPr>
            <w:r w:rsidRPr="00AB711A">
              <w:rPr>
                <w:sz w:val="22"/>
                <w:szCs w:val="22"/>
                <w:lang w:val="es-MX"/>
              </w:rPr>
              <w:t>6.684 %</w:t>
            </w:r>
          </w:p>
        </w:tc>
      </w:tr>
      <w:tr w:rsidR="00712AC0" w:rsidRPr="00712AC0" w:rsidTr="00AB711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rPr>
                <w:sz w:val="22"/>
                <w:szCs w:val="22"/>
                <w:lang w:val="es-MX"/>
              </w:rPr>
            </w:pPr>
            <w:r w:rsidRPr="00AB711A">
              <w:rPr>
                <w:sz w:val="22"/>
                <w:szCs w:val="22"/>
                <w:lang w:val="es-MX"/>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000000"/>
              <w:rPr>
                <w:sz w:val="22"/>
                <w:szCs w:val="22"/>
                <w:lang w:val="es-MX"/>
              </w:rPr>
            </w:pPr>
            <w:r w:rsidRPr="00AB711A">
              <w:rPr>
                <w:sz w:val="22"/>
                <w:szCs w:val="22"/>
                <w:lang w:val="es-MX"/>
              </w:rPr>
              <w:t>36.02 %</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000000"/>
              <w:rPr>
                <w:sz w:val="22"/>
                <w:szCs w:val="22"/>
                <w:lang w:val="es-MX"/>
              </w:rPr>
            </w:pPr>
            <w:r w:rsidRPr="00AB711A">
              <w:rPr>
                <w:sz w:val="22"/>
                <w:szCs w:val="22"/>
                <w:lang w:val="es-MX"/>
              </w:rPr>
              <w:t>6.503 %</w:t>
            </w:r>
          </w:p>
        </w:tc>
      </w:tr>
      <w:tr w:rsidR="00712AC0" w:rsidRPr="00712AC0" w:rsidTr="002546A7">
        <w:trPr>
          <w:cnfStyle w:val="000000100000"/>
          <w:trHeight w:val="107"/>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rPr>
                <w:sz w:val="22"/>
                <w:szCs w:val="22"/>
                <w:lang w:val="es-MX"/>
              </w:rPr>
            </w:pPr>
            <w:r w:rsidRPr="00AB711A">
              <w:rPr>
                <w:sz w:val="22"/>
                <w:szCs w:val="22"/>
                <w:lang w:val="es-MX"/>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100000"/>
              <w:rPr>
                <w:sz w:val="22"/>
                <w:szCs w:val="22"/>
                <w:lang w:val="es-MX"/>
              </w:rPr>
            </w:pPr>
            <w:r w:rsidRPr="00AB711A">
              <w:rPr>
                <w:sz w:val="22"/>
                <w:szCs w:val="22"/>
                <w:lang w:val="es-MX"/>
              </w:rPr>
              <w:t>36.02 %</w:t>
            </w:r>
          </w:p>
        </w:tc>
        <w:tc>
          <w:tcPr>
            <w:tcW w:w="0" w:type="auto"/>
            <w:tcBorders>
              <w:top w:val="single" w:sz="4" w:space="0" w:color="auto"/>
              <w:left w:val="single" w:sz="4" w:space="0" w:color="auto"/>
              <w:bottom w:val="single" w:sz="4" w:space="0" w:color="auto"/>
              <w:right w:val="single" w:sz="4" w:space="0" w:color="auto"/>
            </w:tcBorders>
            <w:vAlign w:val="center"/>
          </w:tcPr>
          <w:p w:rsidR="00712AC0" w:rsidRPr="00AB711A" w:rsidRDefault="00712AC0" w:rsidP="002546A7">
            <w:pPr>
              <w:tabs>
                <w:tab w:val="left" w:pos="1005"/>
              </w:tabs>
              <w:spacing w:line="276" w:lineRule="auto"/>
              <w:ind w:firstLine="0"/>
              <w:jc w:val="center"/>
              <w:cnfStyle w:val="000000100000"/>
              <w:rPr>
                <w:sz w:val="22"/>
                <w:szCs w:val="22"/>
                <w:lang w:val="es-MX"/>
              </w:rPr>
            </w:pPr>
            <w:r w:rsidRPr="00AB711A">
              <w:rPr>
                <w:sz w:val="22"/>
                <w:szCs w:val="22"/>
                <w:lang w:val="es-MX"/>
              </w:rPr>
              <w:t>5.475 %</w:t>
            </w:r>
          </w:p>
        </w:tc>
      </w:tr>
    </w:tbl>
    <w:p w:rsidR="00450C95" w:rsidRPr="00A4145F" w:rsidRDefault="00712AC0" w:rsidP="00712AC0">
      <w:pPr>
        <w:pStyle w:val="Tabla"/>
      </w:pPr>
      <w:bookmarkStart w:id="114" w:name="_Toc465631562"/>
      <w:r w:rsidRPr="00712AC0">
        <w:rPr>
          <w:lang w:val="es-MX"/>
        </w:rPr>
        <w:t xml:space="preserve">Tabla </w:t>
      </w:r>
      <w:r w:rsidR="00295D83">
        <w:fldChar w:fldCharType="begin"/>
      </w:r>
      <w:r w:rsidRPr="00712AC0">
        <w:rPr>
          <w:lang w:val="es-MX"/>
        </w:rPr>
        <w:instrText xml:space="preserve"> STYL</w:instrText>
      </w:r>
      <w:r>
        <w:instrText xml:space="preserve">EREF 1 \s </w:instrText>
      </w:r>
      <w:r w:rsidR="00295D83">
        <w:fldChar w:fldCharType="separate"/>
      </w:r>
      <w:r w:rsidR="008C1627">
        <w:rPr>
          <w:noProof/>
          <w:lang w:val="es-MX"/>
        </w:rPr>
        <w:t>3</w:t>
      </w:r>
      <w:r w:rsidR="00295D83">
        <w:fldChar w:fldCharType="end"/>
      </w:r>
      <w:r>
        <w:t>.</w:t>
      </w:r>
      <w:fldSimple w:instr=" SEQ Tabla \* ARABIC \s 1 ">
        <w:r w:rsidR="008C1627">
          <w:rPr>
            <w:noProof/>
          </w:rPr>
          <w:t>4</w:t>
        </w:r>
      </w:fldSimple>
      <w:r w:rsidRPr="000B3C0A">
        <w:t xml:space="preserve">. </w:t>
      </w:r>
      <w:r>
        <w:t>Medidas en la carga 3 y en la línea una vez conectado el filtro activo con control de corriente por BH a la red.</w:t>
      </w:r>
      <w:bookmarkEnd w:id="114"/>
    </w:p>
    <w:p w:rsidR="00450C95" w:rsidRDefault="00450C95" w:rsidP="00217E41">
      <w:pPr>
        <w:rPr>
          <w:b/>
        </w:rPr>
      </w:pPr>
    </w:p>
    <w:p w:rsidR="00217E41" w:rsidRDefault="00217E41" w:rsidP="00217E41">
      <w:pPr>
        <w:rPr>
          <w:b/>
        </w:rPr>
      </w:pPr>
      <w:r w:rsidRPr="00A4145F">
        <w:rPr>
          <w:b/>
        </w:rPr>
        <w:t>SIMULACI</w:t>
      </w:r>
      <w:r>
        <w:rPr>
          <w:b/>
        </w:rPr>
        <w:t>ÓN CON CARGA 1 Y 3</w:t>
      </w:r>
      <w:r w:rsidRPr="00A4145F">
        <w:rPr>
          <w:b/>
        </w:rPr>
        <w:t xml:space="preserve"> CONECTADA</w:t>
      </w:r>
      <w:r>
        <w:rPr>
          <w:b/>
        </w:rPr>
        <w:t>S</w:t>
      </w:r>
    </w:p>
    <w:p w:rsidR="00217E41" w:rsidRPr="00A4145F" w:rsidRDefault="00753A9F" w:rsidP="00753A9F">
      <w:pPr>
        <w:jc w:val="center"/>
        <w:rPr>
          <w:b/>
        </w:rPr>
      </w:pPr>
      <w:r>
        <w:rPr>
          <w:b/>
          <w:noProof/>
          <w:lang w:val="es-MX" w:eastAsia="es-MX"/>
        </w:rPr>
        <w:drawing>
          <wp:inline distT="0" distB="0" distL="0" distR="0">
            <wp:extent cx="5250950" cy="2876550"/>
            <wp:effectExtent l="19050" t="0" r="6850" b="0"/>
            <wp:docPr id="39" name="38 Imagen" descr="Carga_1_y_3_Conec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_y_3_Conectada.png"/>
                    <pic:cNvPicPr/>
                  </pic:nvPicPr>
                  <pic:blipFill>
                    <a:blip r:embed="rId44" cstate="print"/>
                    <a:stretch>
                      <a:fillRect/>
                    </a:stretch>
                  </pic:blipFill>
                  <pic:spPr>
                    <a:xfrm>
                      <a:off x="0" y="0"/>
                      <a:ext cx="5261764" cy="2882474"/>
                    </a:xfrm>
                    <a:prstGeom prst="rect">
                      <a:avLst/>
                    </a:prstGeom>
                  </pic:spPr>
                </pic:pic>
              </a:graphicData>
            </a:graphic>
          </wp:inline>
        </w:drawing>
      </w:r>
    </w:p>
    <w:p w:rsidR="00450C95" w:rsidRDefault="00450C95" w:rsidP="00450C95">
      <w:pPr>
        <w:pStyle w:val="Figura"/>
        <w:rPr>
          <w:lang w:val="es-MX"/>
        </w:rPr>
      </w:pPr>
      <w:bookmarkStart w:id="115" w:name="_Toc465631509"/>
      <w:r w:rsidRPr="009B5E0D">
        <w:t xml:space="preserve">Figura </w:t>
      </w:r>
      <w:fldSimple w:instr=" STYLEREF 1 \s ">
        <w:r w:rsidR="008C1627">
          <w:rPr>
            <w:noProof/>
          </w:rPr>
          <w:t>3</w:t>
        </w:r>
      </w:fldSimple>
      <w:r w:rsidRPr="009B5E0D">
        <w:t>.</w:t>
      </w:r>
      <w:fldSimple w:instr=" SEQ Figura \* ARABIC \s 1 ">
        <w:r w:rsidR="008C1627">
          <w:rPr>
            <w:noProof/>
          </w:rPr>
          <w:t>14</w:t>
        </w:r>
      </w:fldSimple>
      <w:r>
        <w:t xml:space="preserve">. </w:t>
      </w:r>
      <w:r>
        <w:rPr>
          <w:lang w:val="es-MX"/>
        </w:rPr>
        <w:t>Simulación de la compensación del sistema con la carga uno y tres conectadas</w:t>
      </w:r>
      <w:bookmarkEnd w:id="115"/>
    </w:p>
    <w:p w:rsidR="002546A7" w:rsidRDefault="002546A7" w:rsidP="00450C95">
      <w:pPr>
        <w:pStyle w:val="Figura"/>
      </w:pPr>
    </w:p>
    <w:tbl>
      <w:tblPr>
        <w:tblStyle w:val="Listaclara-nfasis15"/>
        <w:tblW w:w="0" w:type="auto"/>
        <w:jc w:val="center"/>
        <w:tblLook w:val="04A0"/>
      </w:tblPr>
      <w:tblGrid>
        <w:gridCol w:w="1230"/>
        <w:gridCol w:w="2661"/>
        <w:gridCol w:w="2117"/>
      </w:tblGrid>
      <w:tr w:rsidR="00AB711A" w:rsidTr="00952DC5">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rPr>
                <w:sz w:val="22"/>
                <w:szCs w:val="22"/>
              </w:rPr>
            </w:pPr>
            <w:r w:rsidRPr="00AB711A">
              <w:rPr>
                <w:sz w:val="22"/>
                <w:szCs w:val="22"/>
              </w:rPr>
              <w:t>Parámetro</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100000000000"/>
              <w:rPr>
                <w:sz w:val="22"/>
                <w:szCs w:val="22"/>
              </w:rPr>
            </w:pPr>
            <w:r w:rsidRPr="00AB711A">
              <w:rPr>
                <w:sz w:val="22"/>
                <w:szCs w:val="22"/>
              </w:rPr>
              <w:t>Medidas en la Carga 1</w:t>
            </w:r>
            <w:r w:rsidR="00952DC5">
              <w:rPr>
                <w:sz w:val="22"/>
                <w:szCs w:val="22"/>
              </w:rPr>
              <w:t xml:space="preserve"> y 3</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100000000000"/>
              <w:rPr>
                <w:sz w:val="22"/>
                <w:szCs w:val="22"/>
              </w:rPr>
            </w:pPr>
            <w:r w:rsidRPr="00AB711A">
              <w:rPr>
                <w:sz w:val="22"/>
                <w:szCs w:val="22"/>
              </w:rPr>
              <w:t>Medidas en la Línea</w:t>
            </w:r>
          </w:p>
        </w:tc>
      </w:tr>
      <w:tr w:rsidR="00AB711A" w:rsidRPr="002C1BD5" w:rsidTr="00952DC5">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100000"/>
              <w:rPr>
                <w:sz w:val="22"/>
                <w:szCs w:val="22"/>
                <w:lang w:val="en-US"/>
              </w:rPr>
            </w:pPr>
            <w:r w:rsidRPr="00AB711A">
              <w:rPr>
                <w:sz w:val="22"/>
                <w:szCs w:val="22"/>
                <w:lang w:val="en-US"/>
              </w:rPr>
              <w:t>100.1 [A]</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100000"/>
              <w:rPr>
                <w:sz w:val="22"/>
                <w:szCs w:val="22"/>
                <w:lang w:val="en-US"/>
              </w:rPr>
            </w:pPr>
            <w:r w:rsidRPr="00AB711A">
              <w:rPr>
                <w:sz w:val="22"/>
                <w:szCs w:val="22"/>
                <w:lang w:val="en-US"/>
              </w:rPr>
              <w:t>101.4 [A]</w:t>
            </w:r>
          </w:p>
        </w:tc>
      </w:tr>
      <w:tr w:rsidR="00AB711A" w:rsidRPr="002C1BD5" w:rsidTr="00952DC5">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000000"/>
              <w:rPr>
                <w:sz w:val="22"/>
                <w:szCs w:val="22"/>
                <w:lang w:val="en-US"/>
              </w:rPr>
            </w:pPr>
            <w:r w:rsidRPr="00AB711A">
              <w:rPr>
                <w:sz w:val="22"/>
                <w:szCs w:val="22"/>
                <w:lang w:val="en-US"/>
              </w:rPr>
              <w:t>0 [A]</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000000"/>
              <w:rPr>
                <w:sz w:val="22"/>
                <w:szCs w:val="22"/>
                <w:lang w:val="en-US"/>
              </w:rPr>
            </w:pPr>
            <w:r w:rsidRPr="00AB711A">
              <w:rPr>
                <w:sz w:val="22"/>
                <w:szCs w:val="22"/>
                <w:lang w:val="en-US"/>
              </w:rPr>
              <w:t>0.895 [A]</w:t>
            </w:r>
          </w:p>
        </w:tc>
      </w:tr>
      <w:tr w:rsidR="00AB711A" w:rsidRPr="002C1BD5" w:rsidTr="00952DC5">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100000"/>
              <w:rPr>
                <w:sz w:val="22"/>
                <w:szCs w:val="22"/>
                <w:lang w:val="en-US"/>
              </w:rPr>
            </w:pPr>
            <w:r w:rsidRPr="00AB711A">
              <w:rPr>
                <w:sz w:val="22"/>
                <w:szCs w:val="22"/>
                <w:lang w:val="en-US"/>
              </w:rPr>
              <w:t>0 [A]</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100000"/>
              <w:rPr>
                <w:sz w:val="22"/>
                <w:szCs w:val="22"/>
                <w:lang w:val="en-US"/>
              </w:rPr>
            </w:pPr>
            <w:r w:rsidRPr="00AB711A">
              <w:rPr>
                <w:sz w:val="22"/>
                <w:szCs w:val="22"/>
                <w:lang w:val="en-US"/>
              </w:rPr>
              <w:t>8.8825 [A]</w:t>
            </w:r>
          </w:p>
        </w:tc>
      </w:tr>
      <w:tr w:rsidR="00AB711A" w:rsidRPr="002C1BD5" w:rsidTr="00952DC5">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000000"/>
              <w:rPr>
                <w:sz w:val="22"/>
                <w:szCs w:val="22"/>
                <w:lang w:val="en-US"/>
              </w:rPr>
            </w:pPr>
            <w:r w:rsidRPr="00AB711A">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000000"/>
              <w:rPr>
                <w:sz w:val="22"/>
                <w:szCs w:val="22"/>
                <w:lang w:val="en-US"/>
              </w:rPr>
            </w:pPr>
            <w:r w:rsidRPr="00AB711A">
              <w:rPr>
                <w:sz w:val="22"/>
                <w:szCs w:val="22"/>
                <w:lang w:val="en-US"/>
              </w:rPr>
              <w:t>1</w:t>
            </w:r>
          </w:p>
        </w:tc>
      </w:tr>
      <w:tr w:rsidR="00AB711A" w:rsidRPr="00712AC0" w:rsidTr="00952DC5">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100000"/>
              <w:rPr>
                <w:sz w:val="22"/>
                <w:szCs w:val="22"/>
                <w:lang w:val="en-US"/>
              </w:rPr>
            </w:pPr>
            <w:r w:rsidRPr="00AB711A">
              <w:rPr>
                <w:sz w:val="22"/>
                <w:szCs w:val="22"/>
                <w:lang w:val="en-US"/>
              </w:rPr>
              <w:t>36.02 %</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100000"/>
              <w:rPr>
                <w:sz w:val="22"/>
                <w:szCs w:val="22"/>
                <w:lang w:val="es-MX"/>
              </w:rPr>
            </w:pPr>
            <w:r w:rsidRPr="00AB711A">
              <w:rPr>
                <w:sz w:val="22"/>
                <w:szCs w:val="22"/>
                <w:lang w:val="es-MX"/>
              </w:rPr>
              <w:t>6.684 %</w:t>
            </w:r>
          </w:p>
        </w:tc>
      </w:tr>
      <w:tr w:rsidR="00AB711A" w:rsidRPr="00712AC0" w:rsidTr="00952DC5">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rPr>
                <w:sz w:val="22"/>
                <w:szCs w:val="22"/>
                <w:lang w:val="es-MX"/>
              </w:rPr>
            </w:pPr>
            <w:r w:rsidRPr="00AB711A">
              <w:rPr>
                <w:sz w:val="22"/>
                <w:szCs w:val="22"/>
                <w:lang w:val="es-MX"/>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000000"/>
              <w:rPr>
                <w:sz w:val="22"/>
                <w:szCs w:val="22"/>
                <w:lang w:val="es-MX"/>
              </w:rPr>
            </w:pPr>
            <w:r w:rsidRPr="00AB711A">
              <w:rPr>
                <w:sz w:val="22"/>
                <w:szCs w:val="22"/>
                <w:lang w:val="es-MX"/>
              </w:rPr>
              <w:t>36.02 %</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000000"/>
              <w:rPr>
                <w:sz w:val="22"/>
                <w:szCs w:val="22"/>
                <w:lang w:val="es-MX"/>
              </w:rPr>
            </w:pPr>
            <w:r w:rsidRPr="00AB711A">
              <w:rPr>
                <w:sz w:val="22"/>
                <w:szCs w:val="22"/>
                <w:lang w:val="es-MX"/>
              </w:rPr>
              <w:t>6.503 %</w:t>
            </w:r>
          </w:p>
        </w:tc>
      </w:tr>
      <w:tr w:rsidR="00AB711A" w:rsidRPr="00712AC0" w:rsidTr="00952DC5">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rPr>
                <w:sz w:val="22"/>
                <w:szCs w:val="22"/>
                <w:lang w:val="es-MX"/>
              </w:rPr>
            </w:pPr>
            <w:r w:rsidRPr="00AB711A">
              <w:rPr>
                <w:sz w:val="22"/>
                <w:szCs w:val="22"/>
                <w:lang w:val="es-MX"/>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100000"/>
              <w:rPr>
                <w:sz w:val="22"/>
                <w:szCs w:val="22"/>
                <w:lang w:val="es-MX"/>
              </w:rPr>
            </w:pPr>
            <w:r w:rsidRPr="00AB711A">
              <w:rPr>
                <w:sz w:val="22"/>
                <w:szCs w:val="22"/>
                <w:lang w:val="es-MX"/>
              </w:rPr>
              <w:t>36.02 %</w:t>
            </w:r>
          </w:p>
        </w:tc>
        <w:tc>
          <w:tcPr>
            <w:tcW w:w="0" w:type="auto"/>
            <w:tcBorders>
              <w:top w:val="single" w:sz="4" w:space="0" w:color="auto"/>
              <w:left w:val="single" w:sz="4" w:space="0" w:color="auto"/>
              <w:bottom w:val="single" w:sz="4" w:space="0" w:color="auto"/>
              <w:right w:val="single" w:sz="4" w:space="0" w:color="auto"/>
            </w:tcBorders>
            <w:vAlign w:val="center"/>
          </w:tcPr>
          <w:p w:rsidR="00AB711A" w:rsidRPr="00AB711A" w:rsidRDefault="00AB711A" w:rsidP="002546A7">
            <w:pPr>
              <w:tabs>
                <w:tab w:val="left" w:pos="1005"/>
              </w:tabs>
              <w:ind w:firstLine="0"/>
              <w:jc w:val="center"/>
              <w:cnfStyle w:val="000000100000"/>
              <w:rPr>
                <w:sz w:val="22"/>
                <w:szCs w:val="22"/>
                <w:lang w:val="es-MX"/>
              </w:rPr>
            </w:pPr>
            <w:r w:rsidRPr="00AB711A">
              <w:rPr>
                <w:sz w:val="22"/>
                <w:szCs w:val="22"/>
                <w:lang w:val="es-MX"/>
              </w:rPr>
              <w:t>5.475 %</w:t>
            </w:r>
          </w:p>
        </w:tc>
      </w:tr>
    </w:tbl>
    <w:p w:rsidR="00AB711A" w:rsidRPr="00A4145F" w:rsidRDefault="00AB711A" w:rsidP="00AB711A">
      <w:pPr>
        <w:pStyle w:val="Tabla"/>
      </w:pPr>
      <w:bookmarkStart w:id="116" w:name="_Toc465631563"/>
      <w:r w:rsidRPr="00712AC0">
        <w:rPr>
          <w:lang w:val="es-MX"/>
        </w:rPr>
        <w:t xml:space="preserve">Tabla </w:t>
      </w:r>
      <w:r w:rsidR="00295D83">
        <w:fldChar w:fldCharType="begin"/>
      </w:r>
      <w:r w:rsidRPr="00712AC0">
        <w:rPr>
          <w:lang w:val="es-MX"/>
        </w:rPr>
        <w:instrText xml:space="preserve"> STYL</w:instrText>
      </w:r>
      <w:r>
        <w:instrText xml:space="preserve">EREF 1 \s </w:instrText>
      </w:r>
      <w:r w:rsidR="00295D83">
        <w:fldChar w:fldCharType="separate"/>
      </w:r>
      <w:r w:rsidR="008C1627">
        <w:rPr>
          <w:noProof/>
          <w:lang w:val="es-MX"/>
        </w:rPr>
        <w:t>3</w:t>
      </w:r>
      <w:r w:rsidR="00295D83">
        <w:fldChar w:fldCharType="end"/>
      </w:r>
      <w:r>
        <w:t>.</w:t>
      </w:r>
      <w:fldSimple w:instr=" SEQ Tabla \* ARABIC \s 1 ">
        <w:r w:rsidR="008C1627">
          <w:rPr>
            <w:noProof/>
          </w:rPr>
          <w:t>5</w:t>
        </w:r>
      </w:fldSimple>
      <w:r w:rsidRPr="000B3C0A">
        <w:t xml:space="preserve">. </w:t>
      </w:r>
      <w:r>
        <w:t>Medidas en la carga</w:t>
      </w:r>
      <w:r w:rsidR="00952DC5">
        <w:t xml:space="preserve"> 1 y</w:t>
      </w:r>
      <w:r>
        <w:t xml:space="preserve"> 3 y en la línea una vez conectado el filtro activo con control de corriente por BH a la red.</w:t>
      </w:r>
      <w:bookmarkEnd w:id="116"/>
    </w:p>
    <w:p w:rsidR="002546A7" w:rsidRDefault="002546A7" w:rsidP="0087247B">
      <w:pPr>
        <w:rPr>
          <w:b/>
        </w:rPr>
      </w:pPr>
    </w:p>
    <w:p w:rsidR="002546A7" w:rsidRDefault="002546A7" w:rsidP="0087247B">
      <w:pPr>
        <w:rPr>
          <w:b/>
        </w:rPr>
      </w:pPr>
    </w:p>
    <w:p w:rsidR="002546A7" w:rsidRDefault="002546A7" w:rsidP="0087247B">
      <w:pPr>
        <w:rPr>
          <w:b/>
        </w:rPr>
      </w:pPr>
    </w:p>
    <w:p w:rsidR="0087247B" w:rsidRDefault="0087247B" w:rsidP="0087247B">
      <w:pPr>
        <w:rPr>
          <w:b/>
        </w:rPr>
      </w:pPr>
      <w:r w:rsidRPr="00A4145F">
        <w:rPr>
          <w:b/>
        </w:rPr>
        <w:lastRenderedPageBreak/>
        <w:t>SIMULACI</w:t>
      </w:r>
      <w:r>
        <w:rPr>
          <w:b/>
        </w:rPr>
        <w:t>ÓN CON CARGA 1, 2 Y 3</w:t>
      </w:r>
      <w:r w:rsidRPr="00A4145F">
        <w:rPr>
          <w:b/>
        </w:rPr>
        <w:t xml:space="preserve"> CONECTADA</w:t>
      </w:r>
      <w:r>
        <w:rPr>
          <w:b/>
        </w:rPr>
        <w:t>S</w:t>
      </w:r>
    </w:p>
    <w:p w:rsidR="0087247B" w:rsidRDefault="00956318" w:rsidP="0087247B">
      <w:pPr>
        <w:rPr>
          <w:b/>
        </w:rPr>
      </w:pPr>
      <w:r>
        <w:rPr>
          <w:b/>
          <w:noProof/>
          <w:lang w:val="es-MX" w:eastAsia="es-MX"/>
        </w:rPr>
        <w:drawing>
          <wp:inline distT="0" distB="0" distL="0" distR="0">
            <wp:extent cx="5022077" cy="2626941"/>
            <wp:effectExtent l="19050" t="0" r="7123" b="0"/>
            <wp:docPr id="25" name="24 Imagen" descr="Carga_1_2_y_3_Conec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_2_y_3_Conectada.png"/>
                    <pic:cNvPicPr/>
                  </pic:nvPicPr>
                  <pic:blipFill>
                    <a:blip r:embed="rId45" cstate="print"/>
                    <a:stretch>
                      <a:fillRect/>
                    </a:stretch>
                  </pic:blipFill>
                  <pic:spPr>
                    <a:xfrm>
                      <a:off x="0" y="0"/>
                      <a:ext cx="5027531" cy="2629794"/>
                    </a:xfrm>
                    <a:prstGeom prst="rect">
                      <a:avLst/>
                    </a:prstGeom>
                  </pic:spPr>
                </pic:pic>
              </a:graphicData>
            </a:graphic>
          </wp:inline>
        </w:drawing>
      </w:r>
    </w:p>
    <w:p w:rsidR="00956318" w:rsidRDefault="00956318" w:rsidP="00956318">
      <w:pPr>
        <w:pStyle w:val="Figura"/>
        <w:rPr>
          <w:lang w:val="es-MX"/>
        </w:rPr>
      </w:pPr>
      <w:bookmarkStart w:id="117" w:name="_Toc465631510"/>
      <w:r w:rsidRPr="009B5E0D">
        <w:t xml:space="preserve">Figura </w:t>
      </w:r>
      <w:fldSimple w:instr=" STYLEREF 1 \s ">
        <w:r w:rsidR="008C1627">
          <w:rPr>
            <w:noProof/>
          </w:rPr>
          <w:t>3</w:t>
        </w:r>
      </w:fldSimple>
      <w:r w:rsidRPr="009B5E0D">
        <w:t>.</w:t>
      </w:r>
      <w:fldSimple w:instr=" SEQ Figura \* ARABIC \s 1 ">
        <w:r w:rsidR="008C1627">
          <w:rPr>
            <w:noProof/>
          </w:rPr>
          <w:t>15</w:t>
        </w:r>
      </w:fldSimple>
      <w:r>
        <w:t xml:space="preserve">. </w:t>
      </w:r>
      <w:r>
        <w:rPr>
          <w:lang w:val="es-MX"/>
        </w:rPr>
        <w:t>Simulación de la compensación del sistema con la carga uno, dos y tres conectadas</w:t>
      </w:r>
      <w:bookmarkEnd w:id="117"/>
    </w:p>
    <w:p w:rsidR="00952DC5" w:rsidRDefault="00952DC5" w:rsidP="00952DC5">
      <w:pPr>
        <w:tabs>
          <w:tab w:val="left" w:pos="1005"/>
        </w:tabs>
      </w:pPr>
    </w:p>
    <w:tbl>
      <w:tblPr>
        <w:tblStyle w:val="Listaclara-nfasis15"/>
        <w:tblW w:w="0" w:type="auto"/>
        <w:jc w:val="center"/>
        <w:tblLook w:val="04A0"/>
      </w:tblPr>
      <w:tblGrid>
        <w:gridCol w:w="1230"/>
        <w:gridCol w:w="2881"/>
        <w:gridCol w:w="2117"/>
      </w:tblGrid>
      <w:tr w:rsidR="00952DC5" w:rsidTr="00A63A9A">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rPr>
                <w:sz w:val="22"/>
                <w:szCs w:val="22"/>
              </w:rPr>
            </w:pPr>
            <w:r w:rsidRPr="00AB711A">
              <w:rPr>
                <w:sz w:val="22"/>
                <w:szCs w:val="22"/>
              </w:rPr>
              <w:t>Parámetro</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100000000000"/>
              <w:rPr>
                <w:sz w:val="22"/>
                <w:szCs w:val="22"/>
              </w:rPr>
            </w:pPr>
            <w:r w:rsidRPr="00AB711A">
              <w:rPr>
                <w:sz w:val="22"/>
                <w:szCs w:val="22"/>
              </w:rPr>
              <w:t>Medidas en la Carga 1</w:t>
            </w:r>
            <w:r>
              <w:rPr>
                <w:sz w:val="22"/>
                <w:szCs w:val="22"/>
              </w:rPr>
              <w:t>, 2 y 3</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100000000000"/>
              <w:rPr>
                <w:sz w:val="22"/>
                <w:szCs w:val="22"/>
              </w:rPr>
            </w:pPr>
            <w:r w:rsidRPr="00AB711A">
              <w:rPr>
                <w:sz w:val="22"/>
                <w:szCs w:val="22"/>
              </w:rPr>
              <w:t>Medidas en la Línea</w:t>
            </w:r>
          </w:p>
        </w:tc>
      </w:tr>
      <w:tr w:rsidR="00952DC5"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000000100000"/>
              <w:rPr>
                <w:sz w:val="22"/>
                <w:szCs w:val="22"/>
                <w:lang w:val="en-US"/>
              </w:rPr>
            </w:pPr>
            <w:r>
              <w:rPr>
                <w:sz w:val="22"/>
                <w:szCs w:val="22"/>
                <w:lang w:val="en-US"/>
              </w:rPr>
              <w:t>241.8</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000000100000"/>
              <w:rPr>
                <w:sz w:val="22"/>
                <w:szCs w:val="22"/>
                <w:lang w:val="en-US"/>
              </w:rPr>
            </w:pPr>
            <w:r>
              <w:rPr>
                <w:sz w:val="22"/>
                <w:szCs w:val="22"/>
                <w:lang w:val="en-US"/>
              </w:rPr>
              <w:t>242.4</w:t>
            </w:r>
            <w:r w:rsidRPr="00AB711A">
              <w:rPr>
                <w:sz w:val="22"/>
                <w:szCs w:val="22"/>
                <w:lang w:val="en-US"/>
              </w:rPr>
              <w:t xml:space="preserve"> [A]</w:t>
            </w:r>
          </w:p>
        </w:tc>
      </w:tr>
      <w:tr w:rsidR="00952DC5"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000000000000"/>
              <w:rPr>
                <w:sz w:val="22"/>
                <w:szCs w:val="22"/>
                <w:lang w:val="en-US"/>
              </w:rPr>
            </w:pPr>
            <w:r w:rsidRPr="00AB711A">
              <w:rPr>
                <w:sz w:val="22"/>
                <w:szCs w:val="22"/>
                <w:lang w:val="en-US"/>
              </w:rPr>
              <w:t>0</w:t>
            </w:r>
            <w:r>
              <w:rPr>
                <w:sz w:val="22"/>
                <w:szCs w:val="22"/>
                <w:lang w:val="en-US"/>
              </w:rPr>
              <w:t>.009</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000000000000"/>
              <w:rPr>
                <w:sz w:val="22"/>
                <w:szCs w:val="22"/>
                <w:lang w:val="en-US"/>
              </w:rPr>
            </w:pPr>
            <w:r>
              <w:rPr>
                <w:sz w:val="22"/>
                <w:szCs w:val="22"/>
                <w:lang w:val="en-US"/>
              </w:rPr>
              <w:t>0.256</w:t>
            </w:r>
            <w:r w:rsidRPr="00AB711A">
              <w:rPr>
                <w:sz w:val="22"/>
                <w:szCs w:val="22"/>
                <w:lang w:val="en-US"/>
              </w:rPr>
              <w:t xml:space="preserve"> [A]</w:t>
            </w:r>
          </w:p>
        </w:tc>
      </w:tr>
      <w:tr w:rsidR="00952DC5"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000000100000"/>
              <w:rPr>
                <w:sz w:val="22"/>
                <w:szCs w:val="22"/>
                <w:lang w:val="en-US"/>
              </w:rPr>
            </w:pPr>
            <w:r w:rsidRPr="00AB711A">
              <w:rPr>
                <w:sz w:val="22"/>
                <w:szCs w:val="22"/>
                <w:lang w:val="en-US"/>
              </w:rPr>
              <w:t>0</w:t>
            </w:r>
            <w:r>
              <w:rPr>
                <w:sz w:val="22"/>
                <w:szCs w:val="22"/>
                <w:lang w:val="en-US"/>
              </w:rPr>
              <w:t>.007</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000000100000"/>
              <w:rPr>
                <w:sz w:val="22"/>
                <w:szCs w:val="22"/>
                <w:lang w:val="en-US"/>
              </w:rPr>
            </w:pPr>
            <w:r>
              <w:rPr>
                <w:sz w:val="22"/>
                <w:szCs w:val="22"/>
                <w:lang w:val="en-US"/>
              </w:rPr>
              <w:t>0.030</w:t>
            </w:r>
            <w:r w:rsidRPr="00AB711A">
              <w:rPr>
                <w:sz w:val="22"/>
                <w:szCs w:val="22"/>
                <w:lang w:val="en-US"/>
              </w:rPr>
              <w:t xml:space="preserve"> [A]</w:t>
            </w:r>
          </w:p>
        </w:tc>
      </w:tr>
      <w:tr w:rsidR="00952DC5"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000000000000"/>
              <w:rPr>
                <w:sz w:val="22"/>
                <w:szCs w:val="22"/>
                <w:lang w:val="en-US"/>
              </w:rPr>
            </w:pPr>
            <w:r>
              <w:rPr>
                <w:sz w:val="22"/>
                <w:szCs w:val="22"/>
                <w:lang w:val="en-US"/>
              </w:rPr>
              <w:t>0.67</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000000000000"/>
              <w:rPr>
                <w:sz w:val="22"/>
                <w:szCs w:val="22"/>
                <w:lang w:val="en-US"/>
              </w:rPr>
            </w:pPr>
            <w:r>
              <w:rPr>
                <w:sz w:val="22"/>
                <w:szCs w:val="22"/>
                <w:lang w:val="en-US"/>
              </w:rPr>
              <w:t>0.67</w:t>
            </w:r>
          </w:p>
        </w:tc>
      </w:tr>
      <w:tr w:rsidR="00952DC5" w:rsidRPr="00952DC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AB711A" w:rsidRDefault="00952DC5" w:rsidP="00761FCC">
            <w:pPr>
              <w:tabs>
                <w:tab w:val="left" w:pos="1005"/>
              </w:tabs>
              <w:spacing w:line="276" w:lineRule="auto"/>
              <w:ind w:firstLine="0"/>
              <w:jc w:val="center"/>
              <w:cnfStyle w:val="000000100000"/>
              <w:rPr>
                <w:sz w:val="22"/>
                <w:szCs w:val="22"/>
                <w:lang w:val="en-US"/>
              </w:rPr>
            </w:pPr>
            <w:r>
              <w:rPr>
                <w:sz w:val="22"/>
                <w:szCs w:val="22"/>
                <w:lang w:val="en-US"/>
              </w:rPr>
              <w:t>16.66</w:t>
            </w:r>
            <w:r w:rsidRPr="00AB711A">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952DC5" w:rsidRDefault="00952DC5" w:rsidP="00761FCC">
            <w:pPr>
              <w:tabs>
                <w:tab w:val="left" w:pos="1005"/>
              </w:tabs>
              <w:spacing w:line="276" w:lineRule="auto"/>
              <w:ind w:firstLine="0"/>
              <w:jc w:val="center"/>
              <w:cnfStyle w:val="000000100000"/>
              <w:rPr>
                <w:sz w:val="22"/>
                <w:szCs w:val="22"/>
                <w:lang w:val="es-MX"/>
              </w:rPr>
            </w:pPr>
            <w:r w:rsidRPr="00952DC5">
              <w:rPr>
                <w:sz w:val="22"/>
                <w:szCs w:val="22"/>
                <w:lang w:val="es-MX"/>
              </w:rPr>
              <w:t>3.</w:t>
            </w:r>
            <w:r>
              <w:rPr>
                <w:sz w:val="22"/>
                <w:szCs w:val="22"/>
                <w:lang w:val="es-MX"/>
              </w:rPr>
              <w:t>54</w:t>
            </w:r>
            <w:r w:rsidRPr="00952DC5">
              <w:rPr>
                <w:sz w:val="22"/>
                <w:szCs w:val="22"/>
                <w:lang w:val="es-MX"/>
              </w:rPr>
              <w:t xml:space="preserve"> %</w:t>
            </w:r>
          </w:p>
        </w:tc>
      </w:tr>
      <w:tr w:rsidR="00952DC5" w:rsidRPr="00952DC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952DC5" w:rsidRPr="00952DC5" w:rsidRDefault="00952DC5" w:rsidP="00761FCC">
            <w:pPr>
              <w:tabs>
                <w:tab w:val="left" w:pos="1005"/>
              </w:tabs>
              <w:spacing w:line="276" w:lineRule="auto"/>
              <w:ind w:firstLine="0"/>
              <w:jc w:val="center"/>
              <w:rPr>
                <w:sz w:val="22"/>
                <w:szCs w:val="22"/>
                <w:lang w:val="es-MX"/>
              </w:rPr>
            </w:pPr>
            <w:r w:rsidRPr="00952DC5">
              <w:rPr>
                <w:sz w:val="22"/>
                <w:szCs w:val="22"/>
                <w:lang w:val="es-MX"/>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952DC5" w:rsidRDefault="00952DC5" w:rsidP="00761FCC">
            <w:pPr>
              <w:tabs>
                <w:tab w:val="left" w:pos="1005"/>
              </w:tabs>
              <w:spacing w:line="276" w:lineRule="auto"/>
              <w:ind w:firstLine="0"/>
              <w:jc w:val="center"/>
              <w:cnfStyle w:val="000000000000"/>
              <w:rPr>
                <w:sz w:val="22"/>
                <w:szCs w:val="22"/>
                <w:lang w:val="es-MX"/>
              </w:rPr>
            </w:pPr>
            <w:r w:rsidRPr="00952DC5">
              <w:rPr>
                <w:sz w:val="22"/>
                <w:szCs w:val="22"/>
                <w:lang w:val="es-MX"/>
              </w:rPr>
              <w:t>17.33 %</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952DC5" w:rsidRDefault="00952DC5" w:rsidP="00761FCC">
            <w:pPr>
              <w:tabs>
                <w:tab w:val="left" w:pos="1005"/>
              </w:tabs>
              <w:spacing w:line="276" w:lineRule="auto"/>
              <w:ind w:firstLine="0"/>
              <w:jc w:val="center"/>
              <w:cnfStyle w:val="000000000000"/>
              <w:rPr>
                <w:sz w:val="22"/>
                <w:szCs w:val="22"/>
                <w:lang w:val="es-MX"/>
              </w:rPr>
            </w:pPr>
            <w:r>
              <w:rPr>
                <w:sz w:val="22"/>
                <w:szCs w:val="22"/>
                <w:lang w:val="es-MX"/>
              </w:rPr>
              <w:t>2.93</w:t>
            </w:r>
            <w:r w:rsidRPr="00952DC5">
              <w:rPr>
                <w:sz w:val="22"/>
                <w:szCs w:val="22"/>
                <w:lang w:val="es-MX"/>
              </w:rPr>
              <w:t xml:space="preserve"> %</w:t>
            </w:r>
          </w:p>
        </w:tc>
      </w:tr>
      <w:tr w:rsidR="00952DC5" w:rsidRPr="00952DC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952DC5" w:rsidRPr="00952DC5" w:rsidRDefault="00952DC5" w:rsidP="00761FCC">
            <w:pPr>
              <w:tabs>
                <w:tab w:val="left" w:pos="1005"/>
              </w:tabs>
              <w:spacing w:line="276" w:lineRule="auto"/>
              <w:ind w:firstLine="0"/>
              <w:jc w:val="center"/>
              <w:rPr>
                <w:sz w:val="22"/>
                <w:szCs w:val="22"/>
                <w:lang w:val="es-MX"/>
              </w:rPr>
            </w:pPr>
            <w:r w:rsidRPr="00952DC5">
              <w:rPr>
                <w:sz w:val="22"/>
                <w:szCs w:val="22"/>
                <w:lang w:val="es-MX"/>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952DC5" w:rsidRDefault="00952DC5" w:rsidP="00761FCC">
            <w:pPr>
              <w:tabs>
                <w:tab w:val="left" w:pos="1005"/>
              </w:tabs>
              <w:spacing w:line="276" w:lineRule="auto"/>
              <w:ind w:firstLine="0"/>
              <w:jc w:val="center"/>
              <w:cnfStyle w:val="000000100000"/>
              <w:rPr>
                <w:sz w:val="22"/>
                <w:szCs w:val="22"/>
                <w:lang w:val="es-MX"/>
              </w:rPr>
            </w:pPr>
            <w:r w:rsidRPr="00952DC5">
              <w:rPr>
                <w:sz w:val="22"/>
                <w:szCs w:val="22"/>
                <w:lang w:val="es-MX"/>
              </w:rPr>
              <w:t>11.86 %</w:t>
            </w:r>
          </w:p>
        </w:tc>
        <w:tc>
          <w:tcPr>
            <w:tcW w:w="0" w:type="auto"/>
            <w:tcBorders>
              <w:top w:val="single" w:sz="4" w:space="0" w:color="auto"/>
              <w:left w:val="single" w:sz="4" w:space="0" w:color="auto"/>
              <w:bottom w:val="single" w:sz="4" w:space="0" w:color="auto"/>
              <w:right w:val="single" w:sz="4" w:space="0" w:color="auto"/>
            </w:tcBorders>
            <w:vAlign w:val="center"/>
          </w:tcPr>
          <w:p w:rsidR="00952DC5" w:rsidRPr="00952DC5" w:rsidRDefault="00952DC5" w:rsidP="00761FCC">
            <w:pPr>
              <w:tabs>
                <w:tab w:val="left" w:pos="1005"/>
              </w:tabs>
              <w:spacing w:line="276" w:lineRule="auto"/>
              <w:ind w:firstLine="0"/>
              <w:jc w:val="center"/>
              <w:cnfStyle w:val="000000100000"/>
              <w:rPr>
                <w:sz w:val="22"/>
                <w:szCs w:val="22"/>
                <w:lang w:val="es-MX"/>
              </w:rPr>
            </w:pPr>
            <w:r>
              <w:rPr>
                <w:sz w:val="22"/>
                <w:szCs w:val="22"/>
                <w:lang w:val="es-MX"/>
              </w:rPr>
              <w:t>1.92</w:t>
            </w:r>
            <w:r w:rsidRPr="00952DC5">
              <w:rPr>
                <w:sz w:val="22"/>
                <w:szCs w:val="22"/>
                <w:lang w:val="es-MX"/>
              </w:rPr>
              <w:t xml:space="preserve"> %</w:t>
            </w:r>
          </w:p>
        </w:tc>
      </w:tr>
    </w:tbl>
    <w:p w:rsidR="00952DC5" w:rsidRPr="00A4145F" w:rsidRDefault="00952DC5" w:rsidP="00952DC5">
      <w:pPr>
        <w:pStyle w:val="Tabla"/>
      </w:pPr>
      <w:bookmarkStart w:id="118" w:name="_Toc465631564"/>
      <w:r w:rsidRPr="00952DC5">
        <w:rPr>
          <w:lang w:val="es-MX"/>
        </w:rPr>
        <w:t xml:space="preserve">Tabla </w:t>
      </w:r>
      <w:r w:rsidR="00295D83">
        <w:fldChar w:fldCharType="begin"/>
      </w:r>
      <w:r w:rsidRPr="00952DC5">
        <w:rPr>
          <w:lang w:val="es-MX"/>
        </w:rPr>
        <w:instrText xml:space="preserve"> STYLEREF 1 \s </w:instrText>
      </w:r>
      <w:r w:rsidR="00295D83">
        <w:fldChar w:fldCharType="separate"/>
      </w:r>
      <w:r w:rsidR="008C1627">
        <w:rPr>
          <w:noProof/>
          <w:lang w:val="es-MX"/>
        </w:rPr>
        <w:t>3</w:t>
      </w:r>
      <w:r w:rsidR="00295D83">
        <w:fldChar w:fldCharType="end"/>
      </w:r>
      <w:r w:rsidRPr="00952DC5">
        <w:rPr>
          <w:lang w:val="es-MX"/>
        </w:rPr>
        <w:t>.</w:t>
      </w:r>
      <w:r w:rsidR="00295D83">
        <w:fldChar w:fldCharType="begin"/>
      </w:r>
      <w:r w:rsidRPr="00952DC5">
        <w:rPr>
          <w:lang w:val="es-MX"/>
        </w:rPr>
        <w:instrText xml:space="preserve"> SEQ Tabla \* </w:instrText>
      </w:r>
      <w:r>
        <w:instrText xml:space="preserve">ARABIC \s 1 </w:instrText>
      </w:r>
      <w:r w:rsidR="00295D83">
        <w:fldChar w:fldCharType="separate"/>
      </w:r>
      <w:r w:rsidR="008C1627">
        <w:rPr>
          <w:noProof/>
          <w:lang w:val="es-MX"/>
        </w:rPr>
        <w:t>6</w:t>
      </w:r>
      <w:r w:rsidR="00295D83">
        <w:fldChar w:fldCharType="end"/>
      </w:r>
      <w:r w:rsidRPr="000B3C0A">
        <w:t xml:space="preserve">. </w:t>
      </w:r>
      <w:r>
        <w:t>Medidas en la carga 1</w:t>
      </w:r>
      <w:r w:rsidR="00B1723D">
        <w:t xml:space="preserve">, 2, </w:t>
      </w:r>
      <w:r>
        <w:t>3 y en la línea una vez conectado el filtro activo con control de corriente por BH a la red.</w:t>
      </w:r>
      <w:bookmarkEnd w:id="118"/>
    </w:p>
    <w:p w:rsidR="007055B9" w:rsidRDefault="007055B9" w:rsidP="00761FCC"/>
    <w:p w:rsidR="00952DC5" w:rsidRDefault="00761FCC" w:rsidP="00761FCC">
      <w:r>
        <w:t xml:space="preserve">Como se puede verificar en la simulaciones </w:t>
      </w:r>
      <w:r w:rsidR="00FE609D">
        <w:t>y en las tablas comparativas de medidas en la carga y en la línea</w:t>
      </w:r>
      <w:r>
        <w:t>, el filtro activo global</w:t>
      </w:r>
      <w:r w:rsidR="00FE609D">
        <w:t xml:space="preserve"> de armónicos con control de corriente por banda de histéresis compensa la ineficiencias del sistema producidas únicamente por la distorsión armónica, este filtro compensa los armónicos que presenta la carga pero no lo hace de forma selectiva sino de manera global.</w:t>
      </w:r>
    </w:p>
    <w:p w:rsidR="002467AC" w:rsidRDefault="002467AC" w:rsidP="00761FCC">
      <w:r>
        <w:br w:type="page"/>
      </w:r>
    </w:p>
    <w:p w:rsidR="00E4040E" w:rsidRDefault="00E4040E" w:rsidP="00E4040E">
      <w:pPr>
        <w:pStyle w:val="Ttulo2"/>
      </w:pPr>
    </w:p>
    <w:p w:rsidR="00F13FA2" w:rsidRDefault="00F13FA2" w:rsidP="00F13FA2">
      <w:pPr>
        <w:pStyle w:val="Ttulo2"/>
        <w:numPr>
          <w:ilvl w:val="1"/>
          <w:numId w:val="1"/>
        </w:numPr>
      </w:pPr>
      <w:bookmarkStart w:id="119" w:name="_Toc465631434"/>
      <w:r>
        <w:t>SIMULACIÓN DE</w:t>
      </w:r>
      <w:r w:rsidR="000720F8">
        <w:t xml:space="preserve">L </w:t>
      </w:r>
      <w:r>
        <w:t xml:space="preserve">FILTRO ACTIVO </w:t>
      </w:r>
      <w:r w:rsidR="00B46DBE">
        <w:t xml:space="preserve">SELECTIVO </w:t>
      </w:r>
      <w:r w:rsidR="00C0494A">
        <w:t>QUE TRABAJA CON EL MÉTODO DE LA FFT</w:t>
      </w:r>
      <w:bookmarkEnd w:id="119"/>
    </w:p>
    <w:p w:rsidR="000720F8" w:rsidRPr="000720F8" w:rsidRDefault="000720F8" w:rsidP="000720F8"/>
    <w:p w:rsidR="00BB5FC1" w:rsidRDefault="00310B76" w:rsidP="00C516A3">
      <w:r>
        <w:t xml:space="preserve">En la presente simulación se busca sensar las corrientes de carga </w:t>
      </w:r>
      <w:r w:rsidR="000720F8">
        <w:t xml:space="preserve">para obtener su FFT, además se pretende obtener </w:t>
      </w:r>
      <w:r>
        <w:t xml:space="preserve">los valores de secuencia positiva, negativa y homopolar de la corriente. Teniendo en consideración </w:t>
      </w:r>
      <w:r w:rsidR="00BB5FC1">
        <w:t xml:space="preserve">que </w:t>
      </w:r>
      <w:r w:rsidR="00B46DBE">
        <w:t>el filtro activo puede manejar</w:t>
      </w:r>
      <w:r w:rsidR="00BB5FC1">
        <w:t xml:space="preserve"> </w:t>
      </w:r>
      <w:r>
        <w:t>una corriente máxima de compensación</w:t>
      </w:r>
      <w:r w:rsidR="00BB5FC1">
        <w:t>, l</w:t>
      </w:r>
      <w:r>
        <w:t xml:space="preserve">a </w:t>
      </w:r>
      <w:r w:rsidR="00BB5FC1">
        <w:t>estrategia</w:t>
      </w:r>
      <w:r>
        <w:t xml:space="preserve"> de compensación </w:t>
      </w:r>
      <w:r w:rsidR="00BB5FC1">
        <w:t>selectiva consistirá en:</w:t>
      </w:r>
    </w:p>
    <w:p w:rsidR="002B0754" w:rsidRDefault="00B46DBE" w:rsidP="00C516A3">
      <w:r>
        <w:t xml:space="preserve">La estrategia de compensación </w:t>
      </w:r>
      <w:r w:rsidR="002B0754">
        <w:t xml:space="preserve">selectiva </w:t>
      </w:r>
      <w:r w:rsidR="000720F8">
        <w:t>se basa</w:t>
      </w:r>
      <w:r>
        <w:t xml:space="preserve"> primeramente</w:t>
      </w:r>
      <w:r w:rsidR="000720F8">
        <w:t xml:space="preserve"> en</w:t>
      </w:r>
      <w:r>
        <w:t xml:space="preserve"> compensar</w:t>
      </w:r>
      <w:r w:rsidR="00BB5FC1">
        <w:t xml:space="preserve"> </w:t>
      </w:r>
      <w:r w:rsidR="00310B76">
        <w:t>de</w:t>
      </w:r>
      <w:r w:rsidR="00BB5FC1">
        <w:t>se</w:t>
      </w:r>
      <w:r w:rsidR="00310B76">
        <w:t>quilibrios</w:t>
      </w:r>
      <w:r w:rsidR="00BB5FC1">
        <w:t xml:space="preserve"> </w:t>
      </w:r>
      <w:r>
        <w:t>(Todo o Nada)</w:t>
      </w:r>
      <w:r w:rsidR="000720F8">
        <w:t xml:space="preserve"> esto debido a que el filtro activo comercial posee esta característica,</w:t>
      </w:r>
      <w:r>
        <w:t xml:space="preserve"> </w:t>
      </w:r>
      <w:r w:rsidR="00BB5FC1">
        <w:t>en caso de que la corriente de desequilibrios sea menor que la corriente máxima del compensador</w:t>
      </w:r>
      <w:r w:rsidR="000720F8">
        <w:t xml:space="preserve"> se compensará desequilibrios</w:t>
      </w:r>
      <w:r w:rsidR="00E77D90">
        <w:t>,</w:t>
      </w:r>
      <w:r w:rsidR="000720F8">
        <w:t xml:space="preserve"> caso contrario si la corriente de desequilibr</w:t>
      </w:r>
      <w:r w:rsidR="00E77D90">
        <w:t>ios es mayor</w:t>
      </w:r>
      <w:r w:rsidR="000720F8">
        <w:t xml:space="preserve"> que la corriente máxima del compensador no se compensa desequilibrios y se procede a compensar corriente armónica. En caso que el filtro activo después de compensar desequilibrios </w:t>
      </w:r>
      <w:r w:rsidR="00E77D90">
        <w:t xml:space="preserve">aún </w:t>
      </w:r>
      <w:r w:rsidR="000720F8">
        <w:t>tenga potencia disponible se procederá a compensar armónicos.</w:t>
      </w:r>
    </w:p>
    <w:p w:rsidR="00C516A3" w:rsidRDefault="002B0754" w:rsidP="00C516A3">
      <w:r>
        <w:t>Para realizar la simulación de la compensación armónica se tendrá en cuenta hasta el armónico 21 ya que como se menciona en [3] del estudio hecho previamente a la carga, a partir del armónico 22 estos tienen un valor prácticamente nulo. La</w:t>
      </w:r>
      <w:r w:rsidR="000720F8">
        <w:t xml:space="preserve"> compensa</w:t>
      </w:r>
      <w:r>
        <w:t>ción de</w:t>
      </w:r>
      <w:r w:rsidR="00BB5FC1">
        <w:t xml:space="preserve"> </w:t>
      </w:r>
      <w:r w:rsidR="00B46DBE">
        <w:t xml:space="preserve">los </w:t>
      </w:r>
      <w:r w:rsidR="00BB5FC1">
        <w:t>armónicos</w:t>
      </w:r>
      <w:r w:rsidR="00B46DBE">
        <w:t xml:space="preserve"> hasta el orden 21 </w:t>
      </w:r>
      <w:r>
        <w:t>se la hará en base a dos criterios (Compensación por orden secuencias de armónico o compensación por orden de amplitud de los armónicos) los cuales se detallan más adelante. Los armónicos se compensarán en orden (según el criterio escogido) s</w:t>
      </w:r>
      <w:r w:rsidR="00B46DBE">
        <w:t xml:space="preserve">iempre y cuando no se sobrepase la corriente máxima con la que puede trabajar el </w:t>
      </w:r>
      <w:r w:rsidR="00292073">
        <w:t>filtro activo</w:t>
      </w:r>
      <w:r w:rsidR="00B46DBE">
        <w:t xml:space="preserve"> </w:t>
      </w:r>
      <w:r w:rsidR="00111671">
        <w:t xml:space="preserve">y </w:t>
      </w:r>
      <w:r w:rsidR="00B46DBE">
        <w:t xml:space="preserve">en caso de </w:t>
      </w:r>
      <w:r w:rsidR="000720F8">
        <w:t>que</w:t>
      </w:r>
      <w:r w:rsidR="00292073">
        <w:t xml:space="preserve"> una vez se haya compensado todos los armónicos y</w:t>
      </w:r>
      <w:r w:rsidR="000720F8">
        <w:t xml:space="preserve"> todavía</w:t>
      </w:r>
      <w:r w:rsidR="00292073">
        <w:t xml:space="preserve"> exista potencia de compensación disponible </w:t>
      </w:r>
      <w:r w:rsidR="000720F8">
        <w:t>en el filtro activo</w:t>
      </w:r>
      <w:r w:rsidR="00B46DBE">
        <w:t xml:space="preserve"> finalmente se compensará </w:t>
      </w:r>
      <w:r w:rsidR="000720F8">
        <w:t xml:space="preserve">potencia </w:t>
      </w:r>
      <w:r w:rsidR="00B46DBE">
        <w:t>reactiva (en un tanto por ciento)</w:t>
      </w:r>
      <w:r w:rsidR="00292073">
        <w:t xml:space="preserve"> ya que el filtro activo comercial si permite esta característica</w:t>
      </w:r>
      <w:r w:rsidR="000720F8">
        <w:t>.</w:t>
      </w:r>
    </w:p>
    <w:p w:rsidR="00292073" w:rsidRDefault="009044D7" w:rsidP="00C516A3">
      <w:r>
        <w:t xml:space="preserve">Para realizar esta simulación primero se detallará los bloques necesarios para implementar el sistema, luego se muestran los diagramas de flujo del algoritmo de compensación utilizado para esta simulación donde se detallan los 2 criterios de compensación </w:t>
      </w:r>
      <w:r>
        <w:lastRenderedPageBreak/>
        <w:t>de armónicos, y finalmente se realiza las simulaciones del sistema con las diferentes cargas conectadas.</w:t>
      </w:r>
    </w:p>
    <w:p w:rsidR="00726104" w:rsidRDefault="00726104" w:rsidP="00C516A3">
      <w:r>
        <w:t>El código implementado en Matlab</w:t>
      </w:r>
      <w:r w:rsidR="009044D7">
        <w:t xml:space="preserve"> para la simulación del DSC</w:t>
      </w:r>
      <w:r>
        <w:t xml:space="preserve"> </w:t>
      </w:r>
      <w:r w:rsidR="008825BF">
        <w:t xml:space="preserve">del compensador selectivo realizado </w:t>
      </w:r>
      <w:r>
        <w:t>se puede ver en el Anexo 2.</w:t>
      </w:r>
    </w:p>
    <w:p w:rsidR="0042640D" w:rsidRDefault="0042640D" w:rsidP="00C516A3">
      <w:pPr>
        <w:rPr>
          <w:b/>
        </w:rPr>
      </w:pPr>
    </w:p>
    <w:p w:rsidR="00D2442F" w:rsidRPr="0023693A" w:rsidRDefault="000A474A" w:rsidP="00C516A3">
      <w:pPr>
        <w:pStyle w:val="Ttulo2"/>
        <w:numPr>
          <w:ilvl w:val="2"/>
          <w:numId w:val="1"/>
        </w:numPr>
      </w:pPr>
      <w:bookmarkStart w:id="120" w:name="_Toc465631435"/>
      <w:r>
        <w:t>Bloques del sistema a s</w:t>
      </w:r>
      <w:r w:rsidRPr="0023693A">
        <w:t>imular</w:t>
      </w:r>
      <w:bookmarkEnd w:id="120"/>
    </w:p>
    <w:p w:rsidR="00C516A3" w:rsidRDefault="000B20B5" w:rsidP="00C516A3">
      <w:pPr>
        <w:jc w:val="center"/>
      </w:pPr>
      <w:r>
        <w:rPr>
          <w:noProof/>
          <w:lang w:val="es-MX" w:eastAsia="es-MX"/>
        </w:rPr>
        <w:drawing>
          <wp:inline distT="0" distB="0" distL="0" distR="0">
            <wp:extent cx="5409675" cy="2806811"/>
            <wp:effectExtent l="19050" t="0" r="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5408779" cy="2806346"/>
                    </a:xfrm>
                    <a:prstGeom prst="rect">
                      <a:avLst/>
                    </a:prstGeom>
                    <a:noFill/>
                    <a:ln w="9525">
                      <a:noFill/>
                      <a:miter lim="800000"/>
                      <a:headEnd/>
                      <a:tailEnd/>
                    </a:ln>
                  </pic:spPr>
                </pic:pic>
              </a:graphicData>
            </a:graphic>
          </wp:inline>
        </w:drawing>
      </w:r>
    </w:p>
    <w:p w:rsidR="0042640D" w:rsidRDefault="0042640D" w:rsidP="0042640D">
      <w:pPr>
        <w:pStyle w:val="Figura"/>
      </w:pPr>
      <w:bookmarkStart w:id="121" w:name="_Toc465631511"/>
      <w:r w:rsidRPr="009B5E0D">
        <w:t xml:space="preserve">Figura </w:t>
      </w:r>
      <w:fldSimple w:instr=" STYLEREF 1 \s ">
        <w:r w:rsidR="008C1627">
          <w:rPr>
            <w:noProof/>
          </w:rPr>
          <w:t>3</w:t>
        </w:r>
      </w:fldSimple>
      <w:r w:rsidRPr="009B5E0D">
        <w:t>.</w:t>
      </w:r>
      <w:fldSimple w:instr=" SEQ Figura \* ARABIC \s 1 ">
        <w:r w:rsidR="008C1627">
          <w:rPr>
            <w:noProof/>
          </w:rPr>
          <w:t>16</w:t>
        </w:r>
      </w:fldSimple>
      <w:r>
        <w:t xml:space="preserve">. </w:t>
      </w:r>
      <w:r w:rsidR="00EA2383">
        <w:t xml:space="preserve">Bloques para la </w:t>
      </w:r>
      <w:r w:rsidR="00EA2383">
        <w:rPr>
          <w:lang w:val="es-MX"/>
        </w:rPr>
        <w:t>s</w:t>
      </w:r>
      <w:r>
        <w:rPr>
          <w:lang w:val="es-MX"/>
        </w:rPr>
        <w:t xml:space="preserve">imulación </w:t>
      </w:r>
      <w:r w:rsidR="00842A9E">
        <w:rPr>
          <w:lang w:val="es-MX"/>
        </w:rPr>
        <w:t>del</w:t>
      </w:r>
      <w:r w:rsidR="00EA2383">
        <w:rPr>
          <w:lang w:val="es-MX"/>
        </w:rPr>
        <w:t xml:space="preserve"> filtro activo selectivo.</w:t>
      </w:r>
      <w:bookmarkEnd w:id="121"/>
    </w:p>
    <w:p w:rsidR="00111671" w:rsidRDefault="00111671" w:rsidP="00C516A3">
      <w:pPr>
        <w:jc w:val="center"/>
      </w:pPr>
    </w:p>
    <w:p w:rsidR="008759E9" w:rsidRDefault="00111671" w:rsidP="00111671">
      <w:r>
        <w:t>En la figura anterior se puede ver los bloques de los cuales co</w:t>
      </w:r>
      <w:r w:rsidR="008E445F">
        <w:t>nsta la simulación desarrollada en Matlab de</w:t>
      </w:r>
      <w:r>
        <w:t xml:space="preserve"> un filtro activo selectivo, el bloque RED_</w:t>
      </w:r>
      <w:r w:rsidR="008E445F">
        <w:t>ELECTRICA_SINTRAFO representa l</w:t>
      </w:r>
      <w:r>
        <w:t xml:space="preserve">a red eléctrica de 230V con una frecuencia de 50Hz, el bloque IMPEDANCIA RED simula la impedancia que presentan los cables del </w:t>
      </w:r>
      <w:r w:rsidR="008759E9">
        <w:t>tendido eléctrico</w:t>
      </w:r>
      <w:r w:rsidR="008E445F">
        <w:t xml:space="preserve"> en este caso se utiliza una carga RL trifásica con una resistencia de R=50 mΩ y una inductancia L=1µH. El bloque MEDIDAS CARGA sirve para obtener las medidas de corriente y voltaje en la carga.</w:t>
      </w:r>
      <w:r w:rsidR="000B20B5">
        <w:t xml:space="preserve"> El bloque INTERRUP_L es un interruptor para conectar y desconectar el compensador activo de la red. El Bloque COMPENSADOR simula el filtro </w:t>
      </w:r>
      <w:r w:rsidR="000B20B5">
        <w:lastRenderedPageBreak/>
        <w:t>activo selectivo</w:t>
      </w:r>
      <w:r w:rsidR="007039EE">
        <w:t xml:space="preserve"> y finalmente el bloque CARGA_NO_LINEAL simulará las diferentes cargas que se pueden conectar al sistema.</w:t>
      </w:r>
    </w:p>
    <w:p w:rsidR="007A55DA" w:rsidRDefault="007A55DA" w:rsidP="007A55DA">
      <w:pPr>
        <w:rPr>
          <w:b/>
        </w:rPr>
      </w:pPr>
    </w:p>
    <w:p w:rsidR="00B1152D" w:rsidRDefault="00C516A3" w:rsidP="007A55DA">
      <w:pPr>
        <w:rPr>
          <w:b/>
        </w:rPr>
      </w:pPr>
      <w:r w:rsidRPr="007A55DA">
        <w:rPr>
          <w:b/>
        </w:rPr>
        <w:t>CARGA</w:t>
      </w:r>
    </w:p>
    <w:p w:rsidR="00376F9A" w:rsidRPr="007A55DA" w:rsidRDefault="00376F9A" w:rsidP="00376F9A">
      <w:r>
        <w:t>El Bloque CARGA_NO_LINEAL que se conecta al sistema consta de cuatro cargas que se detallan a continuación.</w:t>
      </w:r>
    </w:p>
    <w:p w:rsidR="00B1152D" w:rsidRDefault="007A55DA" w:rsidP="00B11A0D">
      <w:pPr>
        <w:spacing w:line="276" w:lineRule="auto"/>
        <w:ind w:firstLine="0"/>
        <w:jc w:val="center"/>
      </w:pPr>
      <w:r>
        <w:rPr>
          <w:noProof/>
          <w:lang w:val="es-MX" w:eastAsia="es-MX"/>
        </w:rPr>
        <w:drawing>
          <wp:inline distT="0" distB="0" distL="0" distR="0">
            <wp:extent cx="5284470" cy="2869551"/>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5283084" cy="2868799"/>
                    </a:xfrm>
                    <a:prstGeom prst="rect">
                      <a:avLst/>
                    </a:prstGeom>
                    <a:noFill/>
                    <a:ln w="9525">
                      <a:noFill/>
                      <a:miter lim="800000"/>
                      <a:headEnd/>
                      <a:tailEnd/>
                    </a:ln>
                  </pic:spPr>
                </pic:pic>
              </a:graphicData>
            </a:graphic>
          </wp:inline>
        </w:drawing>
      </w:r>
    </w:p>
    <w:p w:rsidR="00095433" w:rsidRDefault="00095433" w:rsidP="00095433">
      <w:pPr>
        <w:pStyle w:val="Figura"/>
      </w:pPr>
      <w:bookmarkStart w:id="122" w:name="_Toc465631512"/>
      <w:r w:rsidRPr="009B5E0D">
        <w:t xml:space="preserve">Figura </w:t>
      </w:r>
      <w:fldSimple w:instr=" STYLEREF 1 \s ">
        <w:r w:rsidR="008C1627">
          <w:rPr>
            <w:noProof/>
          </w:rPr>
          <w:t>3</w:t>
        </w:r>
      </w:fldSimple>
      <w:r w:rsidRPr="009B5E0D">
        <w:t>.</w:t>
      </w:r>
      <w:fldSimple w:instr=" SEQ Figura \* ARABIC \s 1 ">
        <w:r w:rsidR="008C1627">
          <w:rPr>
            <w:noProof/>
          </w:rPr>
          <w:t>17</w:t>
        </w:r>
      </w:fldSimple>
      <w:r>
        <w:t xml:space="preserve">. Bloque CARGA_NO_LINEAL usado para la </w:t>
      </w:r>
      <w:r>
        <w:rPr>
          <w:lang w:val="es-MX"/>
        </w:rPr>
        <w:t>simulación de las cargas.</w:t>
      </w:r>
      <w:bookmarkEnd w:id="122"/>
    </w:p>
    <w:p w:rsidR="007A55DA" w:rsidRDefault="007A55DA" w:rsidP="007A55DA"/>
    <w:p w:rsidR="00C066E7" w:rsidRDefault="00A36942" w:rsidP="009E7E74">
      <w:pPr>
        <w:pStyle w:val="Prrafodelista"/>
        <w:numPr>
          <w:ilvl w:val="0"/>
          <w:numId w:val="42"/>
        </w:numPr>
      </w:pPr>
      <w:r w:rsidRPr="005213BB">
        <w:rPr>
          <w:b/>
        </w:rPr>
        <w:t>CARGA 1</w:t>
      </w:r>
      <w:r w:rsidR="00B2667B" w:rsidRPr="005213BB">
        <w:rPr>
          <w:b/>
        </w:rPr>
        <w:t>:</w:t>
      </w:r>
      <w:r w:rsidR="00B2667B">
        <w:t xml:space="preserve"> Es una carga RL en serie trifásica en configuración Y que tiene las siguientes características: Voltaje nominal fase-fase </w:t>
      </w:r>
      <w:r w:rsidR="005213BB">
        <w:t>de</w:t>
      </w:r>
      <w:r w:rsidR="00B2667B">
        <w:t xml:space="preserve"> 400V, Frecuencia nominal </w:t>
      </w:r>
      <w:r w:rsidR="005213BB">
        <w:t>de</w:t>
      </w:r>
      <w:r w:rsidR="00B2667B">
        <w:t xml:space="preserve"> 50 Hz, Potencia Activa </w:t>
      </w:r>
      <w:r w:rsidR="005213BB">
        <w:t>de</w:t>
      </w:r>
      <w:r w:rsidR="00A402A4">
        <w:t xml:space="preserve"> 10 KW y</w:t>
      </w:r>
      <w:r w:rsidR="00B2667B">
        <w:t xml:space="preserve"> Potencia Reactiva</w:t>
      </w:r>
      <w:r w:rsidR="00A402A4">
        <w:t xml:space="preserve"> de 2</w:t>
      </w:r>
      <w:r w:rsidR="005213BB">
        <w:t xml:space="preserve">0 </w:t>
      </w:r>
      <w:r w:rsidR="00B2667B">
        <w:t>KVAR.</w:t>
      </w:r>
    </w:p>
    <w:p w:rsidR="00376F9A" w:rsidRDefault="00376F9A" w:rsidP="00376F9A">
      <w:pPr>
        <w:pStyle w:val="Prrafodelista"/>
        <w:ind w:left="1287" w:firstLine="0"/>
      </w:pPr>
    </w:p>
    <w:p w:rsidR="00376F9A" w:rsidRDefault="00A36942" w:rsidP="009E7E74">
      <w:pPr>
        <w:pStyle w:val="Prrafodelista"/>
        <w:numPr>
          <w:ilvl w:val="0"/>
          <w:numId w:val="42"/>
        </w:numPr>
      </w:pPr>
      <w:r w:rsidRPr="00376F9A">
        <w:rPr>
          <w:b/>
        </w:rPr>
        <w:t>CARGA 2</w:t>
      </w:r>
      <w:r w:rsidR="00B2667B" w:rsidRPr="00376F9A">
        <w:rPr>
          <w:b/>
        </w:rPr>
        <w:t>:</w:t>
      </w:r>
      <w:r w:rsidR="00B2667B">
        <w:t xml:space="preserve"> </w:t>
      </w:r>
      <w:r w:rsidR="00C066E7">
        <w:t>Es un rectificador trifásico</w:t>
      </w:r>
      <w:r w:rsidR="005213BB">
        <w:t xml:space="preserve"> de </w:t>
      </w:r>
      <w:r w:rsidR="00BB3746">
        <w:t>15 KW equipado con inductancias del 3%.</w:t>
      </w:r>
    </w:p>
    <w:p w:rsidR="00376F9A" w:rsidRDefault="00376F9A" w:rsidP="00725C96">
      <w:pPr>
        <w:ind w:left="576"/>
      </w:pPr>
      <w:r>
        <w:t>Primero se debe obtener Vdc de salida del inversor.</w:t>
      </w:r>
    </w:p>
    <w:p w:rsidR="00376F9A" w:rsidRPr="002718EF" w:rsidRDefault="00376F9A" w:rsidP="00376F9A">
      <w:pPr>
        <w:rPr>
          <w:rFonts w:eastAsiaTheme="minorEastAsia"/>
          <w:sz w:val="22"/>
          <w:szCs w:val="22"/>
        </w:rPr>
      </w:pPr>
      <m:oMathPara>
        <m:oMath>
          <m:r>
            <w:rPr>
              <w:rFonts w:ascii="Cambria Math" w:hAnsi="Cambria Math"/>
              <w:sz w:val="22"/>
              <w:szCs w:val="22"/>
            </w:rPr>
            <w:lastRenderedPageBreak/>
            <m:t>Vdc=</m:t>
          </m:r>
          <m:f>
            <m:fPr>
              <m:ctrlPr>
                <w:rPr>
                  <w:rFonts w:ascii="Cambria Math" w:hAnsi="Cambria Math"/>
                  <w:i/>
                  <w:sz w:val="22"/>
                  <w:szCs w:val="22"/>
                </w:rPr>
              </m:ctrlPr>
            </m:fPr>
            <m:num>
              <m:r>
                <w:rPr>
                  <w:rFonts w:ascii="Cambria Math" w:hAnsi="Cambria Math"/>
                  <w:sz w:val="22"/>
                  <w:szCs w:val="22"/>
                </w:rPr>
                <m:t>3</m:t>
              </m:r>
              <m:rad>
                <m:radPr>
                  <m:degHide m:val="on"/>
                  <m:ctrlPr>
                    <w:rPr>
                      <w:rFonts w:ascii="Cambria Math" w:hAnsi="Cambria Math"/>
                      <w:i/>
                      <w:sz w:val="22"/>
                      <w:szCs w:val="22"/>
                    </w:rPr>
                  </m:ctrlPr>
                </m:radPr>
                <m:deg/>
                <m:e>
                  <m:r>
                    <w:rPr>
                      <w:rFonts w:ascii="Cambria Math" w:hAnsi="Cambria Math"/>
                      <w:sz w:val="22"/>
                      <w:szCs w:val="22"/>
                    </w:rPr>
                    <m:t>2</m:t>
                  </m:r>
                </m:e>
              </m:ra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LL</m:t>
                  </m:r>
                </m:sub>
              </m:sSub>
            </m:num>
            <m:den>
              <m:r>
                <w:rPr>
                  <w:rFonts w:ascii="Cambria Math" w:hAnsi="Cambria Math"/>
                  <w:sz w:val="22"/>
                  <w:szCs w:val="22"/>
                </w:rPr>
                <m:t>π</m:t>
              </m:r>
            </m:den>
          </m:f>
        </m:oMath>
      </m:oMathPara>
    </w:p>
    <w:p w:rsidR="00376F9A" w:rsidRPr="002718EF" w:rsidRDefault="00295D83" w:rsidP="00376F9A">
      <w:pPr>
        <w:rPr>
          <w:rFonts w:eastAsiaTheme="minorEastAsia"/>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rad>
                <m:radPr>
                  <m:degHide m:val="on"/>
                  <m:ctrlPr>
                    <w:rPr>
                      <w:rFonts w:ascii="Cambria Math" w:hAnsi="Cambria Math"/>
                      <w:i/>
                      <w:sz w:val="22"/>
                      <w:szCs w:val="22"/>
                    </w:rPr>
                  </m:ctrlPr>
                </m:radPr>
                <m:deg/>
                <m:e>
                  <m:r>
                    <w:rPr>
                      <w:rFonts w:ascii="Cambria Math" w:hAnsi="Cambria Math"/>
                      <w:sz w:val="22"/>
                      <w:szCs w:val="22"/>
                    </w:rPr>
                    <m:t>2</m:t>
                  </m:r>
                </m:e>
              </m:rad>
              <m:r>
                <w:rPr>
                  <w:rFonts w:ascii="Cambria Math" w:hAnsi="Cambria Math"/>
                  <w:sz w:val="22"/>
                  <w:szCs w:val="22"/>
                </w:rPr>
                <m:t>*400</m:t>
              </m:r>
            </m:num>
            <m:den>
              <m:r>
                <w:rPr>
                  <w:rFonts w:ascii="Cambria Math" w:hAnsi="Cambria Math"/>
                  <w:sz w:val="22"/>
                  <w:szCs w:val="22"/>
                </w:rPr>
                <m:t>π</m:t>
              </m:r>
            </m:den>
          </m:f>
          <m:r>
            <w:rPr>
              <w:rFonts w:ascii="Cambria Math" w:hAnsi="Cambria Math"/>
              <w:sz w:val="22"/>
              <w:szCs w:val="22"/>
            </w:rPr>
            <m:t>=540.19 [V]</m:t>
          </m:r>
        </m:oMath>
      </m:oMathPara>
    </w:p>
    <w:p w:rsidR="00376F9A" w:rsidRPr="00376F9A" w:rsidRDefault="00376F9A" w:rsidP="00725C96">
      <w:pPr>
        <w:ind w:left="576"/>
      </w:pPr>
      <w:r w:rsidRPr="00376F9A">
        <w:t xml:space="preserve">Se calcula la resistencia para una potencia de </w:t>
      </w:r>
      <w:r w:rsidR="00725C96">
        <w:t>1</w:t>
      </w:r>
      <w:r w:rsidRPr="00376F9A">
        <w:t>5KW</w:t>
      </w:r>
    </w:p>
    <w:p w:rsidR="00376F9A" w:rsidRPr="002718EF" w:rsidRDefault="00295D83" w:rsidP="00376F9A">
      <w:pPr>
        <w:rPr>
          <w:rFonts w:eastAsiaTheme="minorEastAsia"/>
          <w:sz w:val="22"/>
          <w:szCs w:val="22"/>
        </w:rPr>
      </w:pPr>
      <m:oMathPara>
        <m:oMath>
          <m:sSup>
            <m:sSupPr>
              <m:ctrlPr>
                <w:rPr>
                  <w:rFonts w:ascii="Cambria Math" w:hAnsi="Cambria Math"/>
                  <w:i/>
                  <w:sz w:val="22"/>
                  <w:szCs w:val="22"/>
                </w:rPr>
              </m:ctrlPr>
            </m:sSupPr>
            <m:e>
              <m:r>
                <w:rPr>
                  <w:rFonts w:ascii="Cambria Math" w:hAnsi="Cambria Math"/>
                  <w:sz w:val="22"/>
                  <w:szCs w:val="22"/>
                </w:rPr>
                <m:t>R=</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num>
                <m:den>
                  <m:r>
                    <w:rPr>
                      <w:rFonts w:ascii="Cambria Math" w:hAnsi="Cambria Math"/>
                      <w:sz w:val="22"/>
                      <w:szCs w:val="22"/>
                    </w:rPr>
                    <m:t>P</m:t>
                  </m:r>
                </m:den>
              </m:f>
            </m:e>
            <m:sup>
              <m:r>
                <w:rPr>
                  <w:rFonts w:ascii="Cambria Math" w:hAnsi="Cambria Math"/>
                  <w:sz w:val="22"/>
                  <w:szCs w:val="22"/>
                </w:rPr>
                <m:t>2</m:t>
              </m:r>
            </m:sup>
          </m:sSup>
        </m:oMath>
      </m:oMathPara>
    </w:p>
    <w:p w:rsidR="00376F9A" w:rsidRPr="002718EF" w:rsidRDefault="00295D83" w:rsidP="00376F9A">
      <w:pPr>
        <w:rPr>
          <w:rFonts w:eastAsiaTheme="minorEastAsia"/>
          <w:sz w:val="22"/>
          <w:szCs w:val="22"/>
        </w:rPr>
      </w:pPr>
      <m:oMathPara>
        <m:oMath>
          <m:sSup>
            <m:sSupPr>
              <m:ctrlPr>
                <w:rPr>
                  <w:rFonts w:ascii="Cambria Math" w:hAnsi="Cambria Math"/>
                  <w:i/>
                  <w:sz w:val="22"/>
                  <w:szCs w:val="22"/>
                </w:rPr>
              </m:ctrlPr>
            </m:sSupPr>
            <m:e>
              <m:r>
                <w:rPr>
                  <w:rFonts w:ascii="Cambria Math" w:hAnsi="Cambria Math"/>
                  <w:sz w:val="22"/>
                  <w:szCs w:val="22"/>
                </w:rPr>
                <m:t>R=</m:t>
              </m:r>
              <m:f>
                <m:fPr>
                  <m:ctrlPr>
                    <w:rPr>
                      <w:rFonts w:ascii="Cambria Math" w:hAnsi="Cambria Math"/>
                      <w:i/>
                      <w:sz w:val="22"/>
                      <w:szCs w:val="22"/>
                    </w:rPr>
                  </m:ctrlPr>
                </m:fPr>
                <m:num>
                  <m:r>
                    <w:rPr>
                      <w:rFonts w:ascii="Cambria Math" w:hAnsi="Cambria Math"/>
                      <w:sz w:val="22"/>
                      <w:szCs w:val="22"/>
                    </w:rPr>
                    <m:t>540</m:t>
                  </m:r>
                </m:num>
                <m:den>
                  <m:r>
                    <w:rPr>
                      <w:rFonts w:ascii="Cambria Math" w:hAnsi="Cambria Math"/>
                      <w:sz w:val="22"/>
                      <w:szCs w:val="22"/>
                    </w:rPr>
                    <m:t>15000</m:t>
                  </m:r>
                </m:den>
              </m:f>
            </m:e>
            <m:sup>
              <m:r>
                <w:rPr>
                  <w:rFonts w:ascii="Cambria Math" w:hAnsi="Cambria Math"/>
                  <w:sz w:val="22"/>
                  <w:szCs w:val="22"/>
                </w:rPr>
                <m:t>2</m:t>
              </m:r>
            </m:sup>
          </m:sSup>
          <m:r>
            <w:rPr>
              <w:rFonts w:ascii="Cambria Math" w:hAnsi="Cambria Math"/>
              <w:sz w:val="22"/>
              <w:szCs w:val="22"/>
            </w:rPr>
            <m:t>=</m:t>
          </m:r>
          <m:r>
            <w:rPr>
              <w:rFonts w:ascii="Cambria Math" w:eastAsiaTheme="minorEastAsia" w:hAnsi="Cambria Math"/>
              <w:sz w:val="22"/>
              <w:szCs w:val="22"/>
            </w:rPr>
            <m:t xml:space="preserve">19.44 </m:t>
          </m:r>
          <m:r>
            <w:rPr>
              <w:rFonts w:ascii="Cambria Math" w:hAnsi="Cambria Math"/>
              <w:sz w:val="22"/>
              <w:szCs w:val="22"/>
            </w:rPr>
            <m:t>[Ω]</m:t>
          </m:r>
        </m:oMath>
      </m:oMathPara>
    </w:p>
    <w:p w:rsidR="005D3FD1" w:rsidRPr="005D3FD1" w:rsidRDefault="00376F9A" w:rsidP="00725C96">
      <w:pPr>
        <w:ind w:left="576"/>
      </w:pPr>
      <w:r w:rsidRPr="00376F9A">
        <w:t>Para obtener el 3% de la reactancia primero se encuentra la Impedancia Base y luego se procede a calcular el 3% de la inductancia.</w:t>
      </w:r>
      <w:r w:rsidR="005D3FD1">
        <w:t xml:space="preserve"> Teniendo en cuenta una potencia aparente  </w:t>
      </w:r>
      <m:oMath>
        <m:r>
          <m:rPr>
            <m:sty m:val="p"/>
          </m:rPr>
          <w:rPr>
            <w:rFonts w:ascii="Cambria Math" w:hAnsi="Cambria Math"/>
          </w:rPr>
          <m:t>S=41.320 [KVA]</m:t>
        </m:r>
      </m:oMath>
      <w:r w:rsidR="005D3FD1" w:rsidRPr="00725C96">
        <w:t>.</w:t>
      </w:r>
    </w:p>
    <w:p w:rsidR="00376F9A" w:rsidRPr="008528F7" w:rsidRDefault="00376F9A" w:rsidP="00376F9A">
      <w:pPr>
        <w:rPr>
          <w:rStyle w:val="FontStyle15"/>
          <w:lang w:val="es-ES_tradnl" w:eastAsia="es-ES_tradnl"/>
        </w:rPr>
      </w:pPr>
      <m:oMathPara>
        <m:oMath>
          <m:r>
            <w:rPr>
              <w:rStyle w:val="FontStyle15"/>
              <w:rFonts w:ascii="Cambria Math" w:hAnsi="Cambria Math"/>
              <w:lang w:val="es-ES_tradnl" w:eastAsia="es-ES_tradnl"/>
            </w:rPr>
            <m:t>Impedancia</m:t>
          </m:r>
          <m:r>
            <w:rPr>
              <w:rStyle w:val="FontStyle15"/>
              <w:rFonts w:ascii="Cambria Math"/>
              <w:lang w:val="es-ES_tradnl" w:eastAsia="es-ES_tradnl"/>
            </w:rPr>
            <m:t xml:space="preserve"> </m:t>
          </m:r>
          <m:r>
            <w:rPr>
              <w:rStyle w:val="FontStyle15"/>
              <w:rFonts w:ascii="Cambria Math" w:hAnsi="Cambria Math"/>
              <w:lang w:val="es-ES_tradnl" w:eastAsia="es-ES_tradnl"/>
            </w:rPr>
            <m:t>Base</m:t>
          </m:r>
          <m:r>
            <w:rPr>
              <w:rStyle w:val="FontStyle15"/>
              <w:rFonts w:ascii="Cambria Math"/>
              <w:lang w:val="es-ES_tradnl" w:eastAsia="es-ES_tradnl"/>
            </w:rPr>
            <m:t xml:space="preserve"> </m:t>
          </m:r>
          <m:r>
            <w:rPr>
              <w:rStyle w:val="FontStyle15"/>
              <w:rFonts w:ascii="Cambria Math"/>
              <w:lang w:val="es-ES_tradnl" w:eastAsia="es-ES_tradnl"/>
            </w:rPr>
            <m:t>→</m:t>
          </m:r>
          <m:sSub>
            <m:sSubPr>
              <m:ctrlPr>
                <w:rPr>
                  <w:rStyle w:val="FontStyle15"/>
                  <w:rFonts w:ascii="Cambria Math"/>
                  <w:b/>
                  <w:i/>
                  <w:sz w:val="24"/>
                  <w:szCs w:val="24"/>
                  <w:lang w:val="es-ES_tradnl" w:eastAsia="es-ES_tradnl"/>
                </w:rPr>
              </m:ctrlPr>
            </m:sSubPr>
            <m:e>
              <m:r>
                <m:rPr>
                  <m:sty m:val="bi"/>
                </m:rPr>
                <w:rPr>
                  <w:rStyle w:val="FontStyle15"/>
                  <w:rFonts w:ascii="Cambria Math" w:hAnsi="Cambria Math"/>
                  <w:lang w:val="es-ES_tradnl" w:eastAsia="es-ES_tradnl"/>
                </w:rPr>
                <m:t>Z</m:t>
              </m:r>
            </m:e>
            <m:sub>
              <m:r>
                <m:rPr>
                  <m:sty m:val="bi"/>
                </m:rPr>
                <w:rPr>
                  <w:rStyle w:val="FontStyle15"/>
                  <w:rFonts w:ascii="Cambria Math" w:hAnsi="Cambria Math"/>
                  <w:lang w:val="es-ES_tradnl" w:eastAsia="es-ES_tradnl"/>
                </w:rPr>
                <m:t>b</m:t>
              </m:r>
            </m:sub>
          </m:sSub>
          <m:r>
            <w:rPr>
              <w:rStyle w:val="FontStyle15"/>
              <w:rFonts w:ascii="Cambria Math"/>
              <w:lang w:val="es-ES_tradnl" w:eastAsia="es-ES_tradnl"/>
            </w:rPr>
            <m:t>=</m:t>
          </m:r>
          <m:f>
            <m:fPr>
              <m:ctrlPr>
                <w:rPr>
                  <w:rStyle w:val="FontStyle15"/>
                  <w:rFonts w:ascii="Cambria Math"/>
                  <w:i/>
                  <w:sz w:val="24"/>
                  <w:szCs w:val="24"/>
                  <w:lang w:val="es-ES_tradnl" w:eastAsia="es-ES_tradnl"/>
                </w:rPr>
              </m:ctrlPr>
            </m:fPr>
            <m:num>
              <m:sSubSup>
                <m:sSubSupPr>
                  <m:ctrlPr>
                    <w:rPr>
                      <w:rStyle w:val="FontStyle15"/>
                      <w:rFonts w:ascii="Cambria Math"/>
                      <w:i/>
                      <w:sz w:val="24"/>
                      <w:szCs w:val="24"/>
                      <w:lang w:val="es-ES_tradnl" w:eastAsia="es-ES_tradnl"/>
                    </w:rPr>
                  </m:ctrlPr>
                </m:sSubSupPr>
                <m:e>
                  <m:r>
                    <w:rPr>
                      <w:rStyle w:val="FontStyle15"/>
                      <w:rFonts w:ascii="Cambria Math" w:hAnsi="Cambria Math"/>
                      <w:lang w:val="es-ES_tradnl" w:eastAsia="es-ES_tradnl"/>
                    </w:rPr>
                    <m:t>V</m:t>
                  </m:r>
                </m:e>
                <m:sub>
                  <m:r>
                    <w:rPr>
                      <w:rStyle w:val="FontStyle15"/>
                      <w:rFonts w:ascii="Cambria Math" w:hAnsi="Cambria Math"/>
                      <w:lang w:val="es-ES_tradnl" w:eastAsia="es-ES_tradnl"/>
                    </w:rPr>
                    <m:t>L</m:t>
                  </m:r>
                </m:sub>
                <m:sup>
                  <m:r>
                    <w:rPr>
                      <w:rStyle w:val="FontStyle15"/>
                      <w:rFonts w:ascii="Cambria Math"/>
                      <w:lang w:val="es-ES_tradnl" w:eastAsia="es-ES_tradnl"/>
                    </w:rPr>
                    <m:t>2</m:t>
                  </m:r>
                </m:sup>
              </m:sSubSup>
            </m:num>
            <m:den>
              <m:r>
                <w:rPr>
                  <w:rStyle w:val="FontStyle15"/>
                  <w:rFonts w:ascii="Cambria Math" w:hAnsi="Cambria Math"/>
                  <w:lang w:val="es-ES_tradnl" w:eastAsia="es-ES_tradnl"/>
                </w:rPr>
                <m:t>S</m:t>
              </m:r>
            </m:den>
          </m:f>
          <m:r>
            <w:rPr>
              <w:rStyle w:val="FontStyle15"/>
              <w:rFonts w:ascii="Cambria Math"/>
              <w:lang w:val="es-ES_tradnl" w:eastAsia="es-ES_tradnl"/>
            </w:rPr>
            <m:t>=</m:t>
          </m:r>
          <m:f>
            <m:fPr>
              <m:ctrlPr>
                <w:rPr>
                  <w:rStyle w:val="FontStyle15"/>
                  <w:rFonts w:ascii="Cambria Math"/>
                  <w:i/>
                  <w:sz w:val="24"/>
                  <w:szCs w:val="24"/>
                  <w:lang w:val="es-ES_tradnl" w:eastAsia="es-ES_tradnl"/>
                </w:rPr>
              </m:ctrlPr>
            </m:fPr>
            <m:num>
              <m:sSup>
                <m:sSupPr>
                  <m:ctrlPr>
                    <w:rPr>
                      <w:rStyle w:val="FontStyle15"/>
                      <w:rFonts w:ascii="Cambria Math"/>
                      <w:i/>
                      <w:sz w:val="24"/>
                      <w:szCs w:val="24"/>
                      <w:lang w:val="es-ES_tradnl" w:eastAsia="es-ES_tradnl"/>
                    </w:rPr>
                  </m:ctrlPr>
                </m:sSupPr>
                <m:e>
                  <m:r>
                    <w:rPr>
                      <w:rStyle w:val="FontStyle15"/>
                      <w:rFonts w:ascii="Cambria Math"/>
                      <w:lang w:val="es-ES_tradnl" w:eastAsia="es-ES_tradnl"/>
                    </w:rPr>
                    <m:t>400</m:t>
                  </m:r>
                </m:e>
                <m:sup>
                  <m:r>
                    <w:rPr>
                      <w:rStyle w:val="FontStyle15"/>
                      <w:rFonts w:ascii="Cambria Math"/>
                      <w:lang w:val="es-ES_tradnl" w:eastAsia="es-ES_tradnl"/>
                    </w:rPr>
                    <m:t>2</m:t>
                  </m:r>
                </m:sup>
              </m:sSup>
            </m:num>
            <m:den>
              <m:r>
                <w:rPr>
                  <w:rStyle w:val="FontStyle15"/>
                  <w:rFonts w:ascii="Cambria Math"/>
                  <w:lang w:val="es-ES_tradnl" w:eastAsia="es-ES_tradnl"/>
                </w:rPr>
                <m:t>41320</m:t>
              </m:r>
            </m:den>
          </m:f>
          <m:r>
            <w:rPr>
              <w:rStyle w:val="FontStyle15"/>
              <w:rFonts w:ascii="Cambria Math"/>
              <w:lang w:val="es-ES_tradnl" w:eastAsia="es-ES_tradnl"/>
            </w:rPr>
            <m:t>=</m:t>
          </m:r>
          <m:r>
            <m:rPr>
              <m:sty m:val="bi"/>
            </m:rPr>
            <w:rPr>
              <w:rStyle w:val="FontStyle15"/>
              <w:rFonts w:ascii="Cambria Math" w:hAnsi="Cambria Math"/>
              <w:lang w:val="es-ES_tradnl" w:eastAsia="es-ES_tradnl"/>
            </w:rPr>
            <m:t>3.87 [Ω]</m:t>
          </m:r>
        </m:oMath>
      </m:oMathPara>
    </w:p>
    <w:p w:rsidR="00376F9A" w:rsidRPr="008528F7" w:rsidRDefault="00376F9A" w:rsidP="00376F9A">
      <w:pPr>
        <w:rPr>
          <w:rStyle w:val="FontStyle15"/>
          <w:lang w:val="es-ES_tradnl" w:eastAsia="es-ES_tradnl"/>
        </w:rPr>
      </w:pPr>
      <m:oMathPara>
        <m:oMath>
          <m:r>
            <w:rPr>
              <w:rStyle w:val="FontStyle15"/>
              <w:rFonts w:ascii="Cambria Math" w:hAnsi="Cambria Math"/>
              <w:lang w:val="es-ES_tradnl" w:eastAsia="es-ES_tradnl"/>
            </w:rPr>
            <m:t>Reactancia</m:t>
          </m:r>
          <m:r>
            <w:rPr>
              <w:rStyle w:val="FontStyle15"/>
              <w:rFonts w:ascii="Cambria Math"/>
              <w:lang w:val="es-ES_tradnl" w:eastAsia="es-ES_tradnl"/>
            </w:rPr>
            <m:t xml:space="preserve"> </m:t>
          </m:r>
          <m:r>
            <w:rPr>
              <w:rStyle w:val="FontStyle15"/>
              <w:rFonts w:ascii="Cambria Math" w:hAnsi="Cambria Math"/>
              <w:lang w:val="es-ES_tradnl" w:eastAsia="es-ES_tradnl"/>
            </w:rPr>
            <m:t>del</m:t>
          </m:r>
          <m:r>
            <w:rPr>
              <w:rStyle w:val="FontStyle15"/>
              <w:rFonts w:ascii="Cambria Math"/>
              <w:lang w:val="es-ES_tradnl" w:eastAsia="es-ES_tradnl"/>
            </w:rPr>
            <m:t xml:space="preserve"> 3% </m:t>
          </m:r>
          <m:r>
            <w:rPr>
              <w:rStyle w:val="FontStyle15"/>
              <w:rFonts w:ascii="Cambria Math" w:hAnsi="Cambria Math"/>
              <w:lang w:val="es-ES_tradnl" w:eastAsia="es-ES_tradnl"/>
            </w:rPr>
            <m:t>de</m:t>
          </m:r>
          <m:r>
            <w:rPr>
              <w:rStyle w:val="FontStyle15"/>
              <w:rFonts w:ascii="Cambria Math"/>
              <w:lang w:val="es-ES_tradnl" w:eastAsia="es-ES_tradnl"/>
            </w:rPr>
            <m:t xml:space="preserve"> </m:t>
          </m:r>
          <m:sSub>
            <m:sSubPr>
              <m:ctrlPr>
                <w:rPr>
                  <w:rStyle w:val="FontStyle15"/>
                  <w:rFonts w:ascii="Cambria Math"/>
                  <w:i/>
                  <w:sz w:val="24"/>
                  <w:szCs w:val="24"/>
                  <w:lang w:val="es-ES_tradnl" w:eastAsia="es-ES_tradnl"/>
                </w:rPr>
              </m:ctrlPr>
            </m:sSubPr>
            <m:e>
              <m:r>
                <w:rPr>
                  <w:rStyle w:val="FontStyle15"/>
                  <w:rFonts w:ascii="Cambria Math" w:hAnsi="Cambria Math"/>
                  <w:lang w:val="es-ES_tradnl" w:eastAsia="es-ES_tradnl"/>
                </w:rPr>
                <m:t>Z</m:t>
              </m:r>
            </m:e>
            <m:sub>
              <m:r>
                <w:rPr>
                  <w:rStyle w:val="FontStyle15"/>
                  <w:rFonts w:ascii="Cambria Math" w:hAnsi="Cambria Math"/>
                  <w:lang w:val="es-ES_tradnl" w:eastAsia="es-ES_tradnl"/>
                </w:rPr>
                <m:t>b</m:t>
              </m:r>
            </m:sub>
          </m:sSub>
          <m:r>
            <w:rPr>
              <w:rStyle w:val="FontStyle15"/>
              <w:rFonts w:ascii="Cambria Math"/>
              <w:lang w:val="es-ES_tradnl" w:eastAsia="es-ES_tradnl"/>
            </w:rPr>
            <m:t xml:space="preserve"> </m:t>
          </m:r>
          <m:r>
            <w:rPr>
              <w:rStyle w:val="FontStyle15"/>
              <w:rFonts w:ascii="Cambria Math"/>
              <w:lang w:val="es-ES_tradnl" w:eastAsia="es-ES_tradnl"/>
            </w:rPr>
            <m:t>→</m:t>
          </m:r>
          <m:r>
            <m:rPr>
              <m:sty m:val="bi"/>
            </m:rPr>
            <w:rPr>
              <w:rStyle w:val="FontStyle15"/>
              <w:rFonts w:ascii="Cambria Math" w:hAnsi="Cambria Math"/>
              <w:lang w:val="es-ES_tradnl" w:eastAsia="es-ES_tradnl"/>
            </w:rPr>
            <m:t>L</m:t>
          </m:r>
          <m:r>
            <w:rPr>
              <w:rStyle w:val="FontStyle15"/>
              <w:rFonts w:ascii="Cambria Math"/>
              <w:lang w:val="es-ES_tradnl" w:eastAsia="es-ES_tradnl"/>
            </w:rPr>
            <m:t>=</m:t>
          </m:r>
          <m:f>
            <m:fPr>
              <m:ctrlPr>
                <w:rPr>
                  <w:rStyle w:val="FontStyle15"/>
                  <w:rFonts w:ascii="Cambria Math"/>
                  <w:i/>
                  <w:sz w:val="24"/>
                  <w:szCs w:val="24"/>
                  <w:lang w:val="es-ES_tradnl" w:eastAsia="es-ES_tradnl"/>
                </w:rPr>
              </m:ctrlPr>
            </m:fPr>
            <m:num>
              <m:sSub>
                <m:sSubPr>
                  <m:ctrlPr>
                    <w:rPr>
                      <w:rStyle w:val="FontStyle15"/>
                      <w:rFonts w:ascii="Cambria Math"/>
                      <w:i/>
                      <w:sz w:val="24"/>
                      <w:szCs w:val="24"/>
                      <w:lang w:val="es-ES_tradnl" w:eastAsia="es-ES_tradnl"/>
                    </w:rPr>
                  </m:ctrlPr>
                </m:sSubPr>
                <m:e>
                  <m:r>
                    <w:rPr>
                      <w:rStyle w:val="FontStyle15"/>
                      <w:rFonts w:ascii="Cambria Math" w:hAnsi="Cambria Math"/>
                      <w:lang w:val="es-ES_tradnl" w:eastAsia="es-ES_tradnl"/>
                    </w:rPr>
                    <m:t>Z</m:t>
                  </m:r>
                </m:e>
                <m:sub>
                  <m:r>
                    <w:rPr>
                      <w:rStyle w:val="FontStyle15"/>
                      <w:rFonts w:ascii="Cambria Math" w:hAnsi="Cambria Math"/>
                      <w:lang w:val="es-ES_tradnl" w:eastAsia="es-ES_tradnl"/>
                    </w:rPr>
                    <m:t>b</m:t>
                  </m:r>
                </m:sub>
              </m:sSub>
              <m:r>
                <w:rPr>
                  <w:rStyle w:val="FontStyle15"/>
                  <w:rFonts w:ascii="Cambria Math" w:hAnsi="Cambria Math"/>
                  <w:lang w:val="es-ES_tradnl" w:eastAsia="es-ES_tradnl"/>
                </w:rPr>
                <m:t>*</m:t>
              </m:r>
              <m:r>
                <w:rPr>
                  <w:rStyle w:val="FontStyle15"/>
                  <w:rFonts w:ascii="Cambria Math"/>
                  <w:lang w:val="es-ES_tradnl" w:eastAsia="es-ES_tradnl"/>
                </w:rPr>
                <m:t>3</m:t>
              </m:r>
            </m:num>
            <m:den>
              <m:r>
                <w:rPr>
                  <w:rStyle w:val="FontStyle15"/>
                  <w:rFonts w:ascii="Cambria Math"/>
                  <w:lang w:val="es-ES_tradnl" w:eastAsia="es-ES_tradnl"/>
                </w:rPr>
                <m:t>2</m:t>
              </m:r>
              <m:r>
                <w:rPr>
                  <w:rStyle w:val="FontStyle15"/>
                  <w:rFonts w:ascii="Cambria Math" w:hAnsi="Cambria Math"/>
                  <w:lang w:val="es-ES_tradnl" w:eastAsia="es-ES_tradnl"/>
                </w:rPr>
                <m:t>πf*</m:t>
              </m:r>
              <m:r>
                <w:rPr>
                  <w:rStyle w:val="FontStyle15"/>
                  <w:rFonts w:ascii="Cambria Math"/>
                  <w:lang w:val="es-ES_tradnl" w:eastAsia="es-ES_tradnl"/>
                </w:rPr>
                <m:t>100</m:t>
              </m:r>
            </m:den>
          </m:f>
          <m:r>
            <w:rPr>
              <w:rStyle w:val="FontStyle15"/>
              <w:rFonts w:ascii="Cambria Math"/>
              <w:lang w:val="es-ES_tradnl" w:eastAsia="es-ES_tradnl"/>
            </w:rPr>
            <m:t>=</m:t>
          </m:r>
          <m:f>
            <m:fPr>
              <m:ctrlPr>
                <w:rPr>
                  <w:rStyle w:val="FontStyle15"/>
                  <w:rFonts w:ascii="Cambria Math"/>
                  <w:i/>
                  <w:sz w:val="24"/>
                  <w:szCs w:val="24"/>
                  <w:lang w:val="es-ES_tradnl" w:eastAsia="es-ES_tradnl"/>
                </w:rPr>
              </m:ctrlPr>
            </m:fPr>
            <m:num>
              <m:r>
                <w:rPr>
                  <w:rStyle w:val="FontStyle15"/>
                  <w:rFonts w:ascii="Cambria Math"/>
                  <w:lang w:val="es-ES_tradnl" w:eastAsia="es-ES_tradnl"/>
                </w:rPr>
                <m:t>8.035</m:t>
              </m:r>
              <m:r>
                <w:rPr>
                  <w:rStyle w:val="FontStyle15"/>
                  <w:rFonts w:ascii="Cambria Math" w:hAnsi="Cambria Math"/>
                  <w:lang w:val="es-ES_tradnl" w:eastAsia="es-ES_tradnl"/>
                </w:rPr>
                <m:t>*</m:t>
              </m:r>
              <m:r>
                <w:rPr>
                  <w:rStyle w:val="FontStyle15"/>
                  <w:rFonts w:ascii="Cambria Math"/>
                  <w:lang w:val="es-ES_tradnl" w:eastAsia="es-ES_tradnl"/>
                </w:rPr>
                <m:t>3</m:t>
              </m:r>
            </m:num>
            <m:den>
              <m:r>
                <w:rPr>
                  <w:rStyle w:val="FontStyle15"/>
                  <w:rFonts w:ascii="Cambria Math"/>
                  <w:lang w:val="es-ES_tradnl" w:eastAsia="es-ES_tradnl"/>
                </w:rPr>
                <m:t>2</m:t>
              </m:r>
              <m:r>
                <w:rPr>
                  <w:rStyle w:val="FontStyle15"/>
                  <w:rFonts w:ascii="Cambria Math" w:hAnsi="Cambria Math"/>
                  <w:lang w:val="es-ES_tradnl" w:eastAsia="es-ES_tradnl"/>
                </w:rPr>
                <m:t>π*</m:t>
              </m:r>
              <m:r>
                <w:rPr>
                  <w:rStyle w:val="FontStyle15"/>
                  <w:rFonts w:ascii="Cambria Math"/>
                  <w:lang w:val="es-ES_tradnl" w:eastAsia="es-ES_tradnl"/>
                </w:rPr>
                <m:t>50</m:t>
              </m:r>
              <m:r>
                <w:rPr>
                  <w:rStyle w:val="FontStyle15"/>
                  <w:rFonts w:ascii="Cambria Math" w:hAnsi="Cambria Math"/>
                  <w:lang w:val="es-ES_tradnl" w:eastAsia="es-ES_tradnl"/>
                </w:rPr>
                <m:t>*</m:t>
              </m:r>
              <m:r>
                <w:rPr>
                  <w:rStyle w:val="FontStyle15"/>
                  <w:rFonts w:ascii="Cambria Math"/>
                  <w:lang w:val="es-ES_tradnl" w:eastAsia="es-ES_tradnl"/>
                </w:rPr>
                <m:t>100</m:t>
              </m:r>
            </m:den>
          </m:f>
          <m:r>
            <w:rPr>
              <w:rStyle w:val="FontStyle15"/>
              <w:rFonts w:ascii="Cambria Math"/>
              <w:lang w:val="es-ES_tradnl" w:eastAsia="es-ES_tradnl"/>
            </w:rPr>
            <m:t>=</m:t>
          </m:r>
          <m:r>
            <m:rPr>
              <m:sty m:val="bi"/>
            </m:rPr>
            <w:rPr>
              <w:rStyle w:val="FontStyle15"/>
              <w:rFonts w:ascii="Cambria Math" w:hAnsi="Cambria Math"/>
              <w:lang w:val="es-ES_tradnl" w:eastAsia="es-ES_tradnl"/>
            </w:rPr>
            <m:t>370</m:t>
          </m:r>
          <m:r>
            <m:rPr>
              <m:sty m:val="bi"/>
            </m:rPr>
            <w:rPr>
              <w:rStyle w:val="FontStyle15"/>
              <w:rFonts w:ascii="Cambria Math"/>
              <w:lang w:val="es-ES_tradnl" w:eastAsia="es-ES_tradnl"/>
            </w:rPr>
            <m:t xml:space="preserve"> </m:t>
          </m:r>
          <m:r>
            <m:rPr>
              <m:sty m:val="bi"/>
            </m:rPr>
            <w:rPr>
              <w:rStyle w:val="FontStyle15"/>
              <w:rFonts w:ascii="Cambria Math" w:hAnsi="Cambria Math"/>
              <w:lang w:val="es-ES_tradnl" w:eastAsia="es-ES_tradnl"/>
            </w:rPr>
            <m:t>u[H]</m:t>
          </m:r>
        </m:oMath>
      </m:oMathPara>
    </w:p>
    <w:p w:rsidR="00BB3746" w:rsidRDefault="00BB3746" w:rsidP="00BB3746">
      <w:pPr>
        <w:pStyle w:val="Prrafodelista"/>
        <w:ind w:left="1287" w:firstLine="0"/>
      </w:pPr>
    </w:p>
    <w:p w:rsidR="005213BB" w:rsidRDefault="005213BB" w:rsidP="005213BB">
      <w:pPr>
        <w:pStyle w:val="Prrafodelista"/>
        <w:ind w:left="1287" w:firstLine="0"/>
      </w:pPr>
    </w:p>
    <w:p w:rsidR="00B2667B" w:rsidRDefault="00A36942" w:rsidP="009E7E74">
      <w:pPr>
        <w:pStyle w:val="Prrafodelista"/>
        <w:numPr>
          <w:ilvl w:val="0"/>
          <w:numId w:val="42"/>
        </w:numPr>
      </w:pPr>
      <w:r w:rsidRPr="005213BB">
        <w:rPr>
          <w:b/>
        </w:rPr>
        <w:t>CARGA 3</w:t>
      </w:r>
      <w:r w:rsidR="00B2667B" w:rsidRPr="005213BB">
        <w:rPr>
          <w:b/>
        </w:rPr>
        <w:t xml:space="preserve">: </w:t>
      </w:r>
      <w:r w:rsidR="00B2667B">
        <w:t>Es un rectificador monofásico</w:t>
      </w:r>
      <w:r w:rsidR="005213BB">
        <w:t xml:space="preserve"> de 5 KW</w:t>
      </w:r>
      <w:r w:rsidR="00125630">
        <w:t xml:space="preserve"> equipado con un inductor de entrada del 3% (conectado entre la fase R y el Neutro)</w:t>
      </w:r>
    </w:p>
    <w:p w:rsidR="005213BB" w:rsidRDefault="005213BB" w:rsidP="005213BB">
      <w:pPr>
        <w:ind w:left="576"/>
      </w:pPr>
      <w:r>
        <w:t>Para obtener los valores de la carga se seguirán los siguientes pasos:</w:t>
      </w:r>
    </w:p>
    <w:p w:rsidR="005213BB" w:rsidRDefault="005213BB" w:rsidP="005213BB">
      <w:pPr>
        <w:ind w:left="576"/>
      </w:pPr>
      <w:r>
        <w:t>Primero se debe obtener Vdc de salida del inversor.</w:t>
      </w:r>
    </w:p>
    <w:p w:rsidR="005213BB" w:rsidRDefault="005213BB" w:rsidP="005213BB">
      <w:pPr>
        <w:rPr>
          <w:rFonts w:eastAsiaTheme="minorEastAsia"/>
        </w:rPr>
      </w:pPr>
      <m:oMathPara>
        <m:oMath>
          <m:r>
            <w:rPr>
              <w:rFonts w:ascii="Cambria Math" w:hAnsi="Cambria Math"/>
            </w:rPr>
            <m:t>Vdc=</m:t>
          </m:r>
          <m:f>
            <m:fPr>
              <m:ctrlPr>
                <w:rPr>
                  <w:rFonts w:ascii="Cambria Math" w:hAnsi="Cambria Math"/>
                  <w:i/>
                </w:rPr>
              </m:ctrlPr>
            </m:fPr>
            <m:num>
              <m:r>
                <w:rPr>
                  <w:rFonts w:ascii="Cambria Math" w:hAnsi="Cambria Math"/>
                </w:rPr>
                <m:t>2</m:t>
              </m:r>
              <m:rad>
                <m:radPr>
                  <m:degHide m:val="on"/>
                  <m:ctrlPr>
                    <w:rPr>
                      <w:rFonts w:ascii="Cambria Math" w:hAnsi="Cambria Math"/>
                      <w:i/>
                    </w:rPr>
                  </m:ctrlPr>
                </m:radPr>
                <m:deg/>
                <m:e>
                  <m:r>
                    <w:rPr>
                      <w:rFonts w:ascii="Cambria Math" w:hAnsi="Cambria Math"/>
                    </w:rPr>
                    <m:t>2</m:t>
                  </m:r>
                </m:e>
              </m:ra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LL</m:t>
                  </m:r>
                </m:sub>
              </m:sSub>
            </m:num>
            <m:den>
              <m:r>
                <w:rPr>
                  <w:rFonts w:ascii="Cambria Math" w:hAnsi="Cambria Math"/>
                </w:rPr>
                <m:t>π</m:t>
              </m:r>
            </m:den>
          </m:f>
        </m:oMath>
      </m:oMathPara>
    </w:p>
    <w:p w:rsidR="005213BB" w:rsidRDefault="00295D83" w:rsidP="005213BB">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dc</m:t>
              </m:r>
            </m:sub>
          </m:sSub>
          <m:r>
            <w:rPr>
              <w:rFonts w:ascii="Cambria Math" w:hAnsi="Cambria Math"/>
            </w:rPr>
            <m:t>=</m:t>
          </m:r>
          <m:f>
            <m:fPr>
              <m:ctrlPr>
                <w:rPr>
                  <w:rFonts w:ascii="Cambria Math" w:hAnsi="Cambria Math"/>
                  <w:i/>
                </w:rPr>
              </m:ctrlPr>
            </m:fPr>
            <m:num>
              <m:r>
                <w:rPr>
                  <w:rFonts w:ascii="Cambria Math" w:hAnsi="Cambria Math"/>
                </w:rPr>
                <m:t>2</m:t>
              </m:r>
              <m:rad>
                <m:radPr>
                  <m:degHide m:val="on"/>
                  <m:ctrlPr>
                    <w:rPr>
                      <w:rFonts w:ascii="Cambria Math" w:hAnsi="Cambria Math"/>
                      <w:i/>
                    </w:rPr>
                  </m:ctrlPr>
                </m:radPr>
                <m:deg/>
                <m:e>
                  <m:r>
                    <w:rPr>
                      <w:rFonts w:ascii="Cambria Math" w:hAnsi="Cambria Math"/>
                    </w:rPr>
                    <m:t>2</m:t>
                  </m:r>
                </m:e>
              </m:rad>
              <m:r>
                <w:rPr>
                  <w:rFonts w:ascii="Cambria Math" w:hAnsi="Cambria Math"/>
                </w:rPr>
                <m:t>*400</m:t>
              </m:r>
            </m:num>
            <m:den>
              <m:r>
                <w:rPr>
                  <w:rFonts w:ascii="Cambria Math" w:hAnsi="Cambria Math"/>
                </w:rPr>
                <m:t>π</m:t>
              </m:r>
            </m:den>
          </m:f>
          <m:r>
            <w:rPr>
              <w:rFonts w:ascii="Cambria Math" w:hAnsi="Cambria Math"/>
            </w:rPr>
            <m:t>=360.18 [V]</m:t>
          </m:r>
        </m:oMath>
      </m:oMathPara>
    </w:p>
    <w:p w:rsidR="002718EF" w:rsidRDefault="002718EF" w:rsidP="005213BB">
      <w:pPr>
        <w:ind w:left="576"/>
      </w:pPr>
    </w:p>
    <w:p w:rsidR="005213BB" w:rsidRPr="005213BB" w:rsidRDefault="005213BB" w:rsidP="005213BB">
      <w:pPr>
        <w:ind w:left="576"/>
      </w:pPr>
      <w:r w:rsidRPr="005213BB">
        <w:lastRenderedPageBreak/>
        <w:t>Se calcula la resistencia para una potencia de 5 kW</w:t>
      </w:r>
    </w:p>
    <w:p w:rsidR="005213BB" w:rsidRDefault="00295D83" w:rsidP="005213BB">
      <w:pPr>
        <w:rPr>
          <w:rFonts w:eastAsiaTheme="minorEastAsia"/>
        </w:rPr>
      </w:pPr>
      <m:oMathPara>
        <m:oMath>
          <m:sSup>
            <m:sSupPr>
              <m:ctrlPr>
                <w:rPr>
                  <w:rFonts w:ascii="Cambria Math" w:hAnsi="Cambria Math"/>
                  <w:i/>
                </w:rPr>
              </m:ctrlPr>
            </m:sSupPr>
            <m:e>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P</m:t>
                  </m:r>
                </m:den>
              </m:f>
            </m:e>
            <m:sup>
              <m:r>
                <w:rPr>
                  <w:rFonts w:ascii="Cambria Math" w:hAnsi="Cambria Math"/>
                </w:rPr>
                <m:t>2</m:t>
              </m:r>
            </m:sup>
          </m:sSup>
        </m:oMath>
      </m:oMathPara>
    </w:p>
    <w:p w:rsidR="005213BB" w:rsidRDefault="00295D83" w:rsidP="005213BB">
      <w:pPr>
        <w:rPr>
          <w:rFonts w:eastAsiaTheme="minorEastAsia"/>
        </w:rPr>
      </w:pPr>
      <m:oMathPara>
        <m:oMath>
          <m:sSup>
            <m:sSupPr>
              <m:ctrlPr>
                <w:rPr>
                  <w:rFonts w:ascii="Cambria Math" w:hAnsi="Cambria Math"/>
                  <w:i/>
                </w:rPr>
              </m:ctrlPr>
            </m:sSupPr>
            <m:e>
              <m:r>
                <w:rPr>
                  <w:rFonts w:ascii="Cambria Math" w:hAnsi="Cambria Math"/>
                </w:rPr>
                <m:t>R=</m:t>
              </m:r>
              <m:f>
                <m:fPr>
                  <m:ctrlPr>
                    <w:rPr>
                      <w:rFonts w:ascii="Cambria Math" w:hAnsi="Cambria Math"/>
                      <w:i/>
                    </w:rPr>
                  </m:ctrlPr>
                </m:fPr>
                <m:num>
                  <m:r>
                    <w:rPr>
                      <w:rFonts w:ascii="Cambria Math" w:hAnsi="Cambria Math"/>
                    </w:rPr>
                    <m:t>360.18</m:t>
                  </m:r>
                </m:num>
                <m:den>
                  <m:r>
                    <w:rPr>
                      <w:rFonts w:ascii="Cambria Math" w:hAnsi="Cambria Math"/>
                    </w:rPr>
                    <m:t>5000</m:t>
                  </m:r>
                </m:den>
              </m:f>
            </m:e>
            <m:sup>
              <m:r>
                <w:rPr>
                  <w:rFonts w:ascii="Cambria Math" w:hAnsi="Cambria Math"/>
                </w:rPr>
                <m:t>2</m:t>
              </m:r>
            </m:sup>
          </m:sSup>
          <m:r>
            <w:rPr>
              <w:rFonts w:ascii="Cambria Math" w:hAnsi="Cambria Math"/>
            </w:rPr>
            <m:t>=25.93≈26 [Ω]</m:t>
          </m:r>
        </m:oMath>
      </m:oMathPara>
    </w:p>
    <w:p w:rsidR="005213BB" w:rsidRPr="005213BB" w:rsidRDefault="005213BB" w:rsidP="005213BB">
      <w:pPr>
        <w:ind w:left="576"/>
      </w:pPr>
      <w:r w:rsidRPr="005213BB">
        <w:t>Para obtener el 3% de la reactancia primero se encuentra la Impedancia Base y luego se procede a calcular el 3% de la inductancia</w:t>
      </w:r>
      <w:r w:rsidR="00BB3746">
        <w:t xml:space="preserve"> teniendo en consideración una potencia aparente S=19.160 [kVA]</w:t>
      </w:r>
      <w:r w:rsidRPr="005213BB">
        <w:t>.</w:t>
      </w:r>
    </w:p>
    <w:p w:rsidR="005213BB" w:rsidRDefault="005213BB" w:rsidP="005213BB">
      <w:pPr>
        <w:rPr>
          <w:rStyle w:val="FontStyle15"/>
          <w:b/>
          <w:lang w:val="es-ES_tradnl" w:eastAsia="es-ES_tradnl"/>
        </w:rPr>
      </w:pPr>
      <m:oMathPara>
        <m:oMath>
          <m:r>
            <w:rPr>
              <w:rStyle w:val="FontStyle15"/>
              <w:rFonts w:ascii="Cambria Math" w:hAnsi="Cambria Math"/>
              <w:lang w:val="es-ES_tradnl" w:eastAsia="es-ES_tradnl"/>
            </w:rPr>
            <m:t>Impedancia</m:t>
          </m:r>
          <m:r>
            <w:rPr>
              <w:rStyle w:val="FontStyle15"/>
              <w:rFonts w:ascii="Cambria Math"/>
              <w:lang w:val="es-ES_tradnl" w:eastAsia="es-ES_tradnl"/>
            </w:rPr>
            <m:t xml:space="preserve"> </m:t>
          </m:r>
          <m:r>
            <w:rPr>
              <w:rStyle w:val="FontStyle15"/>
              <w:rFonts w:ascii="Cambria Math" w:hAnsi="Cambria Math"/>
              <w:lang w:val="es-ES_tradnl" w:eastAsia="es-ES_tradnl"/>
            </w:rPr>
            <m:t>Base</m:t>
          </m:r>
          <m:r>
            <w:rPr>
              <w:rStyle w:val="FontStyle15"/>
              <w:rFonts w:ascii="Cambria Math"/>
              <w:lang w:val="es-ES_tradnl" w:eastAsia="es-ES_tradnl"/>
            </w:rPr>
            <m:t xml:space="preserve"> </m:t>
          </m:r>
          <m:r>
            <w:rPr>
              <w:rStyle w:val="FontStyle15"/>
              <w:rFonts w:ascii="Cambria Math"/>
              <w:lang w:val="es-ES_tradnl" w:eastAsia="es-ES_tradnl"/>
            </w:rPr>
            <m:t>→</m:t>
          </m:r>
          <m:sSub>
            <m:sSubPr>
              <m:ctrlPr>
                <w:rPr>
                  <w:rStyle w:val="FontStyle15"/>
                  <w:rFonts w:ascii="Cambria Math"/>
                  <w:b/>
                  <w:i/>
                  <w:sz w:val="24"/>
                  <w:szCs w:val="24"/>
                  <w:lang w:val="es-ES_tradnl" w:eastAsia="es-ES_tradnl"/>
                </w:rPr>
              </m:ctrlPr>
            </m:sSubPr>
            <m:e>
              <m:r>
                <m:rPr>
                  <m:sty m:val="bi"/>
                </m:rPr>
                <w:rPr>
                  <w:rStyle w:val="FontStyle15"/>
                  <w:rFonts w:ascii="Cambria Math" w:hAnsi="Cambria Math"/>
                  <w:lang w:val="es-ES_tradnl" w:eastAsia="es-ES_tradnl"/>
                </w:rPr>
                <m:t>Z</m:t>
              </m:r>
            </m:e>
            <m:sub>
              <m:r>
                <m:rPr>
                  <m:sty m:val="bi"/>
                </m:rPr>
                <w:rPr>
                  <w:rStyle w:val="FontStyle15"/>
                  <w:rFonts w:ascii="Cambria Math" w:hAnsi="Cambria Math"/>
                  <w:lang w:val="es-ES_tradnl" w:eastAsia="es-ES_tradnl"/>
                </w:rPr>
                <m:t>b</m:t>
              </m:r>
            </m:sub>
          </m:sSub>
          <m:r>
            <w:rPr>
              <w:rStyle w:val="FontStyle15"/>
              <w:rFonts w:ascii="Cambria Math"/>
              <w:lang w:val="es-ES_tradnl" w:eastAsia="es-ES_tradnl"/>
            </w:rPr>
            <m:t>=</m:t>
          </m:r>
          <m:f>
            <m:fPr>
              <m:ctrlPr>
                <w:rPr>
                  <w:rStyle w:val="FontStyle15"/>
                  <w:rFonts w:ascii="Cambria Math"/>
                  <w:i/>
                  <w:sz w:val="24"/>
                  <w:szCs w:val="24"/>
                  <w:lang w:val="es-ES_tradnl" w:eastAsia="es-ES_tradnl"/>
                </w:rPr>
              </m:ctrlPr>
            </m:fPr>
            <m:num>
              <m:sSubSup>
                <m:sSubSupPr>
                  <m:ctrlPr>
                    <w:rPr>
                      <w:rStyle w:val="FontStyle15"/>
                      <w:rFonts w:ascii="Cambria Math"/>
                      <w:i/>
                      <w:sz w:val="24"/>
                      <w:szCs w:val="24"/>
                      <w:lang w:val="es-ES_tradnl" w:eastAsia="es-ES_tradnl"/>
                    </w:rPr>
                  </m:ctrlPr>
                </m:sSubSupPr>
                <m:e>
                  <m:r>
                    <w:rPr>
                      <w:rStyle w:val="FontStyle15"/>
                      <w:rFonts w:ascii="Cambria Math" w:hAnsi="Cambria Math"/>
                      <w:lang w:val="es-ES_tradnl" w:eastAsia="es-ES_tradnl"/>
                    </w:rPr>
                    <m:t>V</m:t>
                  </m:r>
                </m:e>
                <m:sub>
                  <m:r>
                    <w:rPr>
                      <w:rStyle w:val="FontStyle15"/>
                      <w:rFonts w:ascii="Cambria Math" w:hAnsi="Cambria Math"/>
                      <w:lang w:val="es-ES_tradnl" w:eastAsia="es-ES_tradnl"/>
                    </w:rPr>
                    <m:t>L</m:t>
                  </m:r>
                </m:sub>
                <m:sup>
                  <m:r>
                    <w:rPr>
                      <w:rStyle w:val="FontStyle15"/>
                      <w:rFonts w:ascii="Cambria Math"/>
                      <w:lang w:val="es-ES_tradnl" w:eastAsia="es-ES_tradnl"/>
                    </w:rPr>
                    <m:t>2</m:t>
                  </m:r>
                </m:sup>
              </m:sSubSup>
            </m:num>
            <m:den>
              <m:r>
                <w:rPr>
                  <w:rStyle w:val="FontStyle15"/>
                  <w:rFonts w:ascii="Cambria Math" w:hAnsi="Cambria Math"/>
                  <w:lang w:val="es-ES_tradnl" w:eastAsia="es-ES_tradnl"/>
                </w:rPr>
                <m:t>S</m:t>
              </m:r>
            </m:den>
          </m:f>
          <m:r>
            <w:rPr>
              <w:rStyle w:val="FontStyle15"/>
              <w:rFonts w:ascii="Cambria Math"/>
              <w:lang w:val="es-ES_tradnl" w:eastAsia="es-ES_tradnl"/>
            </w:rPr>
            <m:t>=</m:t>
          </m:r>
          <m:f>
            <m:fPr>
              <m:ctrlPr>
                <w:rPr>
                  <w:rStyle w:val="FontStyle15"/>
                  <w:rFonts w:ascii="Cambria Math"/>
                  <w:i/>
                  <w:sz w:val="24"/>
                  <w:szCs w:val="24"/>
                  <w:lang w:val="es-ES_tradnl" w:eastAsia="es-ES_tradnl"/>
                </w:rPr>
              </m:ctrlPr>
            </m:fPr>
            <m:num>
              <m:sSup>
                <m:sSupPr>
                  <m:ctrlPr>
                    <w:rPr>
                      <w:rStyle w:val="FontStyle15"/>
                      <w:rFonts w:ascii="Cambria Math"/>
                      <w:i/>
                      <w:sz w:val="24"/>
                      <w:szCs w:val="24"/>
                      <w:lang w:val="es-ES_tradnl" w:eastAsia="es-ES_tradnl"/>
                    </w:rPr>
                  </m:ctrlPr>
                </m:sSupPr>
                <m:e>
                  <m:r>
                    <w:rPr>
                      <w:rStyle w:val="FontStyle15"/>
                      <w:rFonts w:ascii="Cambria Math"/>
                      <w:lang w:val="es-ES_tradnl" w:eastAsia="es-ES_tradnl"/>
                    </w:rPr>
                    <m:t>400</m:t>
                  </m:r>
                </m:e>
                <m:sup>
                  <m:r>
                    <w:rPr>
                      <w:rStyle w:val="FontStyle15"/>
                      <w:rFonts w:ascii="Cambria Math"/>
                      <w:lang w:val="es-ES_tradnl" w:eastAsia="es-ES_tradnl"/>
                    </w:rPr>
                    <m:t>2</m:t>
                  </m:r>
                </m:sup>
              </m:sSup>
            </m:num>
            <m:den>
              <m:r>
                <w:rPr>
                  <w:rStyle w:val="FontStyle15"/>
                  <w:rFonts w:ascii="Cambria Math"/>
                  <w:lang w:val="es-ES_tradnl" w:eastAsia="es-ES_tradnl"/>
                </w:rPr>
                <m:t>19160</m:t>
              </m:r>
            </m:den>
          </m:f>
          <m:r>
            <w:rPr>
              <w:rStyle w:val="FontStyle15"/>
              <w:rFonts w:ascii="Cambria Math"/>
              <w:lang w:val="es-ES_tradnl" w:eastAsia="es-ES_tradnl"/>
            </w:rPr>
            <m:t>=</m:t>
          </m:r>
          <m:r>
            <m:rPr>
              <m:sty m:val="bi"/>
            </m:rPr>
            <w:rPr>
              <w:rStyle w:val="FontStyle15"/>
              <w:rFonts w:ascii="Cambria Math" w:hAnsi="Cambria Math"/>
              <w:lang w:val="es-ES_tradnl" w:eastAsia="es-ES_tradnl"/>
            </w:rPr>
            <m:t>8</m:t>
          </m:r>
          <m:r>
            <m:rPr>
              <m:sty m:val="bi"/>
            </m:rPr>
            <w:rPr>
              <w:rStyle w:val="FontStyle15"/>
              <w:rFonts w:ascii="Cambria Math"/>
              <w:lang w:val="es-ES_tradnl" w:eastAsia="es-ES_tradnl"/>
            </w:rPr>
            <m:t>.</m:t>
          </m:r>
          <m:r>
            <m:rPr>
              <m:sty m:val="bi"/>
            </m:rPr>
            <w:rPr>
              <w:rStyle w:val="FontStyle15"/>
              <w:rFonts w:ascii="Cambria Math" w:hAnsi="Cambria Math"/>
              <w:lang w:val="es-ES_tradnl" w:eastAsia="es-ES_tradnl"/>
            </w:rPr>
            <m:t xml:space="preserve">350 </m:t>
          </m:r>
          <m:r>
            <w:rPr>
              <w:rFonts w:ascii="Cambria Math" w:hAnsi="Cambria Math"/>
            </w:rPr>
            <m:t>[Ω]</m:t>
          </m:r>
        </m:oMath>
      </m:oMathPara>
    </w:p>
    <w:p w:rsidR="005213BB" w:rsidRPr="008528F7" w:rsidRDefault="00295D83" w:rsidP="005213BB">
      <w:pPr>
        <w:rPr>
          <w:rStyle w:val="FontStyle15"/>
          <w:lang w:val="es-ES_tradnl" w:eastAsia="es-ES_tradnl"/>
        </w:rPr>
      </w:pPr>
      <m:oMathPara>
        <m:oMath>
          <m:sSub>
            <m:sSubPr>
              <m:ctrlPr>
                <w:rPr>
                  <w:rStyle w:val="FontStyle15"/>
                  <w:rFonts w:ascii="Cambria Math" w:hAnsi="Cambria Math"/>
                  <w:i/>
                  <w:sz w:val="24"/>
                  <w:szCs w:val="24"/>
                  <w:lang w:val="es-ES_tradnl" w:eastAsia="es-ES_tradnl"/>
                </w:rPr>
              </m:ctrlPr>
            </m:sSubPr>
            <m:e>
              <m:r>
                <m:rPr>
                  <m:sty m:val="bi"/>
                </m:rPr>
                <w:rPr>
                  <w:rStyle w:val="FontStyle15"/>
                  <w:rFonts w:ascii="Cambria Math" w:hAnsi="Cambria Math"/>
                  <w:lang w:val="es-ES_tradnl" w:eastAsia="es-ES_tradnl"/>
                </w:rPr>
                <m:t>Z</m:t>
              </m:r>
              <m:ctrlPr>
                <w:rPr>
                  <w:rStyle w:val="FontStyle15"/>
                  <w:rFonts w:ascii="Cambria Math" w:hAnsi="Cambria Math"/>
                  <w:b/>
                  <w:i/>
                  <w:sz w:val="24"/>
                  <w:szCs w:val="24"/>
                  <w:lang w:val="es-ES_tradnl" w:eastAsia="es-ES_tradnl"/>
                </w:rPr>
              </m:ctrlPr>
            </m:e>
            <m:sub>
              <m:r>
                <w:rPr>
                  <w:rStyle w:val="FontStyle15"/>
                  <w:rFonts w:ascii="Cambria Math" w:hAnsi="Cambria Math"/>
                  <w:lang w:val="es-ES_tradnl" w:eastAsia="es-ES_tradnl"/>
                </w:rPr>
                <m:t>b</m:t>
              </m:r>
            </m:sub>
          </m:sSub>
          <m:r>
            <w:rPr>
              <w:rStyle w:val="FontStyle15"/>
              <w:rFonts w:ascii="Cambria Math" w:hAnsi="Cambria Math"/>
              <w:lang w:val="es-ES_tradnl" w:eastAsia="es-ES_tradnl"/>
            </w:rPr>
            <m:t>=jwL</m:t>
          </m:r>
        </m:oMath>
      </m:oMathPara>
    </w:p>
    <w:p w:rsidR="005213BB" w:rsidRPr="008528F7" w:rsidRDefault="005213BB" w:rsidP="005213BB">
      <w:pPr>
        <w:rPr>
          <w:rStyle w:val="FontStyle15"/>
          <w:lang w:val="es-ES_tradnl" w:eastAsia="es-ES_tradnl"/>
        </w:rPr>
      </w:pPr>
      <m:oMathPara>
        <m:oMath>
          <m:r>
            <w:rPr>
              <w:rStyle w:val="FontStyle15"/>
              <w:rFonts w:ascii="Cambria Math" w:hAnsi="Cambria Math"/>
              <w:lang w:val="es-ES_tradnl" w:eastAsia="es-ES_tradnl"/>
            </w:rPr>
            <m:t>Reactancia</m:t>
          </m:r>
          <m:r>
            <w:rPr>
              <w:rStyle w:val="FontStyle15"/>
              <w:rFonts w:ascii="Cambria Math"/>
              <w:lang w:val="es-ES_tradnl" w:eastAsia="es-ES_tradnl"/>
            </w:rPr>
            <m:t xml:space="preserve"> </m:t>
          </m:r>
          <m:r>
            <w:rPr>
              <w:rStyle w:val="FontStyle15"/>
              <w:rFonts w:ascii="Cambria Math" w:hAnsi="Cambria Math"/>
              <w:lang w:val="es-ES_tradnl" w:eastAsia="es-ES_tradnl"/>
            </w:rPr>
            <m:t>del</m:t>
          </m:r>
          <m:r>
            <w:rPr>
              <w:rStyle w:val="FontStyle15"/>
              <w:rFonts w:ascii="Cambria Math"/>
              <w:lang w:val="es-ES_tradnl" w:eastAsia="es-ES_tradnl"/>
            </w:rPr>
            <m:t xml:space="preserve"> 3% </m:t>
          </m:r>
          <m:r>
            <w:rPr>
              <w:rStyle w:val="FontStyle15"/>
              <w:rFonts w:ascii="Cambria Math" w:hAnsi="Cambria Math"/>
              <w:lang w:val="es-ES_tradnl" w:eastAsia="es-ES_tradnl"/>
            </w:rPr>
            <m:t>de</m:t>
          </m:r>
          <m:r>
            <w:rPr>
              <w:rStyle w:val="FontStyle15"/>
              <w:rFonts w:ascii="Cambria Math"/>
              <w:lang w:val="es-ES_tradnl" w:eastAsia="es-ES_tradnl"/>
            </w:rPr>
            <m:t xml:space="preserve"> </m:t>
          </m:r>
          <m:sSub>
            <m:sSubPr>
              <m:ctrlPr>
                <w:rPr>
                  <w:rStyle w:val="FontStyle15"/>
                  <w:rFonts w:ascii="Cambria Math"/>
                  <w:i/>
                  <w:sz w:val="24"/>
                  <w:szCs w:val="24"/>
                  <w:lang w:val="es-ES_tradnl" w:eastAsia="es-ES_tradnl"/>
                </w:rPr>
              </m:ctrlPr>
            </m:sSubPr>
            <m:e>
              <m:r>
                <w:rPr>
                  <w:rStyle w:val="FontStyle15"/>
                  <w:rFonts w:ascii="Cambria Math" w:hAnsi="Cambria Math"/>
                  <w:lang w:val="es-ES_tradnl" w:eastAsia="es-ES_tradnl"/>
                </w:rPr>
                <m:t>Z</m:t>
              </m:r>
            </m:e>
            <m:sub>
              <m:r>
                <w:rPr>
                  <w:rStyle w:val="FontStyle15"/>
                  <w:rFonts w:ascii="Cambria Math" w:hAnsi="Cambria Math"/>
                  <w:lang w:val="es-ES_tradnl" w:eastAsia="es-ES_tradnl"/>
                </w:rPr>
                <m:t>b</m:t>
              </m:r>
            </m:sub>
          </m:sSub>
          <m:r>
            <w:rPr>
              <w:rStyle w:val="FontStyle15"/>
              <w:rFonts w:ascii="Cambria Math"/>
              <w:lang w:val="es-ES_tradnl" w:eastAsia="es-ES_tradnl"/>
            </w:rPr>
            <m:t xml:space="preserve"> </m:t>
          </m:r>
          <m:r>
            <w:rPr>
              <w:rStyle w:val="FontStyle15"/>
              <w:rFonts w:ascii="Cambria Math"/>
              <w:lang w:val="es-ES_tradnl" w:eastAsia="es-ES_tradnl"/>
            </w:rPr>
            <m:t>→</m:t>
          </m:r>
          <m:r>
            <m:rPr>
              <m:sty m:val="bi"/>
            </m:rPr>
            <w:rPr>
              <w:rStyle w:val="FontStyle15"/>
              <w:rFonts w:ascii="Cambria Math" w:hAnsi="Cambria Math"/>
              <w:lang w:val="es-ES_tradnl" w:eastAsia="es-ES_tradnl"/>
            </w:rPr>
            <m:t>L</m:t>
          </m:r>
          <m:r>
            <w:rPr>
              <w:rStyle w:val="FontStyle15"/>
              <w:rFonts w:ascii="Cambria Math"/>
              <w:lang w:val="es-ES_tradnl" w:eastAsia="es-ES_tradnl"/>
            </w:rPr>
            <m:t>=</m:t>
          </m:r>
          <m:f>
            <m:fPr>
              <m:ctrlPr>
                <w:rPr>
                  <w:rStyle w:val="FontStyle15"/>
                  <w:rFonts w:ascii="Cambria Math"/>
                  <w:i/>
                  <w:sz w:val="24"/>
                  <w:szCs w:val="24"/>
                  <w:lang w:val="es-ES_tradnl" w:eastAsia="es-ES_tradnl"/>
                </w:rPr>
              </m:ctrlPr>
            </m:fPr>
            <m:num>
              <m:sSub>
                <m:sSubPr>
                  <m:ctrlPr>
                    <w:rPr>
                      <w:rStyle w:val="FontStyle15"/>
                      <w:rFonts w:ascii="Cambria Math"/>
                      <w:i/>
                      <w:sz w:val="24"/>
                      <w:szCs w:val="24"/>
                      <w:lang w:val="es-ES_tradnl" w:eastAsia="es-ES_tradnl"/>
                    </w:rPr>
                  </m:ctrlPr>
                </m:sSubPr>
                <m:e>
                  <m:r>
                    <w:rPr>
                      <w:rStyle w:val="FontStyle15"/>
                      <w:rFonts w:ascii="Cambria Math" w:hAnsi="Cambria Math"/>
                      <w:lang w:val="es-ES_tradnl" w:eastAsia="es-ES_tradnl"/>
                    </w:rPr>
                    <m:t>Z</m:t>
                  </m:r>
                </m:e>
                <m:sub>
                  <m:r>
                    <w:rPr>
                      <w:rStyle w:val="FontStyle15"/>
                      <w:rFonts w:ascii="Cambria Math" w:hAnsi="Cambria Math"/>
                      <w:lang w:val="es-ES_tradnl" w:eastAsia="es-ES_tradnl"/>
                    </w:rPr>
                    <m:t>b</m:t>
                  </m:r>
                </m:sub>
              </m:sSub>
              <m:r>
                <w:rPr>
                  <w:rStyle w:val="FontStyle15"/>
                  <w:rFonts w:ascii="Cambria Math" w:hAnsi="Cambria Math"/>
                  <w:lang w:val="es-ES_tradnl" w:eastAsia="es-ES_tradnl"/>
                </w:rPr>
                <m:t>*</m:t>
              </m:r>
              <m:r>
                <w:rPr>
                  <w:rStyle w:val="FontStyle15"/>
                  <w:rFonts w:ascii="Cambria Math"/>
                  <w:lang w:val="es-ES_tradnl" w:eastAsia="es-ES_tradnl"/>
                </w:rPr>
                <m:t>3</m:t>
              </m:r>
            </m:num>
            <m:den>
              <m:r>
                <w:rPr>
                  <w:rStyle w:val="FontStyle15"/>
                  <w:rFonts w:ascii="Cambria Math"/>
                  <w:lang w:val="es-ES_tradnl" w:eastAsia="es-ES_tradnl"/>
                </w:rPr>
                <m:t>2</m:t>
              </m:r>
              <m:r>
                <w:rPr>
                  <w:rStyle w:val="FontStyle15"/>
                  <w:rFonts w:ascii="Cambria Math" w:hAnsi="Cambria Math"/>
                  <w:lang w:val="es-ES_tradnl" w:eastAsia="es-ES_tradnl"/>
                </w:rPr>
                <m:t>πf*</m:t>
              </m:r>
              <m:r>
                <w:rPr>
                  <w:rStyle w:val="FontStyle15"/>
                  <w:rFonts w:ascii="Cambria Math"/>
                  <w:lang w:val="es-ES_tradnl" w:eastAsia="es-ES_tradnl"/>
                </w:rPr>
                <m:t>100</m:t>
              </m:r>
            </m:den>
          </m:f>
          <m:r>
            <w:rPr>
              <w:rStyle w:val="FontStyle15"/>
              <w:rFonts w:ascii="Cambria Math"/>
              <w:lang w:val="es-ES_tradnl" w:eastAsia="es-ES_tradnl"/>
            </w:rPr>
            <m:t>=</m:t>
          </m:r>
          <m:f>
            <m:fPr>
              <m:ctrlPr>
                <w:rPr>
                  <w:rStyle w:val="FontStyle15"/>
                  <w:rFonts w:ascii="Cambria Math"/>
                  <w:i/>
                  <w:sz w:val="24"/>
                  <w:szCs w:val="24"/>
                  <w:lang w:val="es-ES_tradnl" w:eastAsia="es-ES_tradnl"/>
                </w:rPr>
              </m:ctrlPr>
            </m:fPr>
            <m:num>
              <m:r>
                <w:rPr>
                  <w:rStyle w:val="FontStyle15"/>
                  <w:rFonts w:ascii="Cambria Math"/>
                  <w:lang w:val="es-ES_tradnl" w:eastAsia="es-ES_tradnl"/>
                </w:rPr>
                <m:t>8.035</m:t>
              </m:r>
              <m:r>
                <w:rPr>
                  <w:rStyle w:val="FontStyle15"/>
                  <w:rFonts w:ascii="Cambria Math" w:hAnsi="Cambria Math"/>
                  <w:lang w:val="es-ES_tradnl" w:eastAsia="es-ES_tradnl"/>
                </w:rPr>
                <m:t>*</m:t>
              </m:r>
              <m:r>
                <w:rPr>
                  <w:rStyle w:val="FontStyle15"/>
                  <w:rFonts w:ascii="Cambria Math"/>
                  <w:lang w:val="es-ES_tradnl" w:eastAsia="es-ES_tradnl"/>
                </w:rPr>
                <m:t>3</m:t>
              </m:r>
            </m:num>
            <m:den>
              <m:r>
                <w:rPr>
                  <w:rStyle w:val="FontStyle15"/>
                  <w:rFonts w:ascii="Cambria Math"/>
                  <w:lang w:val="es-ES_tradnl" w:eastAsia="es-ES_tradnl"/>
                </w:rPr>
                <m:t>2</m:t>
              </m:r>
              <m:r>
                <w:rPr>
                  <w:rStyle w:val="FontStyle15"/>
                  <w:rFonts w:ascii="Cambria Math" w:hAnsi="Cambria Math"/>
                  <w:lang w:val="es-ES_tradnl" w:eastAsia="es-ES_tradnl"/>
                </w:rPr>
                <m:t>π*</m:t>
              </m:r>
              <m:r>
                <w:rPr>
                  <w:rStyle w:val="FontStyle15"/>
                  <w:rFonts w:ascii="Cambria Math"/>
                  <w:lang w:val="es-ES_tradnl" w:eastAsia="es-ES_tradnl"/>
                </w:rPr>
                <m:t>50</m:t>
              </m:r>
              <m:r>
                <w:rPr>
                  <w:rStyle w:val="FontStyle15"/>
                  <w:rFonts w:ascii="Cambria Math" w:hAnsi="Cambria Math"/>
                  <w:lang w:val="es-ES_tradnl" w:eastAsia="es-ES_tradnl"/>
                </w:rPr>
                <m:t>*</m:t>
              </m:r>
              <m:r>
                <w:rPr>
                  <w:rStyle w:val="FontStyle15"/>
                  <w:rFonts w:ascii="Cambria Math"/>
                  <w:lang w:val="es-ES_tradnl" w:eastAsia="es-ES_tradnl"/>
                </w:rPr>
                <m:t>100</m:t>
              </m:r>
            </m:den>
          </m:f>
          <m:r>
            <w:rPr>
              <w:rStyle w:val="FontStyle15"/>
              <w:rFonts w:ascii="Cambria Math"/>
              <w:lang w:val="es-ES_tradnl" w:eastAsia="es-ES_tradnl"/>
            </w:rPr>
            <m:t>=</m:t>
          </m:r>
          <m:r>
            <m:rPr>
              <m:sty m:val="bi"/>
            </m:rPr>
            <w:rPr>
              <w:rStyle w:val="FontStyle15"/>
              <w:rFonts w:ascii="Cambria Math" w:hAnsi="Cambria Math"/>
              <w:lang w:val="es-ES_tradnl" w:eastAsia="es-ES_tradnl"/>
            </w:rPr>
            <m:t>797</m:t>
          </m:r>
          <m:r>
            <m:rPr>
              <m:sty m:val="bi"/>
            </m:rPr>
            <w:rPr>
              <w:rStyle w:val="FontStyle15"/>
              <w:rFonts w:ascii="Cambria Math"/>
              <w:lang w:val="es-ES_tradnl" w:eastAsia="es-ES_tradnl"/>
            </w:rPr>
            <m:t xml:space="preserve"> </m:t>
          </m:r>
          <m:r>
            <m:rPr>
              <m:sty m:val="bi"/>
            </m:rPr>
            <w:rPr>
              <w:rStyle w:val="FontStyle15"/>
              <w:rFonts w:ascii="Cambria Math" w:hAnsi="Cambria Math"/>
              <w:lang w:val="es-ES_tradnl" w:eastAsia="es-ES_tradnl"/>
            </w:rPr>
            <m:t>u[H]</m:t>
          </m:r>
        </m:oMath>
      </m:oMathPara>
    </w:p>
    <w:p w:rsidR="002718EF" w:rsidRDefault="002718EF" w:rsidP="005213BB">
      <w:pPr>
        <w:ind w:left="576"/>
      </w:pPr>
    </w:p>
    <w:p w:rsidR="005213BB" w:rsidRDefault="005213BB" w:rsidP="005213BB">
      <w:pPr>
        <w:ind w:left="576"/>
      </w:pPr>
      <w:r>
        <w:t>Cálculo del condensador:</w:t>
      </w:r>
    </w:p>
    <w:p w:rsidR="005213BB" w:rsidRDefault="005213BB" w:rsidP="005213BB">
      <w:pPr>
        <w:rPr>
          <w:rFonts w:eastAsiaTheme="minorEastAsia"/>
        </w:rPr>
      </w:pPr>
      <m:oMathPara>
        <m:oMath>
          <m:r>
            <w:rPr>
              <w:rFonts w:ascii="Cambria Math" w:hAnsi="Cambria Math"/>
            </w:rPr>
            <m:t>C=</m:t>
          </m:r>
          <m:f>
            <m:fPr>
              <m:ctrlPr>
                <w:rPr>
                  <w:rFonts w:ascii="Cambria Math" w:hAnsi="Cambria Math"/>
                  <w:i/>
                </w:rPr>
              </m:ctrlPr>
            </m:fPr>
            <m:num>
              <m:r>
                <w:rPr>
                  <w:rFonts w:ascii="Cambria Math" w:hAnsi="Cambria Math"/>
                </w:rPr>
                <m:t>P</m:t>
              </m:r>
            </m:num>
            <m:den>
              <m:r>
                <w:rPr>
                  <w:rFonts w:ascii="Cambria Math" w:hAnsi="Cambria Math"/>
                </w:rPr>
                <m:t>Vo*2π*fred*∆Vc</m:t>
              </m:r>
            </m:den>
          </m:f>
          <m:r>
            <w:rPr>
              <w:rFonts w:ascii="Cambria Math" w:hAnsi="Cambria Math"/>
            </w:rPr>
            <m:t xml:space="preserve">                    ∆Vc=2%*Vo→0.02*360=7.2</m:t>
          </m:r>
        </m:oMath>
      </m:oMathPara>
    </w:p>
    <w:p w:rsidR="005213BB" w:rsidRDefault="005213BB" w:rsidP="005213BB">
      <w:pPr>
        <w:rPr>
          <w:rFonts w:eastAsiaTheme="minorEastAsia"/>
        </w:rPr>
      </w:pPr>
      <m:oMathPara>
        <m:oMath>
          <m:r>
            <w:rPr>
              <w:rFonts w:ascii="Cambria Math" w:hAnsi="Cambria Math"/>
            </w:rPr>
            <m:t>C=</m:t>
          </m:r>
          <m:f>
            <m:fPr>
              <m:ctrlPr>
                <w:rPr>
                  <w:rFonts w:ascii="Cambria Math" w:hAnsi="Cambria Math"/>
                  <w:i/>
                </w:rPr>
              </m:ctrlPr>
            </m:fPr>
            <m:num>
              <m:r>
                <w:rPr>
                  <w:rFonts w:ascii="Cambria Math" w:hAnsi="Cambria Math"/>
                </w:rPr>
                <m:t>P</m:t>
              </m:r>
            </m:num>
            <m:den>
              <m:r>
                <w:rPr>
                  <w:rFonts w:ascii="Cambria Math" w:hAnsi="Cambria Math"/>
                </w:rPr>
                <m:t>360*2π*50*7.2</m:t>
              </m:r>
            </m:den>
          </m:f>
          <m:r>
            <w:rPr>
              <w:rFonts w:ascii="Cambria Math" w:hAnsi="Cambria Math"/>
            </w:rPr>
            <m:t>=6.14 m[F]</m:t>
          </m:r>
        </m:oMath>
      </m:oMathPara>
    </w:p>
    <w:p w:rsidR="005213BB" w:rsidRDefault="005213BB" w:rsidP="005213BB">
      <w:pPr>
        <w:rPr>
          <w:rFonts w:eastAsiaTheme="minorEastAsia"/>
        </w:rPr>
      </w:pPr>
    </w:p>
    <w:p w:rsidR="007A55DA" w:rsidRPr="00B21C94" w:rsidRDefault="00A36942" w:rsidP="009E7E74">
      <w:pPr>
        <w:pStyle w:val="Prrafodelista"/>
        <w:numPr>
          <w:ilvl w:val="0"/>
          <w:numId w:val="42"/>
        </w:numPr>
        <w:rPr>
          <w:b/>
        </w:rPr>
      </w:pPr>
      <w:r w:rsidRPr="00B21C94">
        <w:rPr>
          <w:b/>
        </w:rPr>
        <w:t>CARGA 4</w:t>
      </w:r>
      <w:r w:rsidR="00B2667B" w:rsidRPr="00B21C94">
        <w:rPr>
          <w:b/>
        </w:rPr>
        <w:t>:</w:t>
      </w:r>
      <w:r w:rsidR="006403DA" w:rsidRPr="00B21C94">
        <w:rPr>
          <w:b/>
        </w:rPr>
        <w:t xml:space="preserve"> </w:t>
      </w:r>
      <w:r w:rsidR="006403DA">
        <w:t>S</w:t>
      </w:r>
      <w:r w:rsidR="007A55DA">
        <w:t xml:space="preserve">e usan fuentes de corriente para simular </w:t>
      </w:r>
      <w:r w:rsidR="00473EE5">
        <w:t xml:space="preserve">una carga que puede tener desequilibrios y armónicos. Por lo que se usa </w:t>
      </w:r>
      <w:r w:rsidR="007A55DA">
        <w:t>fuentes de corriente</w:t>
      </w:r>
      <w:r w:rsidR="00473EE5">
        <w:t xml:space="preserve"> que tienen diferentes amplitudes y fases para simular el consumo de una carga desequilibrada con consumo de</w:t>
      </w:r>
      <w:r w:rsidR="007A55DA">
        <w:t xml:space="preserve"> armónicos.</w:t>
      </w:r>
      <w:r w:rsidR="00473EE5">
        <w:t xml:space="preserve"> La simulación de esta carga se muestra en la figura siguiente.</w:t>
      </w:r>
    </w:p>
    <w:p w:rsidR="00A4437C" w:rsidRDefault="00A4437C">
      <w:pPr>
        <w:spacing w:line="276" w:lineRule="auto"/>
        <w:ind w:firstLine="0"/>
        <w:jc w:val="left"/>
      </w:pPr>
    </w:p>
    <w:p w:rsidR="00B1152D" w:rsidRDefault="00080CE8" w:rsidP="00B11A0D">
      <w:pPr>
        <w:spacing w:line="276" w:lineRule="auto"/>
        <w:ind w:firstLine="0"/>
        <w:jc w:val="center"/>
      </w:pPr>
      <w:r>
        <w:rPr>
          <w:noProof/>
          <w:lang w:val="es-MX" w:eastAsia="es-MX"/>
        </w:rPr>
        <w:lastRenderedPageBreak/>
        <w:drawing>
          <wp:inline distT="0" distB="0" distL="0" distR="0">
            <wp:extent cx="5755458" cy="4182386"/>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5755458" cy="4182386"/>
                    </a:xfrm>
                    <a:prstGeom prst="rect">
                      <a:avLst/>
                    </a:prstGeom>
                    <a:noFill/>
                    <a:ln w="9525">
                      <a:noFill/>
                      <a:miter lim="800000"/>
                      <a:headEnd/>
                      <a:tailEnd/>
                    </a:ln>
                  </pic:spPr>
                </pic:pic>
              </a:graphicData>
            </a:graphic>
          </wp:inline>
        </w:drawing>
      </w:r>
    </w:p>
    <w:p w:rsidR="00ED1BD4" w:rsidRDefault="00ED1BD4" w:rsidP="00ED1BD4">
      <w:pPr>
        <w:pStyle w:val="Figura"/>
      </w:pPr>
      <w:bookmarkStart w:id="123" w:name="_Toc465631513"/>
      <w:r w:rsidRPr="009B5E0D">
        <w:t xml:space="preserve">Figura </w:t>
      </w:r>
      <w:fldSimple w:instr=" STYLEREF 1 \s ">
        <w:r w:rsidR="008C1627">
          <w:rPr>
            <w:noProof/>
          </w:rPr>
          <w:t>3</w:t>
        </w:r>
      </w:fldSimple>
      <w:r w:rsidRPr="009B5E0D">
        <w:t>.</w:t>
      </w:r>
      <w:fldSimple w:instr=" SEQ Figura \* ARABIC \s 1 ">
        <w:r w:rsidR="008C1627">
          <w:rPr>
            <w:noProof/>
          </w:rPr>
          <w:t>18</w:t>
        </w:r>
      </w:fldSimple>
      <w:r>
        <w:t>. Bloque FUENTES-ARMONICAS que representa la carga 4.</w:t>
      </w:r>
      <w:bookmarkEnd w:id="123"/>
    </w:p>
    <w:p w:rsidR="003F7B33" w:rsidRDefault="002718EF" w:rsidP="00EA31F9">
      <w:pPr>
        <w:ind w:left="708"/>
      </w:pPr>
      <w:r>
        <w:t>La ventaja que presenta simular la carga con fuentes de corriente es que se puede elegir los armónicos que se desea que consuma la carga y la amplitud de los mismos</w:t>
      </w:r>
      <w:r w:rsidR="00DF3448">
        <w:t>, esto</w:t>
      </w:r>
      <w:r>
        <w:t xml:space="preserve"> se utiliza para validar lo</w:t>
      </w:r>
      <w:r w:rsidR="009C1750">
        <w:t>s resultados obtenidos. P</w:t>
      </w:r>
      <w:r>
        <w:t>ermite simular si la carga est</w:t>
      </w:r>
      <w:r w:rsidR="00DF3448">
        <w:t>á balanceada o no colocando fuentes con</w:t>
      </w:r>
      <w:r>
        <w:t xml:space="preserve"> diferentes amplitudes en las componentes fundamentales de cada una de las fases R</w:t>
      </w:r>
      <w:r w:rsidR="006B6D55">
        <w:t xml:space="preserve">, </w:t>
      </w:r>
      <w:r>
        <w:t>S</w:t>
      </w:r>
      <w:r w:rsidR="006B6D55">
        <w:t xml:space="preserve"> y </w:t>
      </w:r>
      <w:r w:rsidR="009C1750">
        <w:t>T</w:t>
      </w:r>
      <w:r w:rsidR="00DE12D3">
        <w:t>,</w:t>
      </w:r>
      <w:r w:rsidR="009C1750">
        <w:t xml:space="preserve"> </w:t>
      </w:r>
      <w:r w:rsidR="00DE12D3">
        <w:t xml:space="preserve">de la misma manera </w:t>
      </w:r>
      <w:r w:rsidR="009C1750">
        <w:t>permite simular desequilibrios en los arm</w:t>
      </w:r>
      <w:r w:rsidR="00DE12D3">
        <w:t>ónicos</w:t>
      </w:r>
      <w:r w:rsidR="009C1750">
        <w:t>.</w:t>
      </w:r>
      <w:r w:rsidR="00631465">
        <w:t xml:space="preserve"> Para las simulaciones las amplitudes en amperios de la fundamental y los armónicos son los siguientes:</w:t>
      </w:r>
    </w:p>
    <w:tbl>
      <w:tblPr>
        <w:tblStyle w:val="Listaclara-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510"/>
        <w:gridCol w:w="510"/>
        <w:gridCol w:w="510"/>
        <w:gridCol w:w="510"/>
        <w:gridCol w:w="630"/>
        <w:gridCol w:w="630"/>
        <w:gridCol w:w="630"/>
        <w:gridCol w:w="630"/>
        <w:gridCol w:w="630"/>
        <w:gridCol w:w="630"/>
      </w:tblGrid>
      <w:tr w:rsidR="00631465" w:rsidTr="00631465">
        <w:trPr>
          <w:cnfStyle w:val="100000000000"/>
          <w:jc w:val="center"/>
        </w:trPr>
        <w:tc>
          <w:tcPr>
            <w:cnfStyle w:val="001000000000"/>
            <w:tcW w:w="0" w:type="auto"/>
          </w:tcPr>
          <w:p w:rsidR="00631465" w:rsidRDefault="00631465" w:rsidP="00631465">
            <w:pPr>
              <w:ind w:firstLine="0"/>
              <w:jc w:val="center"/>
            </w:pPr>
            <w:r>
              <w:t>Fund.</w:t>
            </w:r>
          </w:p>
        </w:tc>
        <w:tc>
          <w:tcPr>
            <w:tcW w:w="0" w:type="auto"/>
          </w:tcPr>
          <w:p w:rsidR="00631465" w:rsidRDefault="00631465" w:rsidP="00631465">
            <w:pPr>
              <w:ind w:firstLine="0"/>
              <w:jc w:val="center"/>
              <w:cnfStyle w:val="100000000000"/>
            </w:pPr>
            <w:r>
              <w:t>A3</w:t>
            </w:r>
          </w:p>
        </w:tc>
        <w:tc>
          <w:tcPr>
            <w:tcW w:w="0" w:type="auto"/>
          </w:tcPr>
          <w:p w:rsidR="00631465" w:rsidRDefault="00631465" w:rsidP="00631465">
            <w:pPr>
              <w:ind w:firstLine="0"/>
              <w:jc w:val="center"/>
              <w:cnfStyle w:val="100000000000"/>
            </w:pPr>
            <w:r>
              <w:t>A5</w:t>
            </w:r>
          </w:p>
        </w:tc>
        <w:tc>
          <w:tcPr>
            <w:tcW w:w="0" w:type="auto"/>
          </w:tcPr>
          <w:p w:rsidR="00631465" w:rsidRDefault="00631465" w:rsidP="00631465">
            <w:pPr>
              <w:ind w:firstLine="0"/>
              <w:jc w:val="center"/>
              <w:cnfStyle w:val="100000000000"/>
            </w:pPr>
            <w:r>
              <w:t>A7</w:t>
            </w:r>
          </w:p>
        </w:tc>
        <w:tc>
          <w:tcPr>
            <w:tcW w:w="0" w:type="auto"/>
          </w:tcPr>
          <w:p w:rsidR="00631465" w:rsidRDefault="00631465" w:rsidP="00631465">
            <w:pPr>
              <w:ind w:firstLine="0"/>
              <w:jc w:val="center"/>
              <w:cnfStyle w:val="100000000000"/>
            </w:pPr>
            <w:r>
              <w:t>A9</w:t>
            </w:r>
          </w:p>
        </w:tc>
        <w:tc>
          <w:tcPr>
            <w:tcW w:w="0" w:type="auto"/>
          </w:tcPr>
          <w:p w:rsidR="00631465" w:rsidRDefault="00631465" w:rsidP="00631465">
            <w:pPr>
              <w:ind w:firstLine="0"/>
              <w:jc w:val="center"/>
              <w:cnfStyle w:val="100000000000"/>
            </w:pPr>
            <w:r>
              <w:t>A11</w:t>
            </w:r>
          </w:p>
        </w:tc>
        <w:tc>
          <w:tcPr>
            <w:tcW w:w="0" w:type="auto"/>
          </w:tcPr>
          <w:p w:rsidR="00631465" w:rsidRDefault="00631465" w:rsidP="00631465">
            <w:pPr>
              <w:ind w:firstLine="0"/>
              <w:jc w:val="center"/>
              <w:cnfStyle w:val="100000000000"/>
            </w:pPr>
            <w:r>
              <w:t>A13</w:t>
            </w:r>
          </w:p>
        </w:tc>
        <w:tc>
          <w:tcPr>
            <w:tcW w:w="0" w:type="auto"/>
          </w:tcPr>
          <w:p w:rsidR="00631465" w:rsidRDefault="00631465" w:rsidP="00631465">
            <w:pPr>
              <w:ind w:firstLine="0"/>
              <w:jc w:val="center"/>
              <w:cnfStyle w:val="100000000000"/>
            </w:pPr>
            <w:r>
              <w:t>A15</w:t>
            </w:r>
          </w:p>
        </w:tc>
        <w:tc>
          <w:tcPr>
            <w:tcW w:w="0" w:type="auto"/>
          </w:tcPr>
          <w:p w:rsidR="00631465" w:rsidRDefault="00631465" w:rsidP="00631465">
            <w:pPr>
              <w:ind w:firstLine="0"/>
              <w:jc w:val="center"/>
              <w:cnfStyle w:val="100000000000"/>
            </w:pPr>
            <w:r>
              <w:t>A17</w:t>
            </w:r>
          </w:p>
        </w:tc>
        <w:tc>
          <w:tcPr>
            <w:tcW w:w="0" w:type="auto"/>
          </w:tcPr>
          <w:p w:rsidR="00631465" w:rsidRDefault="00631465" w:rsidP="00631465">
            <w:pPr>
              <w:ind w:firstLine="0"/>
              <w:jc w:val="center"/>
              <w:cnfStyle w:val="100000000000"/>
            </w:pPr>
            <w:r>
              <w:t>A19</w:t>
            </w:r>
          </w:p>
        </w:tc>
        <w:tc>
          <w:tcPr>
            <w:tcW w:w="0" w:type="auto"/>
          </w:tcPr>
          <w:p w:rsidR="00631465" w:rsidRDefault="00631465" w:rsidP="00631465">
            <w:pPr>
              <w:ind w:firstLine="0"/>
              <w:jc w:val="center"/>
              <w:cnfStyle w:val="100000000000"/>
            </w:pPr>
            <w:r>
              <w:t>A21</w:t>
            </w:r>
          </w:p>
        </w:tc>
      </w:tr>
      <w:tr w:rsidR="00631465" w:rsidTr="00631465">
        <w:trPr>
          <w:cnfStyle w:val="000000100000"/>
          <w:jc w:val="center"/>
        </w:trPr>
        <w:tc>
          <w:tcPr>
            <w:cnfStyle w:val="001000000000"/>
            <w:tcW w:w="0" w:type="auto"/>
            <w:tcBorders>
              <w:top w:val="none" w:sz="0" w:space="0" w:color="auto"/>
              <w:left w:val="none" w:sz="0" w:space="0" w:color="auto"/>
              <w:bottom w:val="none" w:sz="0" w:space="0" w:color="auto"/>
            </w:tcBorders>
          </w:tcPr>
          <w:p w:rsidR="00631465" w:rsidRDefault="00631465" w:rsidP="00631465">
            <w:pPr>
              <w:ind w:firstLine="0"/>
              <w:jc w:val="center"/>
            </w:pPr>
            <w:r>
              <w:t>30[A]</w:t>
            </w:r>
          </w:p>
        </w:tc>
        <w:tc>
          <w:tcPr>
            <w:tcW w:w="0" w:type="auto"/>
            <w:tcBorders>
              <w:top w:val="none" w:sz="0" w:space="0" w:color="auto"/>
              <w:bottom w:val="none" w:sz="0" w:space="0" w:color="auto"/>
            </w:tcBorders>
          </w:tcPr>
          <w:p w:rsidR="00631465" w:rsidRDefault="00631465" w:rsidP="00631465">
            <w:pPr>
              <w:ind w:firstLine="0"/>
              <w:jc w:val="center"/>
              <w:cnfStyle w:val="000000100000"/>
            </w:pPr>
            <w:r>
              <w:t>15</w:t>
            </w:r>
          </w:p>
        </w:tc>
        <w:tc>
          <w:tcPr>
            <w:tcW w:w="0" w:type="auto"/>
            <w:tcBorders>
              <w:top w:val="none" w:sz="0" w:space="0" w:color="auto"/>
              <w:bottom w:val="none" w:sz="0" w:space="0" w:color="auto"/>
            </w:tcBorders>
          </w:tcPr>
          <w:p w:rsidR="00631465" w:rsidRDefault="00631465" w:rsidP="00631465">
            <w:pPr>
              <w:ind w:firstLine="0"/>
              <w:jc w:val="center"/>
              <w:cnfStyle w:val="000000100000"/>
            </w:pPr>
            <w:r>
              <w:t>8</w:t>
            </w:r>
          </w:p>
        </w:tc>
        <w:tc>
          <w:tcPr>
            <w:tcW w:w="0" w:type="auto"/>
            <w:tcBorders>
              <w:top w:val="none" w:sz="0" w:space="0" w:color="auto"/>
              <w:bottom w:val="none" w:sz="0" w:space="0" w:color="auto"/>
            </w:tcBorders>
          </w:tcPr>
          <w:p w:rsidR="00631465" w:rsidRDefault="00631465" w:rsidP="00631465">
            <w:pPr>
              <w:ind w:firstLine="0"/>
              <w:jc w:val="center"/>
              <w:cnfStyle w:val="000000100000"/>
            </w:pPr>
            <w:r>
              <w:t>3</w:t>
            </w:r>
          </w:p>
        </w:tc>
        <w:tc>
          <w:tcPr>
            <w:tcW w:w="0" w:type="auto"/>
            <w:tcBorders>
              <w:top w:val="none" w:sz="0" w:space="0" w:color="auto"/>
              <w:bottom w:val="none" w:sz="0" w:space="0" w:color="auto"/>
            </w:tcBorders>
          </w:tcPr>
          <w:p w:rsidR="00631465" w:rsidRDefault="00631465" w:rsidP="00631465">
            <w:pPr>
              <w:ind w:firstLine="0"/>
              <w:jc w:val="center"/>
              <w:cnfStyle w:val="000000100000"/>
            </w:pPr>
            <w:r>
              <w:t>5</w:t>
            </w:r>
          </w:p>
        </w:tc>
        <w:tc>
          <w:tcPr>
            <w:tcW w:w="0" w:type="auto"/>
            <w:tcBorders>
              <w:top w:val="none" w:sz="0" w:space="0" w:color="auto"/>
              <w:bottom w:val="none" w:sz="0" w:space="0" w:color="auto"/>
            </w:tcBorders>
          </w:tcPr>
          <w:p w:rsidR="00631465" w:rsidRDefault="00631465" w:rsidP="00631465">
            <w:pPr>
              <w:ind w:firstLine="0"/>
              <w:jc w:val="center"/>
              <w:cnfStyle w:val="000000100000"/>
            </w:pPr>
            <w:r>
              <w:t>10</w:t>
            </w:r>
          </w:p>
        </w:tc>
        <w:tc>
          <w:tcPr>
            <w:tcW w:w="0" w:type="auto"/>
            <w:tcBorders>
              <w:top w:val="none" w:sz="0" w:space="0" w:color="auto"/>
              <w:bottom w:val="none" w:sz="0" w:space="0" w:color="auto"/>
            </w:tcBorders>
          </w:tcPr>
          <w:p w:rsidR="00631465" w:rsidRDefault="00631465" w:rsidP="00631465">
            <w:pPr>
              <w:ind w:firstLine="0"/>
              <w:jc w:val="center"/>
              <w:cnfStyle w:val="000000100000"/>
            </w:pPr>
            <w:r>
              <w:t>6</w:t>
            </w:r>
          </w:p>
        </w:tc>
        <w:tc>
          <w:tcPr>
            <w:tcW w:w="0" w:type="auto"/>
            <w:tcBorders>
              <w:top w:val="none" w:sz="0" w:space="0" w:color="auto"/>
              <w:bottom w:val="none" w:sz="0" w:space="0" w:color="auto"/>
            </w:tcBorders>
          </w:tcPr>
          <w:p w:rsidR="00631465" w:rsidRDefault="00631465" w:rsidP="00631465">
            <w:pPr>
              <w:ind w:firstLine="0"/>
              <w:jc w:val="center"/>
              <w:cnfStyle w:val="000000100000"/>
            </w:pPr>
            <w:r>
              <w:t>4</w:t>
            </w:r>
          </w:p>
        </w:tc>
        <w:tc>
          <w:tcPr>
            <w:tcW w:w="0" w:type="auto"/>
            <w:tcBorders>
              <w:top w:val="none" w:sz="0" w:space="0" w:color="auto"/>
              <w:bottom w:val="none" w:sz="0" w:space="0" w:color="auto"/>
            </w:tcBorders>
          </w:tcPr>
          <w:p w:rsidR="00631465" w:rsidRDefault="00631465" w:rsidP="00631465">
            <w:pPr>
              <w:ind w:firstLine="0"/>
              <w:jc w:val="center"/>
              <w:cnfStyle w:val="000000100000"/>
            </w:pPr>
            <w:r>
              <w:t>3</w:t>
            </w:r>
          </w:p>
        </w:tc>
        <w:tc>
          <w:tcPr>
            <w:tcW w:w="0" w:type="auto"/>
            <w:tcBorders>
              <w:top w:val="none" w:sz="0" w:space="0" w:color="auto"/>
              <w:bottom w:val="none" w:sz="0" w:space="0" w:color="auto"/>
            </w:tcBorders>
          </w:tcPr>
          <w:p w:rsidR="00631465" w:rsidRDefault="00631465" w:rsidP="00631465">
            <w:pPr>
              <w:ind w:firstLine="0"/>
              <w:jc w:val="center"/>
              <w:cnfStyle w:val="000000100000"/>
            </w:pPr>
            <w:r>
              <w:t>2</w:t>
            </w:r>
          </w:p>
        </w:tc>
        <w:tc>
          <w:tcPr>
            <w:tcW w:w="0" w:type="auto"/>
            <w:tcBorders>
              <w:top w:val="none" w:sz="0" w:space="0" w:color="auto"/>
              <w:bottom w:val="none" w:sz="0" w:space="0" w:color="auto"/>
              <w:right w:val="none" w:sz="0" w:space="0" w:color="auto"/>
            </w:tcBorders>
          </w:tcPr>
          <w:p w:rsidR="00631465" w:rsidRDefault="00631465" w:rsidP="00631465">
            <w:pPr>
              <w:ind w:firstLine="0"/>
              <w:jc w:val="center"/>
              <w:cnfStyle w:val="000000100000"/>
            </w:pPr>
            <w:r>
              <w:t>1</w:t>
            </w:r>
          </w:p>
        </w:tc>
      </w:tr>
    </w:tbl>
    <w:p w:rsidR="00631465" w:rsidRPr="00A4145F" w:rsidRDefault="00631465" w:rsidP="00631465">
      <w:pPr>
        <w:pStyle w:val="Tabla"/>
      </w:pPr>
      <w:bookmarkStart w:id="124" w:name="_Toc465631565"/>
      <w:r w:rsidRPr="00712AC0">
        <w:rPr>
          <w:lang w:val="es-MX"/>
        </w:rPr>
        <w:t xml:space="preserve">Tabla </w:t>
      </w:r>
      <w:r w:rsidR="00295D83">
        <w:fldChar w:fldCharType="begin"/>
      </w:r>
      <w:r w:rsidRPr="00712AC0">
        <w:rPr>
          <w:lang w:val="es-MX"/>
        </w:rPr>
        <w:instrText xml:space="preserve"> STYL</w:instrText>
      </w:r>
      <w:r>
        <w:instrText xml:space="preserve">EREF 1 \s </w:instrText>
      </w:r>
      <w:r w:rsidR="00295D83">
        <w:fldChar w:fldCharType="separate"/>
      </w:r>
      <w:r w:rsidR="008C1627">
        <w:rPr>
          <w:noProof/>
          <w:lang w:val="es-MX"/>
        </w:rPr>
        <w:t>3</w:t>
      </w:r>
      <w:r w:rsidR="00295D83">
        <w:fldChar w:fldCharType="end"/>
      </w:r>
      <w:r>
        <w:t>.</w:t>
      </w:r>
      <w:fldSimple w:instr=" SEQ Tabla \* ARABIC \s 1 ">
        <w:r w:rsidR="008C1627">
          <w:rPr>
            <w:noProof/>
          </w:rPr>
          <w:t>7</w:t>
        </w:r>
      </w:fldSimple>
      <w:r w:rsidRPr="000B3C0A">
        <w:t xml:space="preserve">. </w:t>
      </w:r>
      <w:r>
        <w:t>Amplitudes de la componente fundamental y de los armónicos de la carga 4.</w:t>
      </w:r>
      <w:bookmarkEnd w:id="124"/>
    </w:p>
    <w:p w:rsidR="00631465" w:rsidRDefault="00631465" w:rsidP="00EA31F9">
      <w:pPr>
        <w:ind w:left="708"/>
      </w:pPr>
    </w:p>
    <w:p w:rsidR="00A26F31" w:rsidRDefault="00A26F31" w:rsidP="002718EF"/>
    <w:p w:rsidR="00A26F31" w:rsidRDefault="00A26F31" w:rsidP="00A26F31">
      <w:pPr>
        <w:spacing w:line="276" w:lineRule="auto"/>
        <w:ind w:firstLine="0"/>
        <w:jc w:val="left"/>
        <w:rPr>
          <w:b/>
        </w:rPr>
      </w:pPr>
      <w:r w:rsidRPr="00A26F31">
        <w:rPr>
          <w:b/>
        </w:rPr>
        <w:lastRenderedPageBreak/>
        <w:t>COMPENSADOR</w:t>
      </w:r>
    </w:p>
    <w:p w:rsidR="00C1013A" w:rsidRDefault="00835EE5" w:rsidP="00835EE5">
      <w:r>
        <w:t>E</w:t>
      </w:r>
      <w:r w:rsidR="00FF6209">
        <w:t>n el</w:t>
      </w:r>
      <w:r w:rsidR="00B21C94">
        <w:t xml:space="preserve"> bloque COMPENSADOR</w:t>
      </w:r>
      <w:r w:rsidR="00FF6209">
        <w:t xml:space="preserve"> es donde se calcula las corrientes de referencia para la compensación selectiva. El corazón de este bloque es el Bloque S-Function que simula el DSC</w:t>
      </w:r>
      <w:r w:rsidR="007F40E0">
        <w:t xml:space="preserve"> y donde se aloja el código desarrollado en un Script de Matlab que se detallará más adelante, este bloque</w:t>
      </w:r>
      <w:r w:rsidR="00FF6209">
        <w:t xml:space="preserve"> tiene como entradas las </w:t>
      </w:r>
      <w:r w:rsidR="00121BF2">
        <w:t xml:space="preserve">amplitudes y fases de las </w:t>
      </w:r>
      <w:r w:rsidR="00FF6209">
        <w:t>FFT de la corriente de carga de cada una de las fases (R, S, y T) que se las obtiene en los bloques ANALISIS_FFT</w:t>
      </w:r>
      <w:r w:rsidR="007F40E0">
        <w:t xml:space="preserve"> FASE-R, ANALISIS_FFT FASE-S, ANALISIS_FFT FASE-T. O</w:t>
      </w:r>
      <w:r w:rsidR="00FF6209">
        <w:t>tra de las entradas son</w:t>
      </w:r>
      <w:r w:rsidR="007F40E0">
        <w:t xml:space="preserve"> las amplitudes y fases de</w:t>
      </w:r>
      <w:r w:rsidR="00FF6209">
        <w:t xml:space="preserve"> las secuencias po</w:t>
      </w:r>
      <w:r w:rsidR="007F40E0">
        <w:t xml:space="preserve">sitiva, negativa y cero de las fases R, S y T, estás señales se las obtiene del bloque ANALISIS_FFT FASE-RST. </w:t>
      </w:r>
      <w:r w:rsidR="00B06ACA">
        <w:t xml:space="preserve">Además como entradas se tiene la corriente máxima del inversor I_MAX-INV que puede </w:t>
      </w:r>
      <w:r w:rsidR="00E8492F">
        <w:t>cirsular</w:t>
      </w:r>
      <w:r w:rsidR="00B06ACA">
        <w:t xml:space="preserve"> por</w:t>
      </w:r>
      <w:r w:rsidR="00E8492F">
        <w:t xml:space="preserve"> cada una de</w:t>
      </w:r>
      <w:r w:rsidR="00B06ACA">
        <w:t xml:space="preserve"> las fases de salida del filtro activo. Y el CRITERIO A USAR es el criterio de compensación de armónicos a utilizar</w:t>
      </w:r>
      <w:r w:rsidR="00E8492F">
        <w:t>, si se pone a 1</w:t>
      </w:r>
      <w:r w:rsidR="00B06ACA">
        <w:t xml:space="preserve"> este valor </w:t>
      </w:r>
      <w:r w:rsidR="00E8492F">
        <w:t>la compensación de armónicos se realiza de forma secuencial del 3 al 21, mientras que si este valor se pone a 2 la compensación de armónicos se realiza primero por el armónico de mayor amplitud al de menor amplitud.</w:t>
      </w:r>
    </w:p>
    <w:p w:rsidR="00E915C8" w:rsidRPr="00A26F31" w:rsidRDefault="00CF687D" w:rsidP="00835EE5">
      <w:r>
        <w:t>Fina</w:t>
      </w:r>
      <w:r w:rsidR="00C1013A">
        <w:t>lmente la salida</w:t>
      </w:r>
      <w:r>
        <w:t xml:space="preserve"> del bloque S_Function </w:t>
      </w:r>
      <w:r w:rsidR="00C1013A">
        <w:t>se utiliza como señal de entrada de las fuentes de corriente que sirven para generar las corrientes de referencia que se utilizan p</w:t>
      </w:r>
      <w:r>
        <w:t>ara compensar las ineficiencias</w:t>
      </w:r>
      <w:r w:rsidR="00C1013A">
        <w:t xml:space="preserve"> del sistema. El bloque Generación de Corrientes se utiliza simplemente para validar los datos obtenidos.</w:t>
      </w:r>
    </w:p>
    <w:p w:rsidR="00A26F31" w:rsidRDefault="00715FAF" w:rsidP="00A26F31">
      <w:pPr>
        <w:spacing w:line="276" w:lineRule="auto"/>
        <w:ind w:firstLine="0"/>
        <w:jc w:val="center"/>
      </w:pPr>
      <w:r>
        <w:rPr>
          <w:noProof/>
          <w:lang w:val="es-MX" w:eastAsia="es-MX"/>
        </w:rPr>
        <w:drawing>
          <wp:inline distT="0" distB="0" distL="0" distR="0">
            <wp:extent cx="4505325" cy="2777980"/>
            <wp:effectExtent l="19050" t="0" r="0" b="0"/>
            <wp:docPr id="47" name="46 Imagen" descr="Bloque COMPENS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que COMPENSADOR.png"/>
                    <pic:cNvPicPr/>
                  </pic:nvPicPr>
                  <pic:blipFill>
                    <a:blip r:embed="rId49" cstate="print"/>
                    <a:stretch>
                      <a:fillRect/>
                    </a:stretch>
                  </pic:blipFill>
                  <pic:spPr>
                    <a:xfrm>
                      <a:off x="0" y="0"/>
                      <a:ext cx="4506038" cy="2778420"/>
                    </a:xfrm>
                    <a:prstGeom prst="rect">
                      <a:avLst/>
                    </a:prstGeom>
                  </pic:spPr>
                </pic:pic>
              </a:graphicData>
            </a:graphic>
          </wp:inline>
        </w:drawing>
      </w:r>
    </w:p>
    <w:p w:rsidR="00A26F31" w:rsidRDefault="00A26F31" w:rsidP="00A26F31">
      <w:pPr>
        <w:pStyle w:val="Figura"/>
      </w:pPr>
      <w:bookmarkStart w:id="125" w:name="_Toc465631514"/>
      <w:r w:rsidRPr="009B5E0D">
        <w:t xml:space="preserve">Figura </w:t>
      </w:r>
      <w:fldSimple w:instr=" STYLEREF 1 \s ">
        <w:r w:rsidR="008C1627">
          <w:rPr>
            <w:noProof/>
          </w:rPr>
          <w:t>3</w:t>
        </w:r>
      </w:fldSimple>
      <w:r w:rsidRPr="009B5E0D">
        <w:t>.</w:t>
      </w:r>
      <w:fldSimple w:instr=" SEQ Figura \* ARABIC \s 1 ">
        <w:r w:rsidR="008C1627">
          <w:rPr>
            <w:noProof/>
          </w:rPr>
          <w:t>19</w:t>
        </w:r>
      </w:fldSimple>
      <w:r>
        <w:t>. Bloque COMPENSADOR</w:t>
      </w:r>
      <w:bookmarkEnd w:id="125"/>
    </w:p>
    <w:p w:rsidR="00CF687D" w:rsidRDefault="00CF687D" w:rsidP="00CF687D">
      <w:pPr>
        <w:pStyle w:val="Prrafodelista"/>
        <w:spacing w:line="276" w:lineRule="auto"/>
        <w:ind w:left="1287" w:firstLine="0"/>
        <w:jc w:val="left"/>
      </w:pPr>
    </w:p>
    <w:p w:rsidR="00B1152D" w:rsidRPr="00C1013A" w:rsidRDefault="00E7291B" w:rsidP="009E7E74">
      <w:pPr>
        <w:pStyle w:val="Prrafodelista"/>
        <w:numPr>
          <w:ilvl w:val="0"/>
          <w:numId w:val="42"/>
        </w:numPr>
        <w:spacing w:line="276" w:lineRule="auto"/>
        <w:jc w:val="left"/>
        <w:rPr>
          <w:b/>
        </w:rPr>
      </w:pPr>
      <w:r>
        <w:rPr>
          <w:b/>
        </w:rPr>
        <w:t xml:space="preserve">Bloque </w:t>
      </w:r>
      <w:r w:rsidR="00C1013A">
        <w:rPr>
          <w:b/>
        </w:rPr>
        <w:t>ANALISIS_</w:t>
      </w:r>
      <w:r w:rsidR="00C06048" w:rsidRPr="00C1013A">
        <w:rPr>
          <w:b/>
        </w:rPr>
        <w:t>FFT</w:t>
      </w:r>
    </w:p>
    <w:p w:rsidR="00C06048" w:rsidRDefault="00C06048" w:rsidP="00B21C94">
      <w:pPr>
        <w:spacing w:line="276" w:lineRule="auto"/>
        <w:ind w:firstLine="0"/>
        <w:jc w:val="center"/>
      </w:pPr>
      <w:r>
        <w:rPr>
          <w:noProof/>
          <w:lang w:val="es-MX" w:eastAsia="es-MX"/>
        </w:rPr>
        <w:drawing>
          <wp:inline distT="0" distB="0" distL="0" distR="0">
            <wp:extent cx="3797577" cy="1676858"/>
            <wp:effectExtent l="19050" t="0" r="0" b="0"/>
            <wp:docPr id="15" name="14 Imagen" descr="SIM3 F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3 FFT.PNG"/>
                    <pic:cNvPicPr/>
                  </pic:nvPicPr>
                  <pic:blipFill>
                    <a:blip r:embed="rId50" cstate="print"/>
                    <a:stretch>
                      <a:fillRect/>
                    </a:stretch>
                  </pic:blipFill>
                  <pic:spPr>
                    <a:xfrm>
                      <a:off x="0" y="0"/>
                      <a:ext cx="3809701" cy="1682211"/>
                    </a:xfrm>
                    <a:prstGeom prst="rect">
                      <a:avLst/>
                    </a:prstGeom>
                  </pic:spPr>
                </pic:pic>
              </a:graphicData>
            </a:graphic>
          </wp:inline>
        </w:drawing>
      </w:r>
    </w:p>
    <w:p w:rsidR="00CF687D" w:rsidRDefault="00CF687D" w:rsidP="00CF687D">
      <w:pPr>
        <w:pStyle w:val="Figura"/>
      </w:pPr>
      <w:bookmarkStart w:id="126" w:name="_Toc465631515"/>
      <w:r w:rsidRPr="009B5E0D">
        <w:t xml:space="preserve">Figura </w:t>
      </w:r>
      <w:fldSimple w:instr=" STYLEREF 1 \s ">
        <w:r w:rsidR="008C1627">
          <w:rPr>
            <w:noProof/>
          </w:rPr>
          <w:t>3</w:t>
        </w:r>
      </w:fldSimple>
      <w:r w:rsidRPr="009B5E0D">
        <w:t>.</w:t>
      </w:r>
      <w:fldSimple w:instr=" SEQ Figura \* ARABIC \s 1 ">
        <w:r w:rsidR="008C1627">
          <w:rPr>
            <w:noProof/>
          </w:rPr>
          <w:t>20</w:t>
        </w:r>
      </w:fldSimple>
      <w:r>
        <w:t>. Bloque ANALISIS_FFT don</w:t>
      </w:r>
      <w:r w:rsidR="00A16EB8">
        <w:t>de se obtiene la amplitud y fase</w:t>
      </w:r>
      <w:r>
        <w:t xml:space="preserve"> de los armónicos.</w:t>
      </w:r>
      <w:bookmarkEnd w:id="126"/>
    </w:p>
    <w:p w:rsidR="00080CE8" w:rsidRDefault="00C1013A" w:rsidP="00C1013A">
      <w:pPr>
        <w:ind w:left="708"/>
      </w:pPr>
      <w:r>
        <w:t>En este bloque s</w:t>
      </w:r>
      <w:r w:rsidR="00080CE8">
        <w:t>e sensa</w:t>
      </w:r>
      <w:r>
        <w:t>n</w:t>
      </w:r>
      <w:r w:rsidR="00080CE8">
        <w:t xml:space="preserve"> las corrientes de carga de la fase R, S y T y se aplica la FFT a cada una de las fases para obtener la magnitud y el </w:t>
      </w:r>
      <w:r>
        <w:t xml:space="preserve">ángulo de la componente </w:t>
      </w:r>
      <w:r w:rsidR="00080CE8">
        <w:t>fundamental y de cada u</w:t>
      </w:r>
      <w:r w:rsidR="00B21C94">
        <w:t xml:space="preserve">no de los armónicos impares de </w:t>
      </w:r>
      <w:r w:rsidR="00080CE8">
        <w:t>la c</w:t>
      </w:r>
      <w:r w:rsidR="00B21C94">
        <w:t>orriente (hasta el armónico 21).</w:t>
      </w:r>
    </w:p>
    <w:p w:rsidR="00B1152D" w:rsidRPr="00E7291B" w:rsidRDefault="00E7291B" w:rsidP="009E7E74">
      <w:pPr>
        <w:pStyle w:val="Prrafodelista"/>
        <w:numPr>
          <w:ilvl w:val="0"/>
          <w:numId w:val="42"/>
        </w:numPr>
        <w:spacing w:line="276" w:lineRule="auto"/>
        <w:jc w:val="left"/>
        <w:rPr>
          <w:b/>
        </w:rPr>
      </w:pPr>
      <w:r>
        <w:rPr>
          <w:b/>
        </w:rPr>
        <w:t xml:space="preserve">Bloque </w:t>
      </w:r>
      <w:r w:rsidR="00ED2AEB" w:rsidRPr="00E7291B">
        <w:rPr>
          <w:b/>
        </w:rPr>
        <w:t>GENERACION DE CORRIENTES</w:t>
      </w:r>
    </w:p>
    <w:p w:rsidR="00B1152D" w:rsidRDefault="005A39CC" w:rsidP="00E7291B">
      <w:pPr>
        <w:spacing w:line="276" w:lineRule="auto"/>
        <w:ind w:firstLine="0"/>
        <w:jc w:val="center"/>
      </w:pPr>
      <w:r>
        <w:rPr>
          <w:noProof/>
          <w:lang w:val="es-MX" w:eastAsia="es-MX"/>
        </w:rPr>
        <w:drawing>
          <wp:inline distT="0" distB="0" distL="0" distR="0">
            <wp:extent cx="4878015" cy="2352675"/>
            <wp:effectExtent l="19050" t="0" r="0" b="0"/>
            <wp:docPr id="17" name="16 Imagen" descr="SIM3 Generacion de Corrientes Blo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3 Generacion de Corrientes Bloque.PNG"/>
                    <pic:cNvPicPr/>
                  </pic:nvPicPr>
                  <pic:blipFill>
                    <a:blip r:embed="rId51" cstate="print"/>
                    <a:stretch>
                      <a:fillRect/>
                    </a:stretch>
                  </pic:blipFill>
                  <pic:spPr>
                    <a:xfrm>
                      <a:off x="0" y="0"/>
                      <a:ext cx="4893934" cy="2360353"/>
                    </a:xfrm>
                    <a:prstGeom prst="rect">
                      <a:avLst/>
                    </a:prstGeom>
                  </pic:spPr>
                </pic:pic>
              </a:graphicData>
            </a:graphic>
          </wp:inline>
        </w:drawing>
      </w:r>
    </w:p>
    <w:p w:rsidR="00E7291B" w:rsidRDefault="00E7291B" w:rsidP="00E7291B">
      <w:pPr>
        <w:pStyle w:val="Figura"/>
      </w:pPr>
      <w:bookmarkStart w:id="127" w:name="_Toc465631516"/>
      <w:r w:rsidRPr="009B5E0D">
        <w:t xml:space="preserve">Figura </w:t>
      </w:r>
      <w:fldSimple w:instr=" STYLEREF 1 \s ">
        <w:r w:rsidR="008C1627">
          <w:rPr>
            <w:noProof/>
          </w:rPr>
          <w:t>3</w:t>
        </w:r>
      </w:fldSimple>
      <w:r w:rsidRPr="009B5E0D">
        <w:t>.</w:t>
      </w:r>
      <w:fldSimple w:instr=" SEQ Figura \* ARABIC \s 1 ">
        <w:r w:rsidR="008C1627">
          <w:rPr>
            <w:noProof/>
          </w:rPr>
          <w:t>21</w:t>
        </w:r>
      </w:fldSimple>
      <w:r>
        <w:t xml:space="preserve">. Bloque </w:t>
      </w:r>
      <w:r w:rsidR="00A001D5">
        <w:t>Generación de Corrientes.</w:t>
      </w:r>
      <w:bookmarkEnd w:id="127"/>
    </w:p>
    <w:p w:rsidR="00B1152D" w:rsidRDefault="00A001D5" w:rsidP="00A001D5">
      <w:pPr>
        <w:ind w:left="708"/>
      </w:pPr>
      <w:r>
        <w:t>En este bloque se implementan displays para visualizar los valores obtenidos de la simulación, se usa principalmente para validar el buen funcionamiento de la simulación.</w:t>
      </w:r>
    </w:p>
    <w:p w:rsidR="003A5907" w:rsidRDefault="003A5907" w:rsidP="00A001D5">
      <w:pPr>
        <w:ind w:left="708"/>
      </w:pPr>
    </w:p>
    <w:p w:rsidR="003A5907" w:rsidRDefault="003A5907" w:rsidP="00A001D5">
      <w:pPr>
        <w:ind w:left="708"/>
      </w:pPr>
    </w:p>
    <w:p w:rsidR="003A5907" w:rsidRDefault="00FE1C57" w:rsidP="00B41A0F">
      <w:r>
        <w:t xml:space="preserve">El bloque S-Function incorpora un </w:t>
      </w:r>
      <w:r w:rsidR="009C7720">
        <w:t xml:space="preserve">script </w:t>
      </w:r>
      <w:r w:rsidRPr="00FE1C57">
        <w:rPr>
          <w:i/>
        </w:rPr>
        <w:t>.m</w:t>
      </w:r>
      <w:r>
        <w:t xml:space="preserve"> como un bloque al </w:t>
      </w:r>
      <w:r w:rsidR="009C7720">
        <w:t>diagrama de Simulink, en este script se programa</w:t>
      </w:r>
      <w:r>
        <w:t xml:space="preserve"> el c</w:t>
      </w:r>
      <w:r w:rsidR="00B41A0F">
        <w:t>ódigo en M</w:t>
      </w:r>
      <w:r>
        <w:t>atlab para la simulación del DSC en el sistema.</w:t>
      </w:r>
    </w:p>
    <w:p w:rsidR="003A5907" w:rsidRDefault="003A5907" w:rsidP="00B41A0F"/>
    <w:p w:rsidR="0023693A" w:rsidRPr="0023693A" w:rsidRDefault="000A474A" w:rsidP="0023693A">
      <w:pPr>
        <w:pStyle w:val="Ttulo2"/>
        <w:numPr>
          <w:ilvl w:val="2"/>
          <w:numId w:val="1"/>
        </w:numPr>
      </w:pPr>
      <w:bookmarkStart w:id="128" w:name="_Toc465631436"/>
      <w:r>
        <w:t>Criterios de Compensación de Armónicos para la simulación</w:t>
      </w:r>
      <w:bookmarkEnd w:id="128"/>
    </w:p>
    <w:p w:rsidR="0023693A" w:rsidRDefault="0023693A" w:rsidP="00B41A0F"/>
    <w:p w:rsidR="003A5907" w:rsidRDefault="003C5539" w:rsidP="00B41A0F">
      <w:r>
        <w:t xml:space="preserve">Para la compensación de armónicos </w:t>
      </w:r>
      <w:r w:rsidR="00A75997">
        <w:t>se han tomado en cuenta dos</w:t>
      </w:r>
      <w:r>
        <w:t xml:space="preserve"> criterios</w:t>
      </w:r>
      <w:r w:rsidR="00A75997">
        <w:t xml:space="preserve"> de compensación</w:t>
      </w:r>
      <w:r>
        <w:t>:</w:t>
      </w:r>
    </w:p>
    <w:p w:rsidR="00E31667" w:rsidRDefault="00E31667" w:rsidP="00B41A0F"/>
    <w:p w:rsidR="003C5539" w:rsidRPr="003C5539" w:rsidRDefault="00B23CE3" w:rsidP="00B41A0F">
      <w:pPr>
        <w:rPr>
          <w:b/>
        </w:rPr>
      </w:pPr>
      <w:r>
        <w:rPr>
          <w:b/>
        </w:rPr>
        <w:t xml:space="preserve">Criterio de compensación </w:t>
      </w:r>
      <w:r w:rsidR="003C5539" w:rsidRPr="003C5539">
        <w:rPr>
          <w:b/>
        </w:rPr>
        <w:t>1</w:t>
      </w:r>
      <w:r w:rsidR="003C5539">
        <w:rPr>
          <w:b/>
        </w:rPr>
        <w:t xml:space="preserve">. </w:t>
      </w:r>
    </w:p>
    <w:p w:rsidR="00E31667" w:rsidRDefault="00E31667" w:rsidP="00E31667">
      <w:pPr>
        <w:ind w:left="567"/>
      </w:pPr>
      <w:r>
        <w:t>Este criterio busca compensar los armónicos impares en orden secuencial tomando en cuenta el número de armónico, es decir compensar primero el armónico 3 luego el armónico 5, después el armónico 7 y así sucesivamente hasta el armónico 21.</w:t>
      </w:r>
    </w:p>
    <w:p w:rsidR="00E31667" w:rsidRDefault="00E31667" w:rsidP="00B41A0F"/>
    <w:p w:rsidR="003C5539" w:rsidRPr="003C5539" w:rsidRDefault="00B23CE3" w:rsidP="00B41A0F">
      <w:pPr>
        <w:rPr>
          <w:b/>
        </w:rPr>
      </w:pPr>
      <w:r>
        <w:rPr>
          <w:b/>
        </w:rPr>
        <w:t>Criterio de compensación</w:t>
      </w:r>
      <w:r w:rsidR="003C5539" w:rsidRPr="003C5539">
        <w:rPr>
          <w:b/>
        </w:rPr>
        <w:t xml:space="preserve"> 2</w:t>
      </w:r>
      <w:r w:rsidR="003C5539">
        <w:rPr>
          <w:b/>
        </w:rPr>
        <w:t xml:space="preserve">. </w:t>
      </w:r>
    </w:p>
    <w:p w:rsidR="003A5907" w:rsidRDefault="00E31667" w:rsidP="00E31667">
      <w:pPr>
        <w:ind w:left="567"/>
      </w:pPr>
      <w:r>
        <w:t>Este criterio de compensación se basa en compensar los armónicos en orden de amplitud (de mayor a menor). Para esto primero se ordena los armónicos en forma descendente mediante el algoritmo QSORT(ordenamiento rápido).</w:t>
      </w:r>
    </w:p>
    <w:p w:rsidR="00E31667" w:rsidRDefault="00E31667" w:rsidP="00B41A0F"/>
    <w:p w:rsidR="008759E9" w:rsidRDefault="00E31667" w:rsidP="00B41A0F">
      <w:r>
        <w:t>Los</w:t>
      </w:r>
      <w:r w:rsidR="008759E9">
        <w:t xml:space="preserve"> algoritmo</w:t>
      </w:r>
      <w:r>
        <w:t>s</w:t>
      </w:r>
      <w:r w:rsidR="008759E9">
        <w:t xml:space="preserve"> implementado</w:t>
      </w:r>
      <w:r>
        <w:t>s</w:t>
      </w:r>
      <w:r w:rsidR="008759E9">
        <w:t xml:space="preserve"> en Matlab</w:t>
      </w:r>
      <w:r w:rsidR="00B41A0F">
        <w:t xml:space="preserve"> para la simulación de un filtro selectivo</w:t>
      </w:r>
      <w:r w:rsidR="008759E9">
        <w:t xml:space="preserve"> se muestra en los di</w:t>
      </w:r>
      <w:r>
        <w:t>agramas de flujo que se detallan en la sección siguiente.</w:t>
      </w:r>
    </w:p>
    <w:p w:rsidR="008759E9" w:rsidRDefault="008759E9">
      <w:pPr>
        <w:spacing w:line="276" w:lineRule="auto"/>
        <w:ind w:firstLine="0"/>
        <w:jc w:val="left"/>
      </w:pPr>
    </w:p>
    <w:p w:rsidR="003C5539" w:rsidRDefault="003C5539">
      <w:pPr>
        <w:spacing w:line="276" w:lineRule="auto"/>
        <w:ind w:firstLine="0"/>
        <w:jc w:val="left"/>
      </w:pPr>
      <w:r>
        <w:br w:type="page"/>
      </w:r>
    </w:p>
    <w:p w:rsidR="0023693A" w:rsidRPr="0023693A" w:rsidRDefault="000A474A" w:rsidP="0023693A">
      <w:pPr>
        <w:pStyle w:val="Ttulo2"/>
        <w:numPr>
          <w:ilvl w:val="2"/>
          <w:numId w:val="1"/>
        </w:numPr>
      </w:pPr>
      <w:bookmarkStart w:id="129" w:name="_Toc465631437"/>
      <w:r>
        <w:lastRenderedPageBreak/>
        <w:t>Algoritmos utilizados en la simulación</w:t>
      </w:r>
      <w:bookmarkEnd w:id="129"/>
    </w:p>
    <w:p w:rsidR="0023693A" w:rsidRDefault="00D71CC6">
      <w:pPr>
        <w:spacing w:line="276" w:lineRule="auto"/>
        <w:ind w:firstLine="0"/>
        <w:jc w:val="left"/>
      </w:pPr>
      <w:r>
        <w:t>El algoritmo general es implementado en una s-function de simulink, el flujograma de sus acciones es el siguiente:</w:t>
      </w:r>
    </w:p>
    <w:p w:rsidR="00B1152D" w:rsidRPr="0035306A" w:rsidRDefault="00A6399E" w:rsidP="008759E9">
      <w:pPr>
        <w:spacing w:line="276" w:lineRule="auto"/>
        <w:ind w:firstLine="0"/>
        <w:jc w:val="center"/>
        <w:rPr>
          <w:b/>
        </w:rPr>
      </w:pPr>
      <w:r w:rsidRPr="0035306A">
        <w:rPr>
          <w:b/>
        </w:rPr>
        <w:t>ALGORITMO</w:t>
      </w:r>
      <w:r w:rsidR="00696AA4" w:rsidRPr="0035306A">
        <w:rPr>
          <w:b/>
        </w:rPr>
        <w:t xml:space="preserve"> GENERAL</w:t>
      </w:r>
    </w:p>
    <w:p w:rsidR="00FE1C57" w:rsidRDefault="009271C4" w:rsidP="00A6399E">
      <w:pPr>
        <w:spacing w:line="276" w:lineRule="auto"/>
        <w:ind w:firstLine="0"/>
        <w:jc w:val="center"/>
      </w:pPr>
      <w:r>
        <w:object w:dxaOrig="8874" w:dyaOrig="14020">
          <v:shape id="_x0000_i1026" type="#_x0000_t75" style="width:312.65pt;height:492.65pt" o:ole="">
            <v:imagedata r:id="rId52" o:title=""/>
          </v:shape>
          <o:OLEObject Type="Embed" ProgID="Visio.Drawing.11" ShapeID="_x0000_i1026" DrawAspect="Content" ObjectID="_1539373279" r:id="rId53"/>
        </w:object>
      </w:r>
    </w:p>
    <w:p w:rsidR="00521E0F" w:rsidRDefault="00521E0F" w:rsidP="00521E0F">
      <w:pPr>
        <w:pStyle w:val="Figura"/>
      </w:pPr>
      <w:bookmarkStart w:id="130" w:name="_Toc465631517"/>
      <w:r w:rsidRPr="009B5E0D">
        <w:t xml:space="preserve">Figura </w:t>
      </w:r>
      <w:fldSimple w:instr=" STYLEREF 1 \s ">
        <w:r w:rsidR="008C1627">
          <w:rPr>
            <w:noProof/>
          </w:rPr>
          <w:t>3</w:t>
        </w:r>
      </w:fldSimple>
      <w:r w:rsidRPr="009B5E0D">
        <w:t>.</w:t>
      </w:r>
      <w:fldSimple w:instr=" SEQ Figura \* ARABIC \s 1 ">
        <w:r w:rsidR="008C1627">
          <w:rPr>
            <w:noProof/>
          </w:rPr>
          <w:t>22</w:t>
        </w:r>
      </w:fldSimple>
      <w:r>
        <w:t>. Diagrama de Flujo del algoritmo general implementado en Matlab para la simulación.</w:t>
      </w:r>
      <w:bookmarkEnd w:id="130"/>
    </w:p>
    <w:p w:rsidR="00FE1C57" w:rsidRDefault="00FE1C57">
      <w:pPr>
        <w:spacing w:line="276" w:lineRule="auto"/>
        <w:ind w:firstLine="0"/>
        <w:jc w:val="left"/>
      </w:pPr>
      <w:r>
        <w:br w:type="page"/>
      </w:r>
    </w:p>
    <w:p w:rsidR="00B551D6" w:rsidRDefault="00B551D6">
      <w:pPr>
        <w:spacing w:line="276" w:lineRule="auto"/>
        <w:ind w:firstLine="0"/>
        <w:jc w:val="left"/>
      </w:pPr>
    </w:p>
    <w:p w:rsidR="00B04037" w:rsidRDefault="00D71CC6">
      <w:pPr>
        <w:spacing w:line="276" w:lineRule="auto"/>
        <w:ind w:firstLine="0"/>
        <w:jc w:val="left"/>
        <w:rPr>
          <w:b/>
        </w:rPr>
      </w:pPr>
      <w:r>
        <w:rPr>
          <w:b/>
        </w:rPr>
        <w:t>FUNCIÓN PARA EL CÁLCULO DE LAS</w:t>
      </w:r>
      <w:r w:rsidR="00B04037" w:rsidRPr="0035306A">
        <w:rPr>
          <w:b/>
        </w:rPr>
        <w:t xml:space="preserve"> CORRIENTES DE DESEQUILIBRIO</w:t>
      </w:r>
      <w:r>
        <w:rPr>
          <w:b/>
        </w:rPr>
        <w:t>:</w:t>
      </w:r>
    </w:p>
    <w:p w:rsidR="00D71CC6" w:rsidRDefault="00D71CC6" w:rsidP="00D71CC6">
      <w:r>
        <w:t>La función del cálculo de la compensación de las corrientes de desequilibrios es implementado en una s-function de simulink, el flujograma de sus acciones es el siguiente:</w:t>
      </w:r>
    </w:p>
    <w:p w:rsidR="00D71CC6" w:rsidRPr="0035306A" w:rsidRDefault="00D71CC6" w:rsidP="00D71CC6"/>
    <w:p w:rsidR="00521E0F" w:rsidRDefault="000C79A9" w:rsidP="00B04037">
      <w:pPr>
        <w:spacing w:line="276" w:lineRule="auto"/>
        <w:ind w:firstLine="0"/>
        <w:jc w:val="center"/>
      </w:pPr>
      <w:r>
        <w:object w:dxaOrig="4307" w:dyaOrig="9608">
          <v:shape id="_x0000_i1027" type="#_x0000_t75" style="width:3in;height:481.25pt" o:ole="">
            <v:imagedata r:id="rId54" o:title=""/>
          </v:shape>
          <o:OLEObject Type="Embed" ProgID="Visio.Drawing.11" ShapeID="_x0000_i1027" DrawAspect="Content" ObjectID="_1539373280" r:id="rId55"/>
        </w:object>
      </w:r>
    </w:p>
    <w:p w:rsidR="00B04037" w:rsidRDefault="00521E0F" w:rsidP="00773DA8">
      <w:pPr>
        <w:pStyle w:val="Figura"/>
      </w:pPr>
      <w:bookmarkStart w:id="131" w:name="_Toc465631518"/>
      <w:r w:rsidRPr="009B5E0D">
        <w:t xml:space="preserve">Figura </w:t>
      </w:r>
      <w:fldSimple w:instr=" STYLEREF 1 \s ">
        <w:r w:rsidR="008C1627">
          <w:rPr>
            <w:noProof/>
          </w:rPr>
          <w:t>3</w:t>
        </w:r>
      </w:fldSimple>
      <w:r w:rsidRPr="009B5E0D">
        <w:t>.</w:t>
      </w:r>
      <w:fldSimple w:instr=" SEQ Figura \* ARABIC \s 1 ">
        <w:r w:rsidR="008C1627">
          <w:rPr>
            <w:noProof/>
          </w:rPr>
          <w:t>23</w:t>
        </w:r>
      </w:fldSimple>
      <w:r>
        <w:t xml:space="preserve">. Diagrama de Flujo de la </w:t>
      </w:r>
      <w:r w:rsidR="00575C0E">
        <w:t>subrutina</w:t>
      </w:r>
      <w:r>
        <w:t xml:space="preserve"> Calcular corrientes de Desequilibrio</w:t>
      </w:r>
      <w:bookmarkEnd w:id="131"/>
      <w:r w:rsidR="00B04037">
        <w:br w:type="page"/>
      </w:r>
    </w:p>
    <w:p w:rsidR="00C84666" w:rsidRDefault="00C84666">
      <w:pPr>
        <w:spacing w:line="276" w:lineRule="auto"/>
        <w:ind w:firstLine="0"/>
        <w:jc w:val="left"/>
      </w:pPr>
    </w:p>
    <w:p w:rsidR="006B58D6" w:rsidRPr="0035306A" w:rsidRDefault="00773DA8">
      <w:pPr>
        <w:spacing w:line="276" w:lineRule="auto"/>
        <w:ind w:firstLine="0"/>
        <w:jc w:val="left"/>
        <w:rPr>
          <w:b/>
        </w:rPr>
      </w:pPr>
      <w:r>
        <w:rPr>
          <w:b/>
        </w:rPr>
        <w:t>FUNCIÓN PARA EL</w:t>
      </w:r>
      <w:r w:rsidR="00575C0E" w:rsidRPr="0035306A">
        <w:rPr>
          <w:b/>
        </w:rPr>
        <w:t xml:space="preserve"> </w:t>
      </w:r>
      <w:r w:rsidR="006B58D6" w:rsidRPr="0035306A">
        <w:rPr>
          <w:b/>
        </w:rPr>
        <w:t>CALCULO Y ALMACENAMIENTO DE LA MAXIMA ARMÓNICA DE LAS 3 FASES</w:t>
      </w:r>
    </w:p>
    <w:p w:rsidR="006B58D6" w:rsidRDefault="00773DA8" w:rsidP="00773DA8">
      <w:r>
        <w:t>La función del cálculo de la compensación de las corrientes máximas armónicas de las tres fases es implementada en una s-function de simulink, el flujograma de sus acciones es el siguiente:</w:t>
      </w:r>
    </w:p>
    <w:p w:rsidR="00575C0E" w:rsidRDefault="000C79A9" w:rsidP="00575C0E">
      <w:pPr>
        <w:spacing w:line="276" w:lineRule="auto"/>
        <w:ind w:firstLine="0"/>
        <w:jc w:val="center"/>
      </w:pPr>
      <w:r>
        <w:object w:dxaOrig="8484" w:dyaOrig="8254">
          <v:shape id="_x0000_i1028" type="#_x0000_t75" style="width:424.4pt;height:413.05pt" o:ole="">
            <v:imagedata r:id="rId56" o:title=""/>
          </v:shape>
          <o:OLEObject Type="Embed" ProgID="Visio.Drawing.11" ShapeID="_x0000_i1028" DrawAspect="Content" ObjectID="_1539373281" r:id="rId57"/>
        </w:object>
      </w:r>
    </w:p>
    <w:p w:rsidR="00575C0E" w:rsidRDefault="00575C0E" w:rsidP="00575C0E">
      <w:pPr>
        <w:pStyle w:val="Figura"/>
      </w:pPr>
      <w:bookmarkStart w:id="132" w:name="_Toc465631519"/>
      <w:r w:rsidRPr="009B5E0D">
        <w:t xml:space="preserve">Figura </w:t>
      </w:r>
      <w:fldSimple w:instr=" STYLEREF 1 \s ">
        <w:r w:rsidR="008C1627">
          <w:rPr>
            <w:noProof/>
          </w:rPr>
          <w:t>3</w:t>
        </w:r>
      </w:fldSimple>
      <w:r w:rsidRPr="009B5E0D">
        <w:t>.</w:t>
      </w:r>
      <w:fldSimple w:instr=" SEQ Figura \* ARABIC \s 1 ">
        <w:r w:rsidR="008C1627">
          <w:rPr>
            <w:noProof/>
          </w:rPr>
          <w:t>24</w:t>
        </w:r>
      </w:fldSimple>
      <w:r>
        <w:t>. Diagrama de Flujo de la subrutina Calcular y Almacenar la amplitud máxima de las componentes armónicas de las 3 fases.</w:t>
      </w:r>
      <w:bookmarkEnd w:id="132"/>
    </w:p>
    <w:p w:rsidR="00B04037" w:rsidRDefault="00B04037">
      <w:pPr>
        <w:spacing w:line="276" w:lineRule="auto"/>
        <w:ind w:firstLine="0"/>
        <w:jc w:val="left"/>
      </w:pPr>
      <w:r>
        <w:br w:type="page"/>
      </w:r>
    </w:p>
    <w:p w:rsidR="00B551D6" w:rsidRDefault="00B551D6">
      <w:pPr>
        <w:spacing w:line="276" w:lineRule="auto"/>
        <w:ind w:firstLine="0"/>
        <w:jc w:val="left"/>
      </w:pPr>
    </w:p>
    <w:p w:rsidR="00575C0E" w:rsidRPr="00A75997" w:rsidRDefault="00DE3050">
      <w:pPr>
        <w:spacing w:line="276" w:lineRule="auto"/>
        <w:ind w:firstLine="0"/>
        <w:jc w:val="left"/>
        <w:rPr>
          <w:b/>
        </w:rPr>
      </w:pPr>
      <w:r w:rsidRPr="00A75997">
        <w:rPr>
          <w:b/>
        </w:rPr>
        <w:t xml:space="preserve">CRITERIO DE COMPENSACIÓN </w:t>
      </w:r>
      <w:r w:rsidR="00696AA4" w:rsidRPr="00A75997">
        <w:rPr>
          <w:b/>
        </w:rPr>
        <w:t>1</w:t>
      </w:r>
    </w:p>
    <w:p w:rsidR="00B1152D" w:rsidRDefault="008759E9">
      <w:pPr>
        <w:spacing w:line="276" w:lineRule="auto"/>
        <w:ind w:firstLine="0"/>
        <w:jc w:val="left"/>
      </w:pPr>
      <w:r>
        <w:t xml:space="preserve">Compensar </w:t>
      </w:r>
      <w:r w:rsidR="00F87349">
        <w:t>armónicos secuenci</w:t>
      </w:r>
      <w:r w:rsidR="0035306A">
        <w:t>almente según el número de armónico</w:t>
      </w:r>
      <w:r w:rsidR="00B536E0">
        <w:t xml:space="preserve"> (del armónico 3 al 21).</w:t>
      </w:r>
    </w:p>
    <w:p w:rsidR="006D1C92" w:rsidRDefault="006D1C92">
      <w:pPr>
        <w:spacing w:line="276" w:lineRule="auto"/>
        <w:ind w:firstLine="0"/>
        <w:jc w:val="left"/>
      </w:pPr>
    </w:p>
    <w:p w:rsidR="00B1152D" w:rsidRDefault="000C79A9" w:rsidP="005F2F85">
      <w:pPr>
        <w:spacing w:line="276" w:lineRule="auto"/>
        <w:ind w:firstLine="0"/>
        <w:jc w:val="center"/>
      </w:pPr>
      <w:r>
        <w:object w:dxaOrig="9540" w:dyaOrig="8998">
          <v:shape id="_x0000_i1029" type="#_x0000_t75" style="width:441.45pt;height:418.75pt" o:ole="">
            <v:imagedata r:id="rId58" o:title=""/>
          </v:shape>
          <o:OLEObject Type="Embed" ProgID="Visio.Drawing.11" ShapeID="_x0000_i1029" DrawAspect="Content" ObjectID="_1539373282" r:id="rId59"/>
        </w:object>
      </w:r>
    </w:p>
    <w:p w:rsidR="00B77B6B" w:rsidRDefault="00B77B6B" w:rsidP="00B77B6B">
      <w:pPr>
        <w:pStyle w:val="Figura"/>
      </w:pPr>
      <w:bookmarkStart w:id="133" w:name="_Toc465631520"/>
      <w:r w:rsidRPr="009B5E0D">
        <w:t xml:space="preserve">Figura </w:t>
      </w:r>
      <w:fldSimple w:instr=" STYLEREF 1 \s ">
        <w:r w:rsidR="008C1627">
          <w:rPr>
            <w:noProof/>
          </w:rPr>
          <w:t>3</w:t>
        </w:r>
      </w:fldSimple>
      <w:r w:rsidRPr="009B5E0D">
        <w:t>.</w:t>
      </w:r>
      <w:fldSimple w:instr=" SEQ Figura \* ARABIC \s 1 ">
        <w:r w:rsidR="008C1627">
          <w:rPr>
            <w:noProof/>
          </w:rPr>
          <w:t>25</w:t>
        </w:r>
      </w:fldSimple>
      <w:r>
        <w:t>. Diagrama de Flujo de la subrutina C</w:t>
      </w:r>
      <w:r w:rsidR="00616A06">
        <w:t>RITERIO 1 para compensar armónicos en orden secuencial del 3 al 21.</w:t>
      </w:r>
      <w:bookmarkEnd w:id="133"/>
    </w:p>
    <w:p w:rsidR="00B77B6B" w:rsidRDefault="00B77B6B" w:rsidP="005F2F85">
      <w:pPr>
        <w:spacing w:line="276" w:lineRule="auto"/>
        <w:ind w:firstLine="0"/>
        <w:jc w:val="center"/>
      </w:pPr>
    </w:p>
    <w:p w:rsidR="00B77B6B" w:rsidRDefault="00696AA4" w:rsidP="00B77B6B">
      <w:pPr>
        <w:pStyle w:val="Figura"/>
      </w:pPr>
      <w:r>
        <w:br w:type="page"/>
      </w:r>
    </w:p>
    <w:p w:rsidR="00B536E0" w:rsidRDefault="006D1C92">
      <w:pPr>
        <w:spacing w:line="276" w:lineRule="auto"/>
        <w:ind w:firstLine="0"/>
        <w:jc w:val="left"/>
        <w:rPr>
          <w:b/>
        </w:rPr>
      </w:pPr>
      <w:r w:rsidRPr="00A75997">
        <w:rPr>
          <w:b/>
        </w:rPr>
        <w:lastRenderedPageBreak/>
        <w:t xml:space="preserve">CRITERIO DE COMPENSACIÓN </w:t>
      </w:r>
      <w:r w:rsidR="00696AA4" w:rsidRPr="00A75997">
        <w:rPr>
          <w:b/>
        </w:rPr>
        <w:t>2</w:t>
      </w:r>
      <w:r w:rsidR="00F87349" w:rsidRPr="00A75997">
        <w:rPr>
          <w:b/>
        </w:rPr>
        <w:t xml:space="preserve"> </w:t>
      </w:r>
    </w:p>
    <w:p w:rsidR="009378B3" w:rsidRPr="00B536E0" w:rsidRDefault="00F87349">
      <w:pPr>
        <w:spacing w:line="276" w:lineRule="auto"/>
        <w:ind w:firstLine="0"/>
        <w:jc w:val="left"/>
      </w:pPr>
      <w:r w:rsidRPr="00B536E0">
        <w:t>Compensa</w:t>
      </w:r>
      <w:r w:rsidR="00B536E0">
        <w:t>r los armónicos según su amplitud (de mayor a menor).</w:t>
      </w:r>
    </w:p>
    <w:p w:rsidR="009378B3" w:rsidRDefault="000C79A9" w:rsidP="00280B5A">
      <w:pPr>
        <w:spacing w:line="276" w:lineRule="auto"/>
        <w:ind w:firstLine="0"/>
        <w:jc w:val="center"/>
      </w:pPr>
      <w:r>
        <w:object w:dxaOrig="8931" w:dyaOrig="12951">
          <v:shape id="_x0000_i1030" type="#_x0000_t75" style="width:346.75pt;height:7in" o:ole="">
            <v:imagedata r:id="rId60" o:title=""/>
          </v:shape>
          <o:OLEObject Type="Embed" ProgID="Visio.Drawing.11" ShapeID="_x0000_i1030" DrawAspect="Content" ObjectID="_1539373283" r:id="rId61"/>
        </w:object>
      </w:r>
    </w:p>
    <w:p w:rsidR="00B77B6B" w:rsidRDefault="00B77B6B" w:rsidP="00B77B6B">
      <w:pPr>
        <w:pStyle w:val="Figura"/>
      </w:pPr>
      <w:bookmarkStart w:id="134" w:name="_Toc465631521"/>
      <w:r w:rsidRPr="009B5E0D">
        <w:t xml:space="preserve">Figura </w:t>
      </w:r>
      <w:fldSimple w:instr=" STYLEREF 1 \s ">
        <w:r w:rsidR="008C1627">
          <w:rPr>
            <w:noProof/>
          </w:rPr>
          <w:t>3</w:t>
        </w:r>
      </w:fldSimple>
      <w:r w:rsidRPr="009B5E0D">
        <w:t>.</w:t>
      </w:r>
      <w:fldSimple w:instr=" SEQ Figura \* ARABIC \s 1 ">
        <w:r w:rsidR="008C1627">
          <w:rPr>
            <w:noProof/>
          </w:rPr>
          <w:t>26</w:t>
        </w:r>
      </w:fldSimple>
      <w:r>
        <w:t xml:space="preserve">. </w:t>
      </w:r>
      <w:r w:rsidR="00B551D6">
        <w:t xml:space="preserve">Diagrama de Flujo de la subrutina CRITERIO </w:t>
      </w:r>
      <w:r w:rsidR="00944999">
        <w:t>2 para la compensación de</w:t>
      </w:r>
      <w:r w:rsidR="00B551D6">
        <w:t xml:space="preserve"> arm</w:t>
      </w:r>
      <w:r w:rsidR="00944999">
        <w:t>ónicos en orden descendente según su amplitud</w:t>
      </w:r>
      <w:r w:rsidR="00B551D6">
        <w:t>.</w:t>
      </w:r>
      <w:bookmarkEnd w:id="134"/>
    </w:p>
    <w:p w:rsidR="00B77B6B" w:rsidRDefault="00B77B6B" w:rsidP="00280B5A">
      <w:pPr>
        <w:spacing w:line="276" w:lineRule="auto"/>
        <w:ind w:firstLine="0"/>
        <w:jc w:val="center"/>
      </w:pPr>
    </w:p>
    <w:p w:rsidR="00217FD5" w:rsidRPr="00A75997" w:rsidRDefault="005F2F85">
      <w:pPr>
        <w:spacing w:line="276" w:lineRule="auto"/>
        <w:ind w:firstLine="0"/>
        <w:jc w:val="left"/>
        <w:rPr>
          <w:b/>
        </w:rPr>
      </w:pPr>
      <w:r>
        <w:br w:type="page"/>
      </w:r>
      <w:r w:rsidR="00944999" w:rsidRPr="00A75997">
        <w:rPr>
          <w:b/>
        </w:rPr>
        <w:lastRenderedPageBreak/>
        <w:t xml:space="preserve">SUBRUTINA </w:t>
      </w:r>
      <w:r w:rsidR="006C253C" w:rsidRPr="00A75997">
        <w:rPr>
          <w:b/>
        </w:rPr>
        <w:t>QSORT</w:t>
      </w:r>
      <w:r w:rsidR="00217FD5" w:rsidRPr="00A75997">
        <w:rPr>
          <w:b/>
        </w:rPr>
        <w:t xml:space="preserve"> </w:t>
      </w:r>
    </w:p>
    <w:p w:rsidR="00B1152D" w:rsidRDefault="00217FD5">
      <w:pPr>
        <w:spacing w:line="276" w:lineRule="auto"/>
        <w:ind w:firstLine="0"/>
        <w:jc w:val="left"/>
      </w:pPr>
      <w:r>
        <w:t>Ordenamiento descendente según la amplitud del armónico</w:t>
      </w:r>
      <w:r w:rsidR="00F66E2F">
        <w:t xml:space="preserve">, devuelve un vector con las amplitudes de los armónicos y otro vector con el </w:t>
      </w:r>
      <w:r w:rsidR="002F0CD4">
        <w:t>índice</w:t>
      </w:r>
      <w:r w:rsidR="00F66E2F">
        <w:t xml:space="preserve"> de</w:t>
      </w:r>
      <w:r w:rsidR="002F0CD4">
        <w:t>l</w:t>
      </w:r>
      <w:r w:rsidR="00F66E2F">
        <w:t xml:space="preserve"> armónico</w:t>
      </w:r>
      <w:r>
        <w:t>.</w:t>
      </w:r>
    </w:p>
    <w:p w:rsidR="006C253C" w:rsidRDefault="002F0CD4" w:rsidP="006C253C">
      <w:pPr>
        <w:spacing w:line="276" w:lineRule="auto"/>
        <w:ind w:firstLine="0"/>
        <w:jc w:val="center"/>
      </w:pPr>
      <w:r>
        <w:object w:dxaOrig="6684" w:dyaOrig="14516">
          <v:shape id="_x0000_i1031" type="#_x0000_t75" style="width:253.9pt;height:7in" o:ole="">
            <v:imagedata r:id="rId62" o:title=""/>
          </v:shape>
          <o:OLEObject Type="Embed" ProgID="Visio.Drawing.11" ShapeID="_x0000_i1031" DrawAspect="Content" ObjectID="_1539373284" r:id="rId63"/>
        </w:object>
      </w:r>
    </w:p>
    <w:p w:rsidR="00944999" w:rsidRDefault="00944999" w:rsidP="00944999">
      <w:pPr>
        <w:pStyle w:val="Figura"/>
      </w:pPr>
      <w:bookmarkStart w:id="135" w:name="_Toc465631522"/>
      <w:r w:rsidRPr="009B5E0D">
        <w:t xml:space="preserve">Figura </w:t>
      </w:r>
      <w:fldSimple w:instr=" STYLEREF 1 \s ">
        <w:r w:rsidR="008C1627">
          <w:rPr>
            <w:noProof/>
          </w:rPr>
          <w:t>3</w:t>
        </w:r>
      </w:fldSimple>
      <w:r w:rsidRPr="009B5E0D">
        <w:t>.</w:t>
      </w:r>
      <w:fldSimple w:instr=" SEQ Figura \* ARABIC \s 1 ">
        <w:r w:rsidR="008C1627">
          <w:rPr>
            <w:noProof/>
          </w:rPr>
          <w:t>27</w:t>
        </w:r>
      </w:fldSimple>
      <w:r>
        <w:t>. Diagrama de Flujo de la subrutina QSORT para el ordenamiento en orden descendente de los armónicos.</w:t>
      </w:r>
      <w:bookmarkEnd w:id="135"/>
    </w:p>
    <w:p w:rsidR="00764283" w:rsidRDefault="00764283">
      <w:pPr>
        <w:spacing w:line="276" w:lineRule="auto"/>
        <w:ind w:firstLine="0"/>
        <w:jc w:val="left"/>
      </w:pPr>
      <w:r>
        <w:br w:type="page"/>
      </w:r>
    </w:p>
    <w:p w:rsidR="006C253C" w:rsidRPr="00A75997" w:rsidRDefault="00EE7444">
      <w:pPr>
        <w:spacing w:line="276" w:lineRule="auto"/>
        <w:ind w:firstLine="0"/>
        <w:jc w:val="left"/>
        <w:rPr>
          <w:b/>
        </w:rPr>
      </w:pPr>
      <w:r w:rsidRPr="00A75997">
        <w:rPr>
          <w:b/>
        </w:rPr>
        <w:lastRenderedPageBreak/>
        <w:t xml:space="preserve">SUBRRUTINA </w:t>
      </w:r>
      <w:r w:rsidR="0036259D" w:rsidRPr="00A75997">
        <w:rPr>
          <w:b/>
        </w:rPr>
        <w:t xml:space="preserve">ENCONTRAR </w:t>
      </w:r>
      <w:r w:rsidR="00C36F8B" w:rsidRPr="00A75997">
        <w:rPr>
          <w:b/>
        </w:rPr>
        <w:t>MAXIMO</w:t>
      </w:r>
      <w:r w:rsidR="00981D92" w:rsidRPr="00A75997">
        <w:rPr>
          <w:b/>
        </w:rPr>
        <w:t xml:space="preserve"> DE LAS 3 FASES</w:t>
      </w:r>
    </w:p>
    <w:p w:rsidR="00B1152D" w:rsidRDefault="00CA03F5" w:rsidP="006C253C">
      <w:pPr>
        <w:spacing w:line="276" w:lineRule="auto"/>
        <w:ind w:firstLine="0"/>
        <w:jc w:val="center"/>
      </w:pPr>
      <w:r>
        <w:object w:dxaOrig="9828" w:dyaOrig="11810">
          <v:shape id="_x0000_i1032" type="#_x0000_t75" style="width:441.45pt;height:532.4pt" o:ole="">
            <v:imagedata r:id="rId64" o:title=""/>
          </v:shape>
          <o:OLEObject Type="Embed" ProgID="Visio.Drawing.11" ShapeID="_x0000_i1032" DrawAspect="Content" ObjectID="_1539373285" r:id="rId65"/>
        </w:object>
      </w:r>
    </w:p>
    <w:p w:rsidR="00CA03F5" w:rsidRDefault="00CA03F5" w:rsidP="00CA03F5">
      <w:pPr>
        <w:pStyle w:val="Figura"/>
      </w:pPr>
      <w:bookmarkStart w:id="136" w:name="_Toc465631523"/>
      <w:r w:rsidRPr="009B5E0D">
        <w:t xml:space="preserve">Figura </w:t>
      </w:r>
      <w:fldSimple w:instr=" STYLEREF 1 \s ">
        <w:r w:rsidR="008C1627">
          <w:rPr>
            <w:noProof/>
          </w:rPr>
          <w:t>3</w:t>
        </w:r>
      </w:fldSimple>
      <w:r w:rsidRPr="009B5E0D">
        <w:t>.</w:t>
      </w:r>
      <w:fldSimple w:instr=" SEQ Figura \* ARABIC \s 1 ">
        <w:r w:rsidR="008C1627">
          <w:rPr>
            <w:noProof/>
          </w:rPr>
          <w:t>28</w:t>
        </w:r>
      </w:fldSimple>
      <w:r>
        <w:t>. Diagrama de Flujo de la subrutina MAXIMO para encontrar el valor máximo dentro de 3 valores.</w:t>
      </w:r>
      <w:bookmarkEnd w:id="136"/>
    </w:p>
    <w:p w:rsidR="00CA03F5" w:rsidRDefault="00CA03F5">
      <w:pPr>
        <w:spacing w:line="276" w:lineRule="auto"/>
        <w:ind w:firstLine="0"/>
        <w:jc w:val="left"/>
      </w:pPr>
      <w:r>
        <w:br w:type="page"/>
      </w:r>
    </w:p>
    <w:p w:rsidR="0025145E" w:rsidRPr="0023693A" w:rsidRDefault="00325560" w:rsidP="003F7B33">
      <w:pPr>
        <w:pStyle w:val="Ttulo2"/>
        <w:numPr>
          <w:ilvl w:val="2"/>
          <w:numId w:val="1"/>
        </w:numPr>
      </w:pPr>
      <w:bookmarkStart w:id="137" w:name="_Toc465631438"/>
      <w:r>
        <w:lastRenderedPageBreak/>
        <w:t>Resultados de las simulaciones en M</w:t>
      </w:r>
      <w:r w:rsidRPr="0023693A">
        <w:t>atlab del filtro activo selectivo.</w:t>
      </w:r>
      <w:bookmarkEnd w:id="137"/>
    </w:p>
    <w:p w:rsidR="000C79A9" w:rsidRDefault="0003207A" w:rsidP="0003207A">
      <w:r>
        <w:t>Para</w:t>
      </w:r>
      <w:r w:rsidR="00AE54B1">
        <w:t xml:space="preserve"> realizar las simulaciones se conectarán una por una</w:t>
      </w:r>
      <w:r w:rsidR="007D34E4">
        <w:t xml:space="preserve"> las cargas</w:t>
      </w:r>
      <w:r w:rsidR="00AE54B1">
        <w:t xml:space="preserve"> al sistema y se verá la respuesta del mismo</w:t>
      </w:r>
      <w:r w:rsidR="007D34E4">
        <w:t xml:space="preserve"> con cada carga conectada independientemente</w:t>
      </w:r>
      <w:r w:rsidR="00807890">
        <w:t>,</w:t>
      </w:r>
      <w:r w:rsidR="007D34E4">
        <w:t xml:space="preserve"> además se hará una simulación con todas las cargas conectadas</w:t>
      </w:r>
      <w:r w:rsidR="00AE54B1">
        <w:t>.</w:t>
      </w:r>
      <w:r w:rsidR="00807890">
        <w:t xml:space="preserve"> Estas simulaciones se las realiza con una corriente máxima de compensación de 60 [A].</w:t>
      </w:r>
    </w:p>
    <w:p w:rsidR="00AE54B1" w:rsidRDefault="00AE54B1" w:rsidP="00AE54B1">
      <w:pPr>
        <w:rPr>
          <w:b/>
        </w:rPr>
      </w:pPr>
    </w:p>
    <w:p w:rsidR="00AE54B1" w:rsidRPr="00182ACF" w:rsidRDefault="00AE54B1" w:rsidP="00AE54B1">
      <w:pPr>
        <w:rPr>
          <w:b/>
        </w:rPr>
      </w:pPr>
      <w:r>
        <w:rPr>
          <w:b/>
        </w:rPr>
        <w:t>CON CARGA 1 CONECTADA</w:t>
      </w:r>
    </w:p>
    <w:p w:rsidR="00060978" w:rsidRDefault="00AC2DAD" w:rsidP="00060978">
      <w:pPr>
        <w:jc w:val="center"/>
      </w:pPr>
      <w:r>
        <w:rPr>
          <w:noProof/>
          <w:lang w:val="es-MX" w:eastAsia="es-MX"/>
        </w:rPr>
        <w:drawing>
          <wp:inline distT="0" distB="0" distL="0" distR="0">
            <wp:extent cx="5343525" cy="2578905"/>
            <wp:effectExtent l="19050" t="0" r="9525" b="0"/>
            <wp:docPr id="7" name="6 Imagen" descr="Curvas_Carg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as_Carga1.png"/>
                    <pic:cNvPicPr/>
                  </pic:nvPicPr>
                  <pic:blipFill>
                    <a:blip r:embed="rId66" cstate="print"/>
                    <a:stretch>
                      <a:fillRect/>
                    </a:stretch>
                  </pic:blipFill>
                  <pic:spPr>
                    <a:xfrm>
                      <a:off x="0" y="0"/>
                      <a:ext cx="5352036" cy="2583012"/>
                    </a:xfrm>
                    <a:prstGeom prst="rect">
                      <a:avLst/>
                    </a:prstGeom>
                  </pic:spPr>
                </pic:pic>
              </a:graphicData>
            </a:graphic>
          </wp:inline>
        </w:drawing>
      </w:r>
    </w:p>
    <w:p w:rsidR="00AC2DAD" w:rsidRDefault="00AC2DAD" w:rsidP="00060978">
      <w:pPr>
        <w:jc w:val="center"/>
      </w:pPr>
      <w:r>
        <w:rPr>
          <w:noProof/>
          <w:lang w:val="es-MX" w:eastAsia="es-MX"/>
        </w:rPr>
        <w:drawing>
          <wp:inline distT="0" distB="0" distL="0" distR="0">
            <wp:extent cx="4229100" cy="2443985"/>
            <wp:effectExtent l="19050" t="0" r="0" b="0"/>
            <wp:docPr id="8" name="7 Imagen" descr="Resultados_Carg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s_Carga1.png"/>
                    <pic:cNvPicPr/>
                  </pic:nvPicPr>
                  <pic:blipFill>
                    <a:blip r:embed="rId67" cstate="print"/>
                    <a:stretch>
                      <a:fillRect/>
                    </a:stretch>
                  </pic:blipFill>
                  <pic:spPr>
                    <a:xfrm>
                      <a:off x="0" y="0"/>
                      <a:ext cx="4233919" cy="2446770"/>
                    </a:xfrm>
                    <a:prstGeom prst="rect">
                      <a:avLst/>
                    </a:prstGeom>
                  </pic:spPr>
                </pic:pic>
              </a:graphicData>
            </a:graphic>
          </wp:inline>
        </w:drawing>
      </w:r>
    </w:p>
    <w:p w:rsidR="00681D0B" w:rsidRDefault="00681D0B" w:rsidP="00681D0B">
      <w:pPr>
        <w:pStyle w:val="Figura"/>
      </w:pPr>
      <w:bookmarkStart w:id="138" w:name="_Toc465631524"/>
      <w:r w:rsidRPr="009B5E0D">
        <w:t xml:space="preserve">Figura </w:t>
      </w:r>
      <w:fldSimple w:instr=" STYLEREF 1 \s ">
        <w:r w:rsidR="008C1627">
          <w:rPr>
            <w:noProof/>
          </w:rPr>
          <w:t>3</w:t>
        </w:r>
      </w:fldSimple>
      <w:r w:rsidRPr="009B5E0D">
        <w:t>.</w:t>
      </w:r>
      <w:fldSimple w:instr=" SEQ Figura \* ARABIC \s 1 ">
        <w:r w:rsidR="008C1627">
          <w:rPr>
            <w:noProof/>
          </w:rPr>
          <w:t>29</w:t>
        </w:r>
      </w:fldSimple>
      <w:r>
        <w:t>. Simulación en Matlab con la carga 1 conectada e I_INV_MAX = 60[A]</w:t>
      </w:r>
      <w:bookmarkEnd w:id="138"/>
    </w:p>
    <w:tbl>
      <w:tblPr>
        <w:tblStyle w:val="Listaclara-nfasis15"/>
        <w:tblW w:w="0" w:type="auto"/>
        <w:jc w:val="center"/>
        <w:tblLook w:val="04A0"/>
      </w:tblPr>
      <w:tblGrid>
        <w:gridCol w:w="1230"/>
        <w:gridCol w:w="2331"/>
        <w:gridCol w:w="2117"/>
      </w:tblGrid>
      <w:tr w:rsidR="00AC2DAD" w:rsidTr="00A63A9A">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rPr>
                <w:sz w:val="22"/>
                <w:szCs w:val="22"/>
              </w:rPr>
            </w:pPr>
            <w:r w:rsidRPr="00AB711A">
              <w:rPr>
                <w:sz w:val="22"/>
                <w:szCs w:val="22"/>
              </w:rPr>
              <w:lastRenderedPageBreak/>
              <w:t>Parámetro</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100000000000"/>
              <w:rPr>
                <w:sz w:val="22"/>
                <w:szCs w:val="22"/>
              </w:rPr>
            </w:pPr>
            <w:r w:rsidRPr="00AB711A">
              <w:rPr>
                <w:sz w:val="22"/>
                <w:szCs w:val="22"/>
              </w:rPr>
              <w:t>Medidas en la Carga 1</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100000000000"/>
              <w:rPr>
                <w:sz w:val="22"/>
                <w:szCs w:val="22"/>
              </w:rPr>
            </w:pPr>
            <w:r w:rsidRPr="00AB711A">
              <w:rPr>
                <w:sz w:val="22"/>
                <w:szCs w:val="22"/>
              </w:rPr>
              <w:t>Medidas en la Línea</w:t>
            </w:r>
          </w:p>
        </w:tc>
      </w:tr>
      <w:tr w:rsidR="00AC2DAD"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000000100000"/>
              <w:rPr>
                <w:sz w:val="22"/>
                <w:szCs w:val="22"/>
                <w:lang w:val="en-US"/>
              </w:rPr>
            </w:pPr>
            <w:r>
              <w:rPr>
                <w:sz w:val="22"/>
                <w:szCs w:val="22"/>
                <w:lang w:val="en-US"/>
              </w:rPr>
              <w:t>45.42</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000000100000"/>
              <w:rPr>
                <w:sz w:val="22"/>
                <w:szCs w:val="22"/>
                <w:lang w:val="en-US"/>
              </w:rPr>
            </w:pPr>
            <w:r>
              <w:rPr>
                <w:sz w:val="22"/>
                <w:szCs w:val="22"/>
                <w:lang w:val="en-US"/>
              </w:rPr>
              <w:t>20.47</w:t>
            </w:r>
            <w:r w:rsidRPr="00AB711A">
              <w:rPr>
                <w:sz w:val="22"/>
                <w:szCs w:val="22"/>
                <w:lang w:val="en-US"/>
              </w:rPr>
              <w:t xml:space="preserve"> [A]</w:t>
            </w:r>
          </w:p>
        </w:tc>
      </w:tr>
      <w:tr w:rsidR="00AC2DAD"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000000000000"/>
              <w:rPr>
                <w:sz w:val="22"/>
                <w:szCs w:val="22"/>
                <w:lang w:val="en-US"/>
              </w:rPr>
            </w:pPr>
            <w:r>
              <w:rPr>
                <w:sz w:val="22"/>
                <w:szCs w:val="22"/>
                <w:lang w:val="en-US"/>
              </w:rPr>
              <w:t>0.032</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000000000000"/>
              <w:rPr>
                <w:sz w:val="22"/>
                <w:szCs w:val="22"/>
                <w:lang w:val="en-US"/>
              </w:rPr>
            </w:pPr>
            <w:r>
              <w:rPr>
                <w:sz w:val="22"/>
                <w:szCs w:val="22"/>
                <w:lang w:val="en-US"/>
              </w:rPr>
              <w:t>0.032</w:t>
            </w:r>
            <w:r w:rsidRPr="00AB711A">
              <w:rPr>
                <w:sz w:val="22"/>
                <w:szCs w:val="22"/>
                <w:lang w:val="en-US"/>
              </w:rPr>
              <w:t xml:space="preserve"> [A]</w:t>
            </w:r>
          </w:p>
        </w:tc>
      </w:tr>
      <w:tr w:rsidR="00AC2DAD"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000000100000"/>
              <w:rPr>
                <w:sz w:val="22"/>
                <w:szCs w:val="22"/>
                <w:lang w:val="en-US"/>
              </w:rPr>
            </w:pPr>
            <w:r>
              <w:rPr>
                <w:sz w:val="22"/>
                <w:szCs w:val="22"/>
                <w:lang w:val="en-US"/>
              </w:rPr>
              <w:t>0.032</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000000100000"/>
              <w:rPr>
                <w:sz w:val="22"/>
                <w:szCs w:val="22"/>
                <w:lang w:val="en-US"/>
              </w:rPr>
            </w:pPr>
            <w:r>
              <w:rPr>
                <w:sz w:val="22"/>
                <w:szCs w:val="22"/>
                <w:lang w:val="en-US"/>
              </w:rPr>
              <w:t>0.032</w:t>
            </w:r>
            <w:r w:rsidRPr="00AB711A">
              <w:rPr>
                <w:sz w:val="22"/>
                <w:szCs w:val="22"/>
                <w:lang w:val="en-US"/>
              </w:rPr>
              <w:t xml:space="preserve"> [A]</w:t>
            </w:r>
          </w:p>
        </w:tc>
      </w:tr>
      <w:tr w:rsidR="00AC2DAD"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000000000000"/>
              <w:rPr>
                <w:sz w:val="22"/>
                <w:szCs w:val="22"/>
                <w:lang w:val="en-US"/>
              </w:rPr>
            </w:pPr>
            <w:r>
              <w:rPr>
                <w:sz w:val="22"/>
                <w:szCs w:val="22"/>
                <w:lang w:val="en-US"/>
              </w:rPr>
              <w:t>0.449</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000000000000"/>
              <w:rPr>
                <w:sz w:val="22"/>
                <w:szCs w:val="22"/>
                <w:lang w:val="en-US"/>
              </w:rPr>
            </w:pPr>
            <w:r>
              <w:rPr>
                <w:sz w:val="22"/>
                <w:szCs w:val="22"/>
                <w:lang w:val="en-US"/>
              </w:rPr>
              <w:t>1</w:t>
            </w:r>
          </w:p>
        </w:tc>
      </w:tr>
      <w:tr w:rsidR="00AC2DAD" w:rsidRPr="00AC2DAD"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B711A" w:rsidRDefault="00AC2DAD" w:rsidP="00A63A9A">
            <w:pPr>
              <w:tabs>
                <w:tab w:val="left" w:pos="1005"/>
              </w:tabs>
              <w:spacing w:line="276" w:lineRule="auto"/>
              <w:ind w:firstLine="0"/>
              <w:jc w:val="center"/>
              <w:cnfStyle w:val="000000100000"/>
              <w:rPr>
                <w:sz w:val="22"/>
                <w:szCs w:val="22"/>
                <w:lang w:val="en-US"/>
              </w:rPr>
            </w:pPr>
            <w:r>
              <w:rPr>
                <w:sz w:val="22"/>
                <w:szCs w:val="22"/>
                <w:lang w:val="en-US"/>
              </w:rPr>
              <w:t>0.04</w:t>
            </w:r>
            <w:r w:rsidRPr="00AB711A">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C2DAD" w:rsidRDefault="00AC2DAD" w:rsidP="00A63A9A">
            <w:pPr>
              <w:tabs>
                <w:tab w:val="left" w:pos="1005"/>
              </w:tabs>
              <w:spacing w:line="276" w:lineRule="auto"/>
              <w:ind w:firstLine="0"/>
              <w:jc w:val="center"/>
              <w:cnfStyle w:val="000000100000"/>
              <w:rPr>
                <w:sz w:val="22"/>
                <w:szCs w:val="22"/>
                <w:lang w:val="en-US"/>
              </w:rPr>
            </w:pPr>
            <w:r w:rsidRPr="00AC2DAD">
              <w:rPr>
                <w:sz w:val="22"/>
                <w:szCs w:val="22"/>
                <w:lang w:val="en-US"/>
              </w:rPr>
              <w:t>0.04 %</w:t>
            </w:r>
          </w:p>
        </w:tc>
      </w:tr>
      <w:tr w:rsidR="00AC2DAD" w:rsidRPr="00AC2DAD"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C2DAD" w:rsidRPr="00AC2DAD" w:rsidRDefault="00AC2DAD" w:rsidP="00A63A9A">
            <w:pPr>
              <w:tabs>
                <w:tab w:val="left" w:pos="1005"/>
              </w:tabs>
              <w:spacing w:line="276" w:lineRule="auto"/>
              <w:ind w:firstLine="0"/>
              <w:jc w:val="center"/>
              <w:rPr>
                <w:sz w:val="22"/>
                <w:szCs w:val="22"/>
                <w:lang w:val="en-US"/>
              </w:rPr>
            </w:pPr>
            <w:r w:rsidRPr="00AC2DAD">
              <w:rPr>
                <w:sz w:val="22"/>
                <w:szCs w:val="22"/>
                <w:lang w:val="en-US"/>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C2DAD" w:rsidRDefault="00AC2DAD" w:rsidP="00A63A9A">
            <w:pPr>
              <w:tabs>
                <w:tab w:val="left" w:pos="1005"/>
              </w:tabs>
              <w:spacing w:line="276" w:lineRule="auto"/>
              <w:ind w:firstLine="0"/>
              <w:jc w:val="center"/>
              <w:cnfStyle w:val="000000000000"/>
              <w:rPr>
                <w:sz w:val="22"/>
                <w:szCs w:val="22"/>
                <w:lang w:val="en-US"/>
              </w:rPr>
            </w:pPr>
            <w:r w:rsidRPr="00AC2DAD">
              <w:rPr>
                <w:sz w:val="22"/>
                <w:szCs w:val="22"/>
                <w:lang w:val="en-US"/>
              </w:rPr>
              <w:t>0.04 %</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C2DAD" w:rsidRDefault="00AC2DAD" w:rsidP="00A63A9A">
            <w:pPr>
              <w:tabs>
                <w:tab w:val="left" w:pos="1005"/>
              </w:tabs>
              <w:spacing w:line="276" w:lineRule="auto"/>
              <w:ind w:firstLine="0"/>
              <w:jc w:val="center"/>
              <w:cnfStyle w:val="000000000000"/>
              <w:rPr>
                <w:sz w:val="22"/>
                <w:szCs w:val="22"/>
                <w:lang w:val="en-US"/>
              </w:rPr>
            </w:pPr>
            <w:r w:rsidRPr="00AC2DAD">
              <w:rPr>
                <w:sz w:val="22"/>
                <w:szCs w:val="22"/>
                <w:lang w:val="en-US"/>
              </w:rPr>
              <w:t>0.04 %</w:t>
            </w:r>
          </w:p>
        </w:tc>
      </w:tr>
      <w:tr w:rsidR="00AC2DAD" w:rsidRPr="00AC2DAD"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C2DAD" w:rsidRPr="00AC2DAD" w:rsidRDefault="00AC2DAD" w:rsidP="00A63A9A">
            <w:pPr>
              <w:tabs>
                <w:tab w:val="left" w:pos="1005"/>
              </w:tabs>
              <w:spacing w:line="276" w:lineRule="auto"/>
              <w:ind w:firstLine="0"/>
              <w:jc w:val="center"/>
              <w:rPr>
                <w:sz w:val="22"/>
                <w:szCs w:val="22"/>
                <w:lang w:val="en-US"/>
              </w:rPr>
            </w:pPr>
            <w:r w:rsidRPr="00AC2DAD">
              <w:rPr>
                <w:sz w:val="22"/>
                <w:szCs w:val="22"/>
                <w:lang w:val="en-US"/>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C2DAD" w:rsidRDefault="00AC2DAD" w:rsidP="00A63A9A">
            <w:pPr>
              <w:tabs>
                <w:tab w:val="left" w:pos="1005"/>
              </w:tabs>
              <w:spacing w:line="276" w:lineRule="auto"/>
              <w:ind w:firstLine="0"/>
              <w:jc w:val="center"/>
              <w:cnfStyle w:val="000000100000"/>
              <w:rPr>
                <w:sz w:val="22"/>
                <w:szCs w:val="22"/>
                <w:lang w:val="en-US"/>
              </w:rPr>
            </w:pPr>
            <w:r w:rsidRPr="00AC2DAD">
              <w:rPr>
                <w:sz w:val="22"/>
                <w:szCs w:val="22"/>
                <w:lang w:val="en-US"/>
              </w:rPr>
              <w:t>0.04 %</w:t>
            </w:r>
          </w:p>
        </w:tc>
        <w:tc>
          <w:tcPr>
            <w:tcW w:w="0" w:type="auto"/>
            <w:tcBorders>
              <w:top w:val="single" w:sz="4" w:space="0" w:color="auto"/>
              <w:left w:val="single" w:sz="4" w:space="0" w:color="auto"/>
              <w:bottom w:val="single" w:sz="4" w:space="0" w:color="auto"/>
              <w:right w:val="single" w:sz="4" w:space="0" w:color="auto"/>
            </w:tcBorders>
            <w:vAlign w:val="center"/>
          </w:tcPr>
          <w:p w:rsidR="00AC2DAD" w:rsidRPr="00AC2DAD" w:rsidRDefault="00AC2DAD" w:rsidP="00A63A9A">
            <w:pPr>
              <w:tabs>
                <w:tab w:val="left" w:pos="1005"/>
              </w:tabs>
              <w:spacing w:line="276" w:lineRule="auto"/>
              <w:ind w:firstLine="0"/>
              <w:jc w:val="center"/>
              <w:cnfStyle w:val="000000100000"/>
              <w:rPr>
                <w:sz w:val="22"/>
                <w:szCs w:val="22"/>
                <w:lang w:val="en-US"/>
              </w:rPr>
            </w:pPr>
            <w:r w:rsidRPr="00AC2DAD">
              <w:rPr>
                <w:sz w:val="22"/>
                <w:szCs w:val="22"/>
                <w:lang w:val="en-US"/>
              </w:rPr>
              <w:t>0.04 %</w:t>
            </w:r>
          </w:p>
        </w:tc>
      </w:tr>
    </w:tbl>
    <w:p w:rsidR="00AC2DAD" w:rsidRPr="00A4145F" w:rsidRDefault="00AC2DAD" w:rsidP="00AC2DAD">
      <w:pPr>
        <w:pStyle w:val="Tabla"/>
      </w:pPr>
      <w:bookmarkStart w:id="139" w:name="_Toc465631566"/>
      <w:r w:rsidRPr="007C1B5A">
        <w:rPr>
          <w:lang w:val="es-MX"/>
        </w:rPr>
        <w:t xml:space="preserve">Tabla </w:t>
      </w:r>
      <w:r w:rsidR="00295D83">
        <w:fldChar w:fldCharType="begin"/>
      </w:r>
      <w:r w:rsidRPr="007C1B5A">
        <w:rPr>
          <w:lang w:val="es-MX"/>
        </w:rPr>
        <w:instrText xml:space="preserve"> STYLEREF 1 \s </w:instrText>
      </w:r>
      <w:r w:rsidR="00295D83">
        <w:fldChar w:fldCharType="separate"/>
      </w:r>
      <w:r w:rsidR="008C1627">
        <w:rPr>
          <w:noProof/>
          <w:lang w:val="es-MX"/>
        </w:rPr>
        <w:t>3</w:t>
      </w:r>
      <w:r w:rsidR="00295D83">
        <w:fldChar w:fldCharType="end"/>
      </w:r>
      <w:r w:rsidRPr="007C1B5A">
        <w:rPr>
          <w:lang w:val="es-MX"/>
        </w:rPr>
        <w:t>.</w:t>
      </w:r>
      <w:r w:rsidR="00295D83">
        <w:fldChar w:fldCharType="begin"/>
      </w:r>
      <w:r w:rsidRPr="007C1B5A">
        <w:rPr>
          <w:lang w:val="es-MX"/>
        </w:rPr>
        <w:instrText xml:space="preserve"> SEQ Tabla \* ARABIC</w:instrText>
      </w:r>
      <w:r>
        <w:instrText xml:space="preserve"> \s 1 </w:instrText>
      </w:r>
      <w:r w:rsidR="00295D83">
        <w:fldChar w:fldCharType="separate"/>
      </w:r>
      <w:r w:rsidR="008C1627">
        <w:rPr>
          <w:noProof/>
          <w:lang w:val="es-MX"/>
        </w:rPr>
        <w:t>8</w:t>
      </w:r>
      <w:r w:rsidR="00295D83">
        <w:fldChar w:fldCharType="end"/>
      </w:r>
      <w:r w:rsidRPr="000B3C0A">
        <w:t xml:space="preserve">. </w:t>
      </w:r>
      <w:r>
        <w:t xml:space="preserve">Medidas en la carga 1 y en la línea una vez conectado el filtro activo </w:t>
      </w:r>
      <w:r w:rsidR="007C1B5A">
        <w:t xml:space="preserve">selectivo </w:t>
      </w:r>
      <w:r>
        <w:t>a la red.</w:t>
      </w:r>
      <w:bookmarkEnd w:id="139"/>
    </w:p>
    <w:p w:rsidR="00932938" w:rsidRDefault="00932938" w:rsidP="0003207A">
      <w:r>
        <w:t>En esta simulación se puede verificar que el algoritmo al no tener desequilibrios ni corriente armónica que compensar utiliza toda la potencia del filtro para compensar reactiva. En la tabla se puede ver que el FP debido al desplazamiento mejora de 0.45 a 1.</w:t>
      </w:r>
    </w:p>
    <w:p w:rsidR="00AC2DAD" w:rsidRDefault="00AC2DAD" w:rsidP="0003207A"/>
    <w:p w:rsidR="00807890" w:rsidRDefault="00807890" w:rsidP="0003207A"/>
    <w:p w:rsidR="00060978" w:rsidRPr="00182ACF" w:rsidRDefault="00060978" w:rsidP="00060978">
      <w:pPr>
        <w:rPr>
          <w:b/>
        </w:rPr>
      </w:pPr>
      <w:r>
        <w:rPr>
          <w:b/>
        </w:rPr>
        <w:t>CON CARGA 2 CONECTADA</w:t>
      </w:r>
    </w:p>
    <w:p w:rsidR="00807890" w:rsidRDefault="00807890" w:rsidP="007008E9">
      <w:pPr>
        <w:spacing w:after="0"/>
        <w:jc w:val="center"/>
      </w:pPr>
    </w:p>
    <w:p w:rsidR="00B6049A" w:rsidRDefault="003C247D" w:rsidP="007008E9">
      <w:pPr>
        <w:spacing w:after="0"/>
        <w:jc w:val="center"/>
      </w:pPr>
      <w:r>
        <w:rPr>
          <w:noProof/>
          <w:lang w:val="es-MX" w:eastAsia="es-MX"/>
        </w:rPr>
        <w:drawing>
          <wp:inline distT="0" distB="0" distL="0" distR="0">
            <wp:extent cx="5395386" cy="2466975"/>
            <wp:effectExtent l="19050" t="0" r="0" b="0"/>
            <wp:docPr id="28" name="27 Imagen" descr="Curvas carga 2_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as carga 2_60A.png"/>
                    <pic:cNvPicPr/>
                  </pic:nvPicPr>
                  <pic:blipFill>
                    <a:blip r:embed="rId68" cstate="print"/>
                    <a:stretch>
                      <a:fillRect/>
                    </a:stretch>
                  </pic:blipFill>
                  <pic:spPr>
                    <a:xfrm>
                      <a:off x="0" y="0"/>
                      <a:ext cx="5403124" cy="2470513"/>
                    </a:xfrm>
                    <a:prstGeom prst="rect">
                      <a:avLst/>
                    </a:prstGeom>
                  </pic:spPr>
                </pic:pic>
              </a:graphicData>
            </a:graphic>
          </wp:inline>
        </w:drawing>
      </w:r>
    </w:p>
    <w:p w:rsidR="003C247D" w:rsidRDefault="003C247D" w:rsidP="003D170C">
      <w:pPr>
        <w:jc w:val="center"/>
      </w:pPr>
      <w:r>
        <w:rPr>
          <w:noProof/>
          <w:lang w:val="es-MX" w:eastAsia="es-MX"/>
        </w:rPr>
        <w:lastRenderedPageBreak/>
        <w:drawing>
          <wp:inline distT="0" distB="0" distL="0" distR="0">
            <wp:extent cx="4067175" cy="2868560"/>
            <wp:effectExtent l="19050" t="0" r="9525" b="0"/>
            <wp:docPr id="41" name="40 Imagen" descr="Resultados carga 2_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s carga 2_60A.png"/>
                    <pic:cNvPicPr/>
                  </pic:nvPicPr>
                  <pic:blipFill>
                    <a:blip r:embed="rId69" cstate="print"/>
                    <a:stretch>
                      <a:fillRect/>
                    </a:stretch>
                  </pic:blipFill>
                  <pic:spPr>
                    <a:xfrm>
                      <a:off x="0" y="0"/>
                      <a:ext cx="4070461" cy="2870877"/>
                    </a:xfrm>
                    <a:prstGeom prst="rect">
                      <a:avLst/>
                    </a:prstGeom>
                  </pic:spPr>
                </pic:pic>
              </a:graphicData>
            </a:graphic>
          </wp:inline>
        </w:drawing>
      </w:r>
    </w:p>
    <w:p w:rsidR="003D170C" w:rsidRDefault="003D170C" w:rsidP="003D170C">
      <w:pPr>
        <w:pStyle w:val="Figura"/>
      </w:pPr>
      <w:bookmarkStart w:id="140" w:name="_Toc465631525"/>
      <w:r w:rsidRPr="009B5E0D">
        <w:t xml:space="preserve">Figura </w:t>
      </w:r>
      <w:fldSimple w:instr=" STYLEREF 1 \s ">
        <w:r w:rsidR="008C1627">
          <w:rPr>
            <w:noProof/>
          </w:rPr>
          <w:t>3</w:t>
        </w:r>
      </w:fldSimple>
      <w:r w:rsidRPr="009B5E0D">
        <w:t>.</w:t>
      </w:r>
      <w:fldSimple w:instr=" SEQ Figura \* ARABIC \s 1 ">
        <w:r w:rsidR="008C1627">
          <w:rPr>
            <w:noProof/>
          </w:rPr>
          <w:t>30</w:t>
        </w:r>
      </w:fldSimple>
      <w:r>
        <w:t>. Simulación en Matlab con la carga 2 conectada e I_INV_MAX = 60[A]</w:t>
      </w:r>
      <w:bookmarkEnd w:id="140"/>
    </w:p>
    <w:p w:rsidR="0014110A" w:rsidRDefault="0014110A" w:rsidP="003D170C">
      <w:pPr>
        <w:pStyle w:val="Figura"/>
      </w:pPr>
    </w:p>
    <w:tbl>
      <w:tblPr>
        <w:tblStyle w:val="Listaclara-nfasis15"/>
        <w:tblW w:w="0" w:type="auto"/>
        <w:jc w:val="center"/>
        <w:tblLook w:val="04A0"/>
      </w:tblPr>
      <w:tblGrid>
        <w:gridCol w:w="1230"/>
        <w:gridCol w:w="2331"/>
        <w:gridCol w:w="2117"/>
      </w:tblGrid>
      <w:tr w:rsidR="0014110A" w:rsidTr="00A63A9A">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rPr>
                <w:sz w:val="22"/>
                <w:szCs w:val="22"/>
              </w:rPr>
            </w:pPr>
            <w:r w:rsidRPr="00AB711A">
              <w:rPr>
                <w:sz w:val="22"/>
                <w:szCs w:val="22"/>
              </w:rPr>
              <w:t>Parámetro</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100000000000"/>
              <w:rPr>
                <w:sz w:val="22"/>
                <w:szCs w:val="22"/>
              </w:rPr>
            </w:pPr>
            <w:r>
              <w:rPr>
                <w:sz w:val="22"/>
                <w:szCs w:val="22"/>
              </w:rPr>
              <w:t>Medidas en la Carga 2</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100000000000"/>
              <w:rPr>
                <w:sz w:val="22"/>
                <w:szCs w:val="22"/>
              </w:rPr>
            </w:pPr>
            <w:r w:rsidRPr="00AB711A">
              <w:rPr>
                <w:sz w:val="22"/>
                <w:szCs w:val="22"/>
              </w:rPr>
              <w:t>Medidas en la Línea</w:t>
            </w:r>
          </w:p>
        </w:tc>
      </w:tr>
      <w:tr w:rsidR="0014110A"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000000100000"/>
              <w:rPr>
                <w:sz w:val="22"/>
                <w:szCs w:val="22"/>
                <w:lang w:val="en-US"/>
              </w:rPr>
            </w:pPr>
            <w:r>
              <w:rPr>
                <w:sz w:val="22"/>
                <w:szCs w:val="22"/>
                <w:lang w:val="en-US"/>
              </w:rPr>
              <w:t>30.56</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000000100000"/>
              <w:rPr>
                <w:sz w:val="22"/>
                <w:szCs w:val="22"/>
                <w:lang w:val="en-US"/>
              </w:rPr>
            </w:pPr>
            <w:r>
              <w:rPr>
                <w:sz w:val="22"/>
                <w:szCs w:val="22"/>
                <w:lang w:val="en-US"/>
              </w:rPr>
              <w:t>20.47</w:t>
            </w:r>
            <w:r w:rsidRPr="00AB711A">
              <w:rPr>
                <w:sz w:val="22"/>
                <w:szCs w:val="22"/>
                <w:lang w:val="en-US"/>
              </w:rPr>
              <w:t xml:space="preserve"> [A]</w:t>
            </w:r>
          </w:p>
        </w:tc>
      </w:tr>
      <w:tr w:rsidR="0014110A"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000000000000"/>
              <w:rPr>
                <w:sz w:val="22"/>
                <w:szCs w:val="22"/>
                <w:lang w:val="en-US"/>
              </w:rPr>
            </w:pPr>
            <w:r>
              <w:rPr>
                <w:sz w:val="22"/>
                <w:szCs w:val="22"/>
                <w:lang w:val="en-US"/>
              </w:rPr>
              <w:t>0.032</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000000000000"/>
              <w:rPr>
                <w:sz w:val="22"/>
                <w:szCs w:val="22"/>
                <w:lang w:val="en-US"/>
              </w:rPr>
            </w:pPr>
            <w:r>
              <w:rPr>
                <w:sz w:val="22"/>
                <w:szCs w:val="22"/>
                <w:lang w:val="en-US"/>
              </w:rPr>
              <w:t>0.032</w:t>
            </w:r>
            <w:r w:rsidRPr="00AB711A">
              <w:rPr>
                <w:sz w:val="22"/>
                <w:szCs w:val="22"/>
                <w:lang w:val="en-US"/>
              </w:rPr>
              <w:t xml:space="preserve"> [A]</w:t>
            </w:r>
          </w:p>
        </w:tc>
      </w:tr>
      <w:tr w:rsidR="0014110A"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000000100000"/>
              <w:rPr>
                <w:sz w:val="22"/>
                <w:szCs w:val="22"/>
                <w:lang w:val="en-US"/>
              </w:rPr>
            </w:pPr>
            <w:r>
              <w:rPr>
                <w:sz w:val="22"/>
                <w:szCs w:val="22"/>
                <w:lang w:val="en-US"/>
              </w:rPr>
              <w:t>0.032</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000000100000"/>
              <w:rPr>
                <w:sz w:val="22"/>
                <w:szCs w:val="22"/>
                <w:lang w:val="en-US"/>
              </w:rPr>
            </w:pPr>
            <w:r>
              <w:rPr>
                <w:sz w:val="22"/>
                <w:szCs w:val="22"/>
                <w:lang w:val="en-US"/>
              </w:rPr>
              <w:t>0.032</w:t>
            </w:r>
            <w:r w:rsidRPr="00AB711A">
              <w:rPr>
                <w:sz w:val="22"/>
                <w:szCs w:val="22"/>
                <w:lang w:val="en-US"/>
              </w:rPr>
              <w:t xml:space="preserve"> [A]</w:t>
            </w:r>
          </w:p>
        </w:tc>
      </w:tr>
      <w:tr w:rsidR="0014110A"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14110A">
            <w:pPr>
              <w:tabs>
                <w:tab w:val="left" w:pos="1005"/>
              </w:tabs>
              <w:spacing w:line="276" w:lineRule="auto"/>
              <w:ind w:firstLine="0"/>
              <w:jc w:val="center"/>
              <w:cnfStyle w:val="000000000000"/>
              <w:rPr>
                <w:sz w:val="22"/>
                <w:szCs w:val="22"/>
                <w:lang w:val="en-US"/>
              </w:rPr>
            </w:pPr>
            <w:r>
              <w:rPr>
                <w:sz w:val="22"/>
                <w:szCs w:val="22"/>
                <w:lang w:val="en-US"/>
              </w:rPr>
              <w:t>0.996</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000000000000"/>
              <w:rPr>
                <w:sz w:val="22"/>
                <w:szCs w:val="22"/>
                <w:lang w:val="en-US"/>
              </w:rPr>
            </w:pPr>
            <w:r>
              <w:rPr>
                <w:sz w:val="22"/>
                <w:szCs w:val="22"/>
                <w:lang w:val="en-US"/>
              </w:rPr>
              <w:t>1</w:t>
            </w:r>
          </w:p>
        </w:tc>
      </w:tr>
      <w:tr w:rsidR="0014110A" w:rsidRPr="0014110A"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AB711A" w:rsidRDefault="0014110A" w:rsidP="00A63A9A">
            <w:pPr>
              <w:tabs>
                <w:tab w:val="left" w:pos="1005"/>
              </w:tabs>
              <w:spacing w:line="276" w:lineRule="auto"/>
              <w:ind w:firstLine="0"/>
              <w:jc w:val="center"/>
              <w:cnfStyle w:val="000000100000"/>
              <w:rPr>
                <w:sz w:val="22"/>
                <w:szCs w:val="22"/>
                <w:lang w:val="en-US"/>
              </w:rPr>
            </w:pPr>
            <w:r>
              <w:rPr>
                <w:sz w:val="22"/>
                <w:szCs w:val="22"/>
                <w:lang w:val="en-US"/>
              </w:rPr>
              <w:t>27.99</w:t>
            </w:r>
            <w:r w:rsidRPr="00AB711A">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14110A" w:rsidRDefault="0014110A" w:rsidP="00A63A9A">
            <w:pPr>
              <w:tabs>
                <w:tab w:val="left" w:pos="1005"/>
              </w:tabs>
              <w:spacing w:line="276" w:lineRule="auto"/>
              <w:ind w:firstLine="0"/>
              <w:jc w:val="center"/>
              <w:cnfStyle w:val="000000100000"/>
              <w:rPr>
                <w:sz w:val="22"/>
                <w:szCs w:val="22"/>
                <w:lang w:val="es-MX"/>
              </w:rPr>
            </w:pPr>
            <w:r w:rsidRPr="0014110A">
              <w:rPr>
                <w:sz w:val="22"/>
                <w:szCs w:val="22"/>
                <w:lang w:val="es-MX"/>
              </w:rPr>
              <w:t>5.</w:t>
            </w:r>
            <w:r>
              <w:rPr>
                <w:sz w:val="22"/>
                <w:szCs w:val="22"/>
                <w:lang w:val="es-MX"/>
              </w:rPr>
              <w:t>008</w:t>
            </w:r>
            <w:r w:rsidRPr="0014110A">
              <w:rPr>
                <w:sz w:val="22"/>
                <w:szCs w:val="22"/>
                <w:lang w:val="es-MX"/>
              </w:rPr>
              <w:t xml:space="preserve"> %</w:t>
            </w:r>
          </w:p>
        </w:tc>
      </w:tr>
      <w:tr w:rsidR="0014110A" w:rsidRPr="0014110A"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14110A" w:rsidRPr="0014110A" w:rsidRDefault="0014110A" w:rsidP="00A63A9A">
            <w:pPr>
              <w:tabs>
                <w:tab w:val="left" w:pos="1005"/>
              </w:tabs>
              <w:spacing w:line="276" w:lineRule="auto"/>
              <w:ind w:firstLine="0"/>
              <w:jc w:val="center"/>
              <w:rPr>
                <w:sz w:val="22"/>
                <w:szCs w:val="22"/>
                <w:lang w:val="es-MX"/>
              </w:rPr>
            </w:pPr>
            <w:r w:rsidRPr="0014110A">
              <w:rPr>
                <w:sz w:val="22"/>
                <w:szCs w:val="22"/>
                <w:lang w:val="es-MX"/>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14110A" w:rsidRDefault="0014110A" w:rsidP="00A63A9A">
            <w:pPr>
              <w:tabs>
                <w:tab w:val="left" w:pos="1005"/>
              </w:tabs>
              <w:spacing w:line="276" w:lineRule="auto"/>
              <w:ind w:firstLine="0"/>
              <w:jc w:val="center"/>
              <w:cnfStyle w:val="000000000000"/>
              <w:rPr>
                <w:sz w:val="22"/>
                <w:szCs w:val="22"/>
                <w:lang w:val="es-MX"/>
              </w:rPr>
            </w:pPr>
            <w:r w:rsidRPr="0014110A">
              <w:rPr>
                <w:sz w:val="22"/>
                <w:szCs w:val="22"/>
                <w:lang w:val="es-MX"/>
              </w:rPr>
              <w:t>28.02 %</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14110A" w:rsidRDefault="0014110A" w:rsidP="00A63A9A">
            <w:pPr>
              <w:tabs>
                <w:tab w:val="left" w:pos="1005"/>
              </w:tabs>
              <w:spacing w:line="276" w:lineRule="auto"/>
              <w:ind w:firstLine="0"/>
              <w:jc w:val="center"/>
              <w:cnfStyle w:val="000000000000"/>
              <w:rPr>
                <w:sz w:val="22"/>
                <w:szCs w:val="22"/>
                <w:lang w:val="es-MX"/>
              </w:rPr>
            </w:pPr>
            <w:r>
              <w:rPr>
                <w:sz w:val="22"/>
                <w:szCs w:val="22"/>
                <w:lang w:val="es-MX"/>
              </w:rPr>
              <w:t>5.013</w:t>
            </w:r>
            <w:r w:rsidRPr="0014110A">
              <w:rPr>
                <w:sz w:val="22"/>
                <w:szCs w:val="22"/>
                <w:lang w:val="es-MX"/>
              </w:rPr>
              <w:t xml:space="preserve"> %</w:t>
            </w:r>
          </w:p>
        </w:tc>
      </w:tr>
      <w:tr w:rsidR="0014110A" w:rsidRPr="0014110A"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14110A" w:rsidRPr="0014110A" w:rsidRDefault="0014110A" w:rsidP="00A63A9A">
            <w:pPr>
              <w:tabs>
                <w:tab w:val="left" w:pos="1005"/>
              </w:tabs>
              <w:spacing w:line="276" w:lineRule="auto"/>
              <w:ind w:firstLine="0"/>
              <w:jc w:val="center"/>
              <w:rPr>
                <w:sz w:val="22"/>
                <w:szCs w:val="22"/>
                <w:lang w:val="es-MX"/>
              </w:rPr>
            </w:pPr>
            <w:r w:rsidRPr="0014110A">
              <w:rPr>
                <w:sz w:val="22"/>
                <w:szCs w:val="22"/>
                <w:lang w:val="es-MX"/>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14110A" w:rsidRDefault="0014110A" w:rsidP="00A63A9A">
            <w:pPr>
              <w:tabs>
                <w:tab w:val="left" w:pos="1005"/>
              </w:tabs>
              <w:spacing w:line="276" w:lineRule="auto"/>
              <w:ind w:firstLine="0"/>
              <w:jc w:val="center"/>
              <w:cnfStyle w:val="000000100000"/>
              <w:rPr>
                <w:sz w:val="22"/>
                <w:szCs w:val="22"/>
                <w:lang w:val="es-MX"/>
              </w:rPr>
            </w:pPr>
            <w:r w:rsidRPr="0014110A">
              <w:rPr>
                <w:sz w:val="22"/>
                <w:szCs w:val="22"/>
                <w:lang w:val="es-MX"/>
              </w:rPr>
              <w:t>28.</w:t>
            </w:r>
            <w:r>
              <w:rPr>
                <w:sz w:val="22"/>
                <w:szCs w:val="22"/>
                <w:lang w:val="es-MX"/>
              </w:rPr>
              <w:t>01</w:t>
            </w:r>
            <w:r w:rsidRPr="0014110A">
              <w:rPr>
                <w:sz w:val="22"/>
                <w:szCs w:val="22"/>
                <w:lang w:val="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14110A" w:rsidRPr="0014110A" w:rsidRDefault="0014110A" w:rsidP="00A63A9A">
            <w:pPr>
              <w:tabs>
                <w:tab w:val="left" w:pos="1005"/>
              </w:tabs>
              <w:spacing w:line="276" w:lineRule="auto"/>
              <w:ind w:firstLine="0"/>
              <w:jc w:val="center"/>
              <w:cnfStyle w:val="000000100000"/>
              <w:rPr>
                <w:sz w:val="22"/>
                <w:szCs w:val="22"/>
                <w:lang w:val="es-MX"/>
              </w:rPr>
            </w:pPr>
            <w:r>
              <w:rPr>
                <w:sz w:val="22"/>
                <w:szCs w:val="22"/>
                <w:lang w:val="es-MX"/>
              </w:rPr>
              <w:t>5.013</w:t>
            </w:r>
            <w:r w:rsidRPr="0014110A">
              <w:rPr>
                <w:sz w:val="22"/>
                <w:szCs w:val="22"/>
                <w:lang w:val="es-MX"/>
              </w:rPr>
              <w:t xml:space="preserve"> %</w:t>
            </w:r>
          </w:p>
        </w:tc>
      </w:tr>
    </w:tbl>
    <w:p w:rsidR="0014110A" w:rsidRPr="00A4145F" w:rsidRDefault="0014110A" w:rsidP="0014110A">
      <w:pPr>
        <w:pStyle w:val="Tabla"/>
      </w:pPr>
      <w:bookmarkStart w:id="141" w:name="_Toc465631567"/>
      <w:r w:rsidRPr="007C1B5A">
        <w:rPr>
          <w:lang w:val="es-MX"/>
        </w:rPr>
        <w:t xml:space="preserve">Tabla </w:t>
      </w:r>
      <w:r w:rsidR="00295D83">
        <w:fldChar w:fldCharType="begin"/>
      </w:r>
      <w:r w:rsidRPr="007C1B5A">
        <w:rPr>
          <w:lang w:val="es-MX"/>
        </w:rPr>
        <w:instrText xml:space="preserve"> STYLEREF 1 \s </w:instrText>
      </w:r>
      <w:r w:rsidR="00295D83">
        <w:fldChar w:fldCharType="separate"/>
      </w:r>
      <w:r w:rsidR="008C1627">
        <w:rPr>
          <w:noProof/>
          <w:lang w:val="es-MX"/>
        </w:rPr>
        <w:t>3</w:t>
      </w:r>
      <w:r w:rsidR="00295D83">
        <w:fldChar w:fldCharType="end"/>
      </w:r>
      <w:r w:rsidRPr="007C1B5A">
        <w:rPr>
          <w:lang w:val="es-MX"/>
        </w:rPr>
        <w:t>.</w:t>
      </w:r>
      <w:r w:rsidR="00295D83">
        <w:fldChar w:fldCharType="begin"/>
      </w:r>
      <w:r w:rsidRPr="007C1B5A">
        <w:rPr>
          <w:lang w:val="es-MX"/>
        </w:rPr>
        <w:instrText xml:space="preserve"> SEQ Tabla \* ARABIC</w:instrText>
      </w:r>
      <w:r>
        <w:instrText xml:space="preserve"> \s 1 </w:instrText>
      </w:r>
      <w:r w:rsidR="00295D83">
        <w:fldChar w:fldCharType="separate"/>
      </w:r>
      <w:r w:rsidR="008C1627">
        <w:rPr>
          <w:noProof/>
          <w:lang w:val="es-MX"/>
        </w:rPr>
        <w:t>9</w:t>
      </w:r>
      <w:r w:rsidR="00295D83">
        <w:fldChar w:fldCharType="end"/>
      </w:r>
      <w:r w:rsidRPr="000B3C0A">
        <w:t xml:space="preserve">. </w:t>
      </w:r>
      <w:r>
        <w:t xml:space="preserve">Medidas en la carga </w:t>
      </w:r>
      <w:r w:rsidR="00AA7956">
        <w:t>2</w:t>
      </w:r>
      <w:r>
        <w:t xml:space="preserve"> y en la línea una vez conectado el filtro activo selectivo a la red.</w:t>
      </w:r>
      <w:bookmarkEnd w:id="141"/>
    </w:p>
    <w:p w:rsidR="0014110A" w:rsidRDefault="0014110A" w:rsidP="003D170C">
      <w:pPr>
        <w:pStyle w:val="Figura"/>
      </w:pPr>
    </w:p>
    <w:p w:rsidR="007008E9" w:rsidRDefault="00340FAE" w:rsidP="00340FAE">
      <w:r>
        <w:t xml:space="preserve">Se puede ver que las corrientes de línea presentan </w:t>
      </w:r>
      <w:r w:rsidR="007008E9">
        <w:t xml:space="preserve">un </w:t>
      </w:r>
      <w:r>
        <w:t>rizado a pesar que la corriente máxima de compensador es superior a la suma de corrientes armónicas, esto es debido a que no se compensan los armónicos a partir del armónico 21. Se ha compensado los armónicos con el criterio #1, por lo que los armónicos se compensan en orden (del 3 al 21).</w:t>
      </w:r>
      <w:r w:rsidR="0014110A">
        <w:t xml:space="preserve"> Se puede ver además que se compensa armónicos y reactiva y no se compensa desequilibrios ya que la carga no tiene desequilibrios</w:t>
      </w:r>
      <w:r w:rsidR="00807890">
        <w:t>.</w:t>
      </w:r>
    </w:p>
    <w:p w:rsidR="007008E9" w:rsidRDefault="007008E9">
      <w:pPr>
        <w:spacing w:line="276" w:lineRule="auto"/>
        <w:ind w:firstLine="0"/>
        <w:jc w:val="left"/>
      </w:pPr>
      <w:r>
        <w:br w:type="page"/>
      </w:r>
    </w:p>
    <w:p w:rsidR="003C247D" w:rsidRPr="00182ACF" w:rsidRDefault="003C247D" w:rsidP="003C247D">
      <w:pPr>
        <w:rPr>
          <w:b/>
        </w:rPr>
      </w:pPr>
      <w:r>
        <w:rPr>
          <w:b/>
        </w:rPr>
        <w:lastRenderedPageBreak/>
        <w:t>CON CARGA 3 CONECTADA</w:t>
      </w:r>
    </w:p>
    <w:p w:rsidR="00B6049A" w:rsidRDefault="003C247D" w:rsidP="003D170C">
      <w:pPr>
        <w:jc w:val="center"/>
      </w:pPr>
      <w:r>
        <w:rPr>
          <w:noProof/>
          <w:lang w:val="es-MX" w:eastAsia="es-MX"/>
        </w:rPr>
        <w:drawing>
          <wp:inline distT="0" distB="0" distL="0" distR="0">
            <wp:extent cx="5524500" cy="2352675"/>
            <wp:effectExtent l="19050" t="0" r="0" b="0"/>
            <wp:docPr id="42" name="41 Imagen" descr="Curvas carga 3_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as carga 3_60A.png"/>
                    <pic:cNvPicPr/>
                  </pic:nvPicPr>
                  <pic:blipFill>
                    <a:blip r:embed="rId70" cstate="print"/>
                    <a:stretch>
                      <a:fillRect/>
                    </a:stretch>
                  </pic:blipFill>
                  <pic:spPr>
                    <a:xfrm>
                      <a:off x="0" y="0"/>
                      <a:ext cx="5534936" cy="2357119"/>
                    </a:xfrm>
                    <a:prstGeom prst="rect">
                      <a:avLst/>
                    </a:prstGeom>
                  </pic:spPr>
                </pic:pic>
              </a:graphicData>
            </a:graphic>
          </wp:inline>
        </w:drawing>
      </w:r>
    </w:p>
    <w:p w:rsidR="003C247D" w:rsidRDefault="003C247D" w:rsidP="003D170C">
      <w:pPr>
        <w:jc w:val="center"/>
      </w:pPr>
      <w:r>
        <w:rPr>
          <w:noProof/>
          <w:lang w:val="es-MX" w:eastAsia="es-MX"/>
        </w:rPr>
        <w:drawing>
          <wp:inline distT="0" distB="0" distL="0" distR="0">
            <wp:extent cx="3958639" cy="2838450"/>
            <wp:effectExtent l="19050" t="0" r="3761" b="0"/>
            <wp:docPr id="44" name="43 Imagen" descr="Resultados carga 3_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s carga 3_60A.png"/>
                    <pic:cNvPicPr/>
                  </pic:nvPicPr>
                  <pic:blipFill>
                    <a:blip r:embed="rId71" cstate="print"/>
                    <a:stretch>
                      <a:fillRect/>
                    </a:stretch>
                  </pic:blipFill>
                  <pic:spPr>
                    <a:xfrm>
                      <a:off x="0" y="0"/>
                      <a:ext cx="3969641" cy="2846339"/>
                    </a:xfrm>
                    <a:prstGeom prst="rect">
                      <a:avLst/>
                    </a:prstGeom>
                  </pic:spPr>
                </pic:pic>
              </a:graphicData>
            </a:graphic>
          </wp:inline>
        </w:drawing>
      </w:r>
    </w:p>
    <w:p w:rsidR="003D170C" w:rsidRDefault="003D170C" w:rsidP="003D170C">
      <w:pPr>
        <w:pStyle w:val="Figura"/>
      </w:pPr>
      <w:bookmarkStart w:id="142" w:name="_Toc465631526"/>
      <w:r w:rsidRPr="009B5E0D">
        <w:t xml:space="preserve">Figura </w:t>
      </w:r>
      <w:fldSimple w:instr=" STYLEREF 1 \s ">
        <w:r w:rsidR="008C1627">
          <w:rPr>
            <w:noProof/>
          </w:rPr>
          <w:t>3</w:t>
        </w:r>
      </w:fldSimple>
      <w:r w:rsidRPr="009B5E0D">
        <w:t>.</w:t>
      </w:r>
      <w:fldSimple w:instr=" SEQ Figura \* ARABIC \s 1 ">
        <w:r w:rsidR="008C1627">
          <w:rPr>
            <w:noProof/>
          </w:rPr>
          <w:t>31</w:t>
        </w:r>
      </w:fldSimple>
      <w:r>
        <w:t>. Simulación en Matlab con la carga 3 conectada e I_INV_MAX = 60[A]</w:t>
      </w:r>
      <w:bookmarkEnd w:id="142"/>
    </w:p>
    <w:tbl>
      <w:tblPr>
        <w:tblStyle w:val="Listaclara-nfasis15"/>
        <w:tblW w:w="0" w:type="auto"/>
        <w:jc w:val="center"/>
        <w:tblLook w:val="04A0"/>
      </w:tblPr>
      <w:tblGrid>
        <w:gridCol w:w="1230"/>
        <w:gridCol w:w="2331"/>
        <w:gridCol w:w="2117"/>
      </w:tblGrid>
      <w:tr w:rsidR="00AA7956" w:rsidTr="00A63A9A">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rPr>
                <w:sz w:val="22"/>
                <w:szCs w:val="22"/>
              </w:rPr>
            </w:pPr>
            <w:r w:rsidRPr="00AB711A">
              <w:rPr>
                <w:sz w:val="22"/>
                <w:szCs w:val="22"/>
              </w:rPr>
              <w:t>Parámetro</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cnfStyle w:val="100000000000"/>
              <w:rPr>
                <w:sz w:val="22"/>
                <w:szCs w:val="22"/>
              </w:rPr>
            </w:pPr>
            <w:r>
              <w:rPr>
                <w:sz w:val="22"/>
                <w:szCs w:val="22"/>
              </w:rPr>
              <w:t>Medidas en la Carga 3</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cnfStyle w:val="100000000000"/>
              <w:rPr>
                <w:sz w:val="22"/>
                <w:szCs w:val="22"/>
              </w:rPr>
            </w:pPr>
            <w:r w:rsidRPr="00AB711A">
              <w:rPr>
                <w:sz w:val="22"/>
                <w:szCs w:val="22"/>
              </w:rPr>
              <w:t>Medidas en la Línea</w:t>
            </w:r>
          </w:p>
        </w:tc>
      </w:tr>
      <w:tr w:rsidR="00AA7956"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6E0311" w:rsidP="00A63A9A">
            <w:pPr>
              <w:tabs>
                <w:tab w:val="left" w:pos="1005"/>
              </w:tabs>
              <w:spacing w:line="276" w:lineRule="auto"/>
              <w:ind w:firstLine="0"/>
              <w:jc w:val="center"/>
              <w:cnfStyle w:val="000000100000"/>
              <w:rPr>
                <w:sz w:val="22"/>
                <w:szCs w:val="22"/>
                <w:lang w:val="en-US"/>
              </w:rPr>
            </w:pPr>
            <w:r>
              <w:rPr>
                <w:sz w:val="22"/>
                <w:szCs w:val="22"/>
                <w:lang w:val="en-US"/>
              </w:rPr>
              <w:t>4.278</w:t>
            </w:r>
            <w:r w:rsidR="00AA7956"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6E0311" w:rsidP="00A63A9A">
            <w:pPr>
              <w:tabs>
                <w:tab w:val="left" w:pos="1005"/>
              </w:tabs>
              <w:spacing w:line="276" w:lineRule="auto"/>
              <w:ind w:firstLine="0"/>
              <w:jc w:val="center"/>
              <w:cnfStyle w:val="000000100000"/>
              <w:rPr>
                <w:sz w:val="22"/>
                <w:szCs w:val="22"/>
                <w:lang w:val="en-US"/>
              </w:rPr>
            </w:pPr>
            <w:r>
              <w:rPr>
                <w:sz w:val="22"/>
                <w:szCs w:val="22"/>
                <w:lang w:val="en-US"/>
              </w:rPr>
              <w:t>4.3</w:t>
            </w:r>
            <w:r w:rsidR="00AA7956" w:rsidRPr="00AB711A">
              <w:rPr>
                <w:sz w:val="22"/>
                <w:szCs w:val="22"/>
                <w:lang w:val="en-US"/>
              </w:rPr>
              <w:t xml:space="preserve"> [A]</w:t>
            </w:r>
          </w:p>
        </w:tc>
      </w:tr>
      <w:tr w:rsidR="00AA7956"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6E0311" w:rsidP="00A63A9A">
            <w:pPr>
              <w:tabs>
                <w:tab w:val="left" w:pos="1005"/>
              </w:tabs>
              <w:spacing w:line="276" w:lineRule="auto"/>
              <w:ind w:firstLine="0"/>
              <w:jc w:val="center"/>
              <w:cnfStyle w:val="000000000000"/>
              <w:rPr>
                <w:sz w:val="22"/>
                <w:szCs w:val="22"/>
                <w:lang w:val="en-US"/>
              </w:rPr>
            </w:pPr>
            <w:r>
              <w:rPr>
                <w:sz w:val="22"/>
                <w:szCs w:val="22"/>
                <w:lang w:val="en-US"/>
              </w:rPr>
              <w:t>4.209</w:t>
            </w:r>
            <w:r w:rsidR="00AA7956"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6E0311" w:rsidP="00A63A9A">
            <w:pPr>
              <w:tabs>
                <w:tab w:val="left" w:pos="1005"/>
              </w:tabs>
              <w:spacing w:line="276" w:lineRule="auto"/>
              <w:ind w:firstLine="0"/>
              <w:jc w:val="center"/>
              <w:cnfStyle w:val="000000000000"/>
              <w:rPr>
                <w:sz w:val="22"/>
                <w:szCs w:val="22"/>
                <w:lang w:val="en-US"/>
              </w:rPr>
            </w:pPr>
            <w:r>
              <w:rPr>
                <w:sz w:val="22"/>
                <w:szCs w:val="22"/>
                <w:lang w:val="en-US"/>
              </w:rPr>
              <w:t>0</w:t>
            </w:r>
            <w:r w:rsidR="00AA7956" w:rsidRPr="00AB711A">
              <w:rPr>
                <w:sz w:val="22"/>
                <w:szCs w:val="22"/>
                <w:lang w:val="en-US"/>
              </w:rPr>
              <w:t xml:space="preserve"> [A]</w:t>
            </w:r>
          </w:p>
        </w:tc>
      </w:tr>
      <w:tr w:rsidR="00AA7956"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6E0311" w:rsidP="00A63A9A">
            <w:pPr>
              <w:tabs>
                <w:tab w:val="left" w:pos="1005"/>
              </w:tabs>
              <w:spacing w:line="276" w:lineRule="auto"/>
              <w:ind w:firstLine="0"/>
              <w:jc w:val="center"/>
              <w:cnfStyle w:val="000000100000"/>
              <w:rPr>
                <w:sz w:val="22"/>
                <w:szCs w:val="22"/>
                <w:lang w:val="en-US"/>
              </w:rPr>
            </w:pPr>
            <w:r>
              <w:rPr>
                <w:sz w:val="22"/>
                <w:szCs w:val="22"/>
                <w:lang w:val="en-US"/>
              </w:rPr>
              <w:t>4.209</w:t>
            </w:r>
            <w:r w:rsidR="00AA7956"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6E0311" w:rsidP="00A63A9A">
            <w:pPr>
              <w:tabs>
                <w:tab w:val="left" w:pos="1005"/>
              </w:tabs>
              <w:spacing w:line="276" w:lineRule="auto"/>
              <w:ind w:firstLine="0"/>
              <w:jc w:val="center"/>
              <w:cnfStyle w:val="000000100000"/>
              <w:rPr>
                <w:sz w:val="22"/>
                <w:szCs w:val="22"/>
                <w:lang w:val="en-US"/>
              </w:rPr>
            </w:pPr>
            <w:r>
              <w:rPr>
                <w:sz w:val="22"/>
                <w:szCs w:val="22"/>
                <w:lang w:val="en-US"/>
              </w:rPr>
              <w:t>0</w:t>
            </w:r>
            <w:r w:rsidR="00AA7956" w:rsidRPr="00AB711A">
              <w:rPr>
                <w:sz w:val="22"/>
                <w:szCs w:val="22"/>
                <w:lang w:val="en-US"/>
              </w:rPr>
              <w:t xml:space="preserve"> [A]</w:t>
            </w:r>
          </w:p>
        </w:tc>
      </w:tr>
      <w:tr w:rsidR="00AA7956"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cnfStyle w:val="000000000000"/>
              <w:rPr>
                <w:sz w:val="22"/>
                <w:szCs w:val="22"/>
                <w:lang w:val="en-US"/>
              </w:rPr>
            </w:pPr>
            <w:r>
              <w:rPr>
                <w:sz w:val="22"/>
                <w:szCs w:val="22"/>
                <w:lang w:val="en-US"/>
              </w:rPr>
              <w:t>0.996</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cnfStyle w:val="000000000000"/>
              <w:rPr>
                <w:sz w:val="22"/>
                <w:szCs w:val="22"/>
                <w:lang w:val="en-US"/>
              </w:rPr>
            </w:pPr>
            <w:r>
              <w:rPr>
                <w:sz w:val="22"/>
                <w:szCs w:val="22"/>
                <w:lang w:val="en-US"/>
              </w:rPr>
              <w:t>1</w:t>
            </w:r>
          </w:p>
        </w:tc>
      </w:tr>
      <w:tr w:rsidR="00AA7956" w:rsidRPr="00AA7956"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AA7956" w:rsidP="00A63A9A">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B711A" w:rsidRDefault="006E0311" w:rsidP="00A63A9A">
            <w:pPr>
              <w:tabs>
                <w:tab w:val="left" w:pos="1005"/>
              </w:tabs>
              <w:spacing w:line="276" w:lineRule="auto"/>
              <w:ind w:firstLine="0"/>
              <w:jc w:val="center"/>
              <w:cnfStyle w:val="000000100000"/>
              <w:rPr>
                <w:sz w:val="22"/>
                <w:szCs w:val="22"/>
                <w:lang w:val="en-US"/>
              </w:rPr>
            </w:pPr>
            <w:r>
              <w:rPr>
                <w:sz w:val="22"/>
                <w:szCs w:val="22"/>
                <w:lang w:val="en-US"/>
              </w:rPr>
              <w:t xml:space="preserve">1.219 </w:t>
            </w:r>
            <w:r w:rsidR="00AA7956" w:rsidRPr="00AB711A">
              <w:rPr>
                <w:sz w:val="22"/>
                <w:szCs w:val="22"/>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A7956" w:rsidRDefault="006E0311" w:rsidP="00A63A9A">
            <w:pPr>
              <w:tabs>
                <w:tab w:val="left" w:pos="1005"/>
              </w:tabs>
              <w:spacing w:line="276" w:lineRule="auto"/>
              <w:ind w:firstLine="0"/>
              <w:jc w:val="center"/>
              <w:cnfStyle w:val="000000100000"/>
              <w:rPr>
                <w:sz w:val="22"/>
                <w:szCs w:val="22"/>
                <w:lang w:val="en-US"/>
              </w:rPr>
            </w:pPr>
            <w:r>
              <w:rPr>
                <w:sz w:val="22"/>
                <w:szCs w:val="22"/>
                <w:lang w:val="en-US"/>
              </w:rPr>
              <w:t xml:space="preserve">3.598 </w:t>
            </w:r>
            <w:r w:rsidR="00AA7956" w:rsidRPr="00AA7956">
              <w:rPr>
                <w:sz w:val="22"/>
                <w:szCs w:val="22"/>
                <w:lang w:val="en-US"/>
              </w:rPr>
              <w:t>%</w:t>
            </w:r>
          </w:p>
        </w:tc>
      </w:tr>
      <w:tr w:rsidR="00AA7956" w:rsidRPr="00AA7956"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A7956" w:rsidRPr="00AA7956" w:rsidRDefault="00AA7956" w:rsidP="00A63A9A">
            <w:pPr>
              <w:tabs>
                <w:tab w:val="left" w:pos="1005"/>
              </w:tabs>
              <w:spacing w:line="276" w:lineRule="auto"/>
              <w:ind w:firstLine="0"/>
              <w:jc w:val="center"/>
              <w:rPr>
                <w:sz w:val="22"/>
                <w:szCs w:val="22"/>
                <w:lang w:val="en-US"/>
              </w:rPr>
            </w:pPr>
            <w:r w:rsidRPr="00AA7956">
              <w:rPr>
                <w:sz w:val="22"/>
                <w:szCs w:val="22"/>
                <w:lang w:val="en-US"/>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A7956" w:rsidRDefault="006E0311" w:rsidP="00A63A9A">
            <w:pPr>
              <w:tabs>
                <w:tab w:val="left" w:pos="1005"/>
              </w:tabs>
              <w:spacing w:line="276" w:lineRule="auto"/>
              <w:ind w:firstLine="0"/>
              <w:jc w:val="center"/>
              <w:cnfStyle w:val="000000000000"/>
              <w:rPr>
                <w:sz w:val="22"/>
                <w:szCs w:val="22"/>
                <w:lang w:val="en-US"/>
              </w:rPr>
            </w:pPr>
            <w:r>
              <w:rPr>
                <w:sz w:val="22"/>
                <w:szCs w:val="22"/>
                <w:lang w:val="en-US"/>
              </w:rPr>
              <w:t xml:space="preserve">0.579 </w:t>
            </w:r>
            <w:r w:rsidR="00AA7956" w:rsidRPr="00AA7956">
              <w:rPr>
                <w:sz w:val="22"/>
                <w:szCs w:val="22"/>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AA7956" w:rsidRDefault="006E0311" w:rsidP="00A63A9A">
            <w:pPr>
              <w:tabs>
                <w:tab w:val="left" w:pos="1005"/>
              </w:tabs>
              <w:spacing w:line="276" w:lineRule="auto"/>
              <w:ind w:firstLine="0"/>
              <w:jc w:val="center"/>
              <w:cnfStyle w:val="000000000000"/>
              <w:rPr>
                <w:sz w:val="22"/>
                <w:szCs w:val="22"/>
                <w:lang w:val="en-US"/>
              </w:rPr>
            </w:pPr>
            <w:r>
              <w:rPr>
                <w:sz w:val="22"/>
                <w:szCs w:val="22"/>
                <w:lang w:val="en-US"/>
              </w:rPr>
              <w:t xml:space="preserve">0.047 </w:t>
            </w:r>
            <w:r w:rsidR="00AA7956" w:rsidRPr="00AA7956">
              <w:rPr>
                <w:sz w:val="22"/>
                <w:szCs w:val="22"/>
                <w:lang w:val="en-US"/>
              </w:rPr>
              <w:t>%</w:t>
            </w:r>
          </w:p>
        </w:tc>
      </w:tr>
      <w:tr w:rsidR="00AA7956" w:rsidRPr="006E0311"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AA7956" w:rsidRPr="00AA7956" w:rsidRDefault="00AA7956" w:rsidP="00A63A9A">
            <w:pPr>
              <w:tabs>
                <w:tab w:val="left" w:pos="1005"/>
              </w:tabs>
              <w:spacing w:line="276" w:lineRule="auto"/>
              <w:ind w:firstLine="0"/>
              <w:jc w:val="center"/>
              <w:rPr>
                <w:sz w:val="22"/>
                <w:szCs w:val="22"/>
                <w:lang w:val="en-US"/>
              </w:rPr>
            </w:pPr>
            <w:r w:rsidRPr="00AA7956">
              <w:rPr>
                <w:sz w:val="22"/>
                <w:szCs w:val="22"/>
                <w:lang w:val="en-US"/>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6E0311" w:rsidRDefault="006E0311" w:rsidP="00A63A9A">
            <w:pPr>
              <w:tabs>
                <w:tab w:val="left" w:pos="1005"/>
              </w:tabs>
              <w:spacing w:line="276" w:lineRule="auto"/>
              <w:ind w:firstLine="0"/>
              <w:jc w:val="center"/>
              <w:cnfStyle w:val="000000100000"/>
              <w:rPr>
                <w:sz w:val="22"/>
                <w:szCs w:val="22"/>
                <w:lang w:val="en-US"/>
              </w:rPr>
            </w:pPr>
            <w:r>
              <w:rPr>
                <w:sz w:val="22"/>
                <w:szCs w:val="22"/>
                <w:lang w:val="en-US"/>
              </w:rPr>
              <w:t xml:space="preserve">0.579 </w:t>
            </w:r>
            <w:r w:rsidR="00AA7956" w:rsidRPr="006E0311">
              <w:rPr>
                <w:sz w:val="22"/>
                <w:szCs w:val="22"/>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AA7956" w:rsidRPr="006E0311" w:rsidRDefault="006E0311" w:rsidP="00A63A9A">
            <w:pPr>
              <w:tabs>
                <w:tab w:val="left" w:pos="1005"/>
              </w:tabs>
              <w:spacing w:line="276" w:lineRule="auto"/>
              <w:ind w:firstLine="0"/>
              <w:jc w:val="center"/>
              <w:cnfStyle w:val="000000100000"/>
              <w:rPr>
                <w:sz w:val="22"/>
                <w:szCs w:val="22"/>
                <w:lang w:val="en-US"/>
              </w:rPr>
            </w:pPr>
            <w:r>
              <w:rPr>
                <w:sz w:val="22"/>
                <w:szCs w:val="22"/>
                <w:lang w:val="en-US"/>
              </w:rPr>
              <w:t xml:space="preserve">0.047 </w:t>
            </w:r>
            <w:r w:rsidR="00AA7956" w:rsidRPr="006E0311">
              <w:rPr>
                <w:sz w:val="22"/>
                <w:szCs w:val="22"/>
                <w:lang w:val="en-US"/>
              </w:rPr>
              <w:t>%</w:t>
            </w:r>
          </w:p>
        </w:tc>
      </w:tr>
    </w:tbl>
    <w:p w:rsidR="00AA7956" w:rsidRPr="00A4145F" w:rsidRDefault="00AA7956" w:rsidP="00AA7956">
      <w:pPr>
        <w:pStyle w:val="Tabla"/>
      </w:pPr>
      <w:bookmarkStart w:id="143" w:name="_Toc465631568"/>
      <w:r w:rsidRPr="0071363B">
        <w:rPr>
          <w:lang w:val="es-MX"/>
        </w:rPr>
        <w:t xml:space="preserve">Tabla </w:t>
      </w:r>
      <w:r w:rsidR="00295D83">
        <w:fldChar w:fldCharType="begin"/>
      </w:r>
      <w:r w:rsidRPr="0071363B">
        <w:rPr>
          <w:lang w:val="es-MX"/>
        </w:rPr>
        <w:instrText xml:space="preserve"> STYLEREF 1 \s </w:instrText>
      </w:r>
      <w:r w:rsidR="00295D83">
        <w:fldChar w:fldCharType="separate"/>
      </w:r>
      <w:r w:rsidR="00F945C9">
        <w:rPr>
          <w:noProof/>
          <w:lang w:val="es-MX"/>
        </w:rPr>
        <w:t>3</w:t>
      </w:r>
      <w:r w:rsidR="00295D83">
        <w:fldChar w:fldCharType="end"/>
      </w:r>
      <w:r w:rsidRPr="0071363B">
        <w:rPr>
          <w:lang w:val="es-MX"/>
        </w:rPr>
        <w:t>.</w:t>
      </w:r>
      <w:r w:rsidR="00295D83">
        <w:fldChar w:fldCharType="begin"/>
      </w:r>
      <w:r w:rsidRPr="0071363B">
        <w:rPr>
          <w:lang w:val="es-MX"/>
        </w:rPr>
        <w:instrText xml:space="preserve"> SEQ Tabla \* ARA</w:instrText>
      </w:r>
      <w:r w:rsidRPr="007C1B5A">
        <w:rPr>
          <w:lang w:val="es-MX"/>
        </w:rPr>
        <w:instrText>BIC</w:instrText>
      </w:r>
      <w:r>
        <w:instrText xml:space="preserve"> \s 1 </w:instrText>
      </w:r>
      <w:r w:rsidR="00295D83">
        <w:fldChar w:fldCharType="separate"/>
      </w:r>
      <w:r w:rsidR="008C1627">
        <w:rPr>
          <w:noProof/>
          <w:lang w:val="es-MX"/>
        </w:rPr>
        <w:t>10</w:t>
      </w:r>
      <w:r w:rsidR="00295D83">
        <w:fldChar w:fldCharType="end"/>
      </w:r>
      <w:r w:rsidRPr="000B3C0A">
        <w:t xml:space="preserve">. </w:t>
      </w:r>
      <w:r>
        <w:t>Medidas en la carga 3 y en la línea una vez conectado el filtro activo selectivo a la red.</w:t>
      </w:r>
      <w:bookmarkEnd w:id="143"/>
    </w:p>
    <w:p w:rsidR="003D170C" w:rsidRDefault="00807890" w:rsidP="00D95A6F">
      <w:r>
        <w:lastRenderedPageBreak/>
        <w:t>En la corriente de línea Iabc_Línea</w:t>
      </w:r>
      <w:r w:rsidR="00D95A6F">
        <w:t xml:space="preserve"> se puede ver que se compensan los desequilibri</w:t>
      </w:r>
      <w:r>
        <w:t>os que presenta la carga</w:t>
      </w:r>
      <w:r w:rsidR="00D95A6F">
        <w:t>, además se compensa la potencia reactiva que consumen la impedancia base de la carga</w:t>
      </w:r>
      <w:r>
        <w:t>. Debido a que el sistema no tiene componentes armónicas el escalado de los armónicos se mantiene en cero, sin embargo se puede ver que al compensar la THDi en la línea R aumenta.</w:t>
      </w:r>
    </w:p>
    <w:p w:rsidR="003D170C" w:rsidRDefault="003D170C" w:rsidP="00D95A6F"/>
    <w:p w:rsidR="003C247D" w:rsidRDefault="003C247D" w:rsidP="003C247D">
      <w:pPr>
        <w:rPr>
          <w:b/>
        </w:rPr>
      </w:pPr>
      <w:r>
        <w:rPr>
          <w:b/>
        </w:rPr>
        <w:t>CON CARGA 4 CONECTADA</w:t>
      </w:r>
    </w:p>
    <w:p w:rsidR="003C247D" w:rsidRDefault="003C247D" w:rsidP="009E7E74">
      <w:pPr>
        <w:pStyle w:val="Prrafodelista"/>
        <w:numPr>
          <w:ilvl w:val="0"/>
          <w:numId w:val="42"/>
        </w:numPr>
        <w:rPr>
          <w:b/>
        </w:rPr>
      </w:pPr>
      <w:r>
        <w:rPr>
          <w:b/>
        </w:rPr>
        <w:t>CRITERIO 1</w:t>
      </w:r>
    </w:p>
    <w:p w:rsidR="003C247D" w:rsidRDefault="00BD073C" w:rsidP="00BD073C">
      <w:pPr>
        <w:jc w:val="center"/>
      </w:pPr>
      <w:r>
        <w:rPr>
          <w:noProof/>
          <w:lang w:val="es-MX" w:eastAsia="es-MX"/>
        </w:rPr>
        <w:drawing>
          <wp:inline distT="0" distB="0" distL="0" distR="0">
            <wp:extent cx="5276850" cy="2562347"/>
            <wp:effectExtent l="19050" t="0" r="0" b="0"/>
            <wp:docPr id="13" name="12 Imagen" descr="Curvas_Carga4_Criter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as_Carga4_Criterio1.png"/>
                    <pic:cNvPicPr/>
                  </pic:nvPicPr>
                  <pic:blipFill>
                    <a:blip r:embed="rId72" cstate="print"/>
                    <a:stretch>
                      <a:fillRect/>
                    </a:stretch>
                  </pic:blipFill>
                  <pic:spPr>
                    <a:xfrm>
                      <a:off x="0" y="0"/>
                      <a:ext cx="5281620" cy="2564663"/>
                    </a:xfrm>
                    <a:prstGeom prst="rect">
                      <a:avLst/>
                    </a:prstGeom>
                  </pic:spPr>
                </pic:pic>
              </a:graphicData>
            </a:graphic>
          </wp:inline>
        </w:drawing>
      </w:r>
    </w:p>
    <w:p w:rsidR="001C4C3F" w:rsidRDefault="00BD073C" w:rsidP="001C4C3F">
      <w:pPr>
        <w:jc w:val="center"/>
      </w:pPr>
      <w:r>
        <w:rPr>
          <w:noProof/>
          <w:lang w:val="es-MX" w:eastAsia="es-MX"/>
        </w:rPr>
        <w:drawing>
          <wp:inline distT="0" distB="0" distL="0" distR="0">
            <wp:extent cx="3886200" cy="2266276"/>
            <wp:effectExtent l="19050" t="0" r="0" b="0"/>
            <wp:docPr id="18" name="17 Imagen" descr="Resultados_Carga4_Criter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s_Carga4_Criterio1.png"/>
                    <pic:cNvPicPr/>
                  </pic:nvPicPr>
                  <pic:blipFill>
                    <a:blip r:embed="rId73" cstate="print"/>
                    <a:stretch>
                      <a:fillRect/>
                    </a:stretch>
                  </pic:blipFill>
                  <pic:spPr>
                    <a:xfrm>
                      <a:off x="0" y="0"/>
                      <a:ext cx="3886626" cy="2266524"/>
                    </a:xfrm>
                    <a:prstGeom prst="rect">
                      <a:avLst/>
                    </a:prstGeom>
                  </pic:spPr>
                </pic:pic>
              </a:graphicData>
            </a:graphic>
          </wp:inline>
        </w:drawing>
      </w:r>
    </w:p>
    <w:p w:rsidR="001C4C3F" w:rsidRDefault="001C4C3F" w:rsidP="001C4C3F">
      <w:pPr>
        <w:pStyle w:val="Figura"/>
      </w:pPr>
      <w:bookmarkStart w:id="144" w:name="_Toc465631527"/>
      <w:r w:rsidRPr="009B5E0D">
        <w:t xml:space="preserve">Figura </w:t>
      </w:r>
      <w:fldSimple w:instr=" STYLEREF 1 \s ">
        <w:r w:rsidR="008C1627">
          <w:rPr>
            <w:noProof/>
          </w:rPr>
          <w:t>3</w:t>
        </w:r>
      </w:fldSimple>
      <w:r w:rsidRPr="009B5E0D">
        <w:t>.</w:t>
      </w:r>
      <w:fldSimple w:instr=" SEQ Figura \* ARABIC \s 1 ">
        <w:r w:rsidR="008C1627">
          <w:rPr>
            <w:noProof/>
          </w:rPr>
          <w:t>32</w:t>
        </w:r>
      </w:fldSimple>
      <w:r>
        <w:t>. Simulación en Matlab con la carga 4 conectada, I_INV_MAX = 60[A] y criterio 1</w:t>
      </w:r>
      <w:bookmarkEnd w:id="144"/>
    </w:p>
    <w:tbl>
      <w:tblPr>
        <w:tblStyle w:val="Listaclara-nfasis15"/>
        <w:tblW w:w="0" w:type="auto"/>
        <w:jc w:val="center"/>
        <w:tblLook w:val="04A0"/>
      </w:tblPr>
      <w:tblGrid>
        <w:gridCol w:w="1230"/>
        <w:gridCol w:w="2331"/>
        <w:gridCol w:w="2117"/>
      </w:tblGrid>
      <w:tr w:rsidR="0071363B" w:rsidTr="00A63A9A">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rPr>
                <w:sz w:val="22"/>
                <w:szCs w:val="22"/>
              </w:rPr>
            </w:pPr>
            <w:r w:rsidRPr="00AB711A">
              <w:rPr>
                <w:sz w:val="22"/>
                <w:szCs w:val="22"/>
              </w:rPr>
              <w:lastRenderedPageBreak/>
              <w:t>Parámetro</w:t>
            </w:r>
          </w:p>
        </w:tc>
        <w:tc>
          <w:tcPr>
            <w:tcW w:w="0" w:type="auto"/>
            <w:tcBorders>
              <w:top w:val="single" w:sz="4" w:space="0" w:color="auto"/>
              <w:left w:val="single" w:sz="4" w:space="0" w:color="auto"/>
              <w:bottom w:val="single" w:sz="4" w:space="0" w:color="auto"/>
              <w:right w:val="single" w:sz="4" w:space="0" w:color="auto"/>
            </w:tcBorders>
            <w:vAlign w:val="center"/>
          </w:tcPr>
          <w:p w:rsidR="0071363B" w:rsidRDefault="0071363B" w:rsidP="00A63A9A">
            <w:pPr>
              <w:tabs>
                <w:tab w:val="left" w:pos="1005"/>
              </w:tabs>
              <w:spacing w:line="276" w:lineRule="auto"/>
              <w:ind w:firstLine="0"/>
              <w:jc w:val="center"/>
              <w:cnfStyle w:val="100000000000"/>
              <w:rPr>
                <w:sz w:val="22"/>
                <w:szCs w:val="22"/>
              </w:rPr>
            </w:pPr>
            <w:r>
              <w:rPr>
                <w:sz w:val="22"/>
                <w:szCs w:val="22"/>
              </w:rPr>
              <w:t>Medidas en la Carga 4</w:t>
            </w:r>
          </w:p>
          <w:p w:rsidR="0071363B" w:rsidRPr="00AB711A" w:rsidRDefault="0071363B" w:rsidP="00A63A9A">
            <w:pPr>
              <w:tabs>
                <w:tab w:val="left" w:pos="1005"/>
              </w:tabs>
              <w:spacing w:line="276" w:lineRule="auto"/>
              <w:ind w:firstLine="0"/>
              <w:jc w:val="center"/>
              <w:cnfStyle w:val="100000000000"/>
              <w:rPr>
                <w:sz w:val="22"/>
                <w:szCs w:val="22"/>
              </w:rPr>
            </w:pPr>
            <w:r>
              <w:rPr>
                <w:sz w:val="22"/>
                <w:szCs w:val="22"/>
              </w:rPr>
              <w:t>CRITERIO 1</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100000000000"/>
              <w:rPr>
                <w:sz w:val="22"/>
                <w:szCs w:val="22"/>
              </w:rPr>
            </w:pPr>
            <w:r w:rsidRPr="00AB711A">
              <w:rPr>
                <w:sz w:val="22"/>
                <w:szCs w:val="22"/>
              </w:rPr>
              <w:t>Medidas en la Línea</w:t>
            </w:r>
          </w:p>
        </w:tc>
      </w:tr>
      <w:tr w:rsidR="0071363B"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000000100000"/>
              <w:rPr>
                <w:sz w:val="22"/>
                <w:szCs w:val="22"/>
                <w:lang w:val="en-US"/>
              </w:rPr>
            </w:pPr>
            <w:r>
              <w:rPr>
                <w:sz w:val="22"/>
                <w:szCs w:val="22"/>
                <w:lang w:val="en-US"/>
              </w:rPr>
              <w:t>30.07</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000000100000"/>
              <w:rPr>
                <w:sz w:val="22"/>
                <w:szCs w:val="22"/>
                <w:lang w:val="en-US"/>
              </w:rPr>
            </w:pPr>
            <w:r>
              <w:rPr>
                <w:sz w:val="22"/>
                <w:szCs w:val="22"/>
                <w:lang w:val="en-US"/>
              </w:rPr>
              <w:t>30.11</w:t>
            </w:r>
            <w:r w:rsidRPr="00AB711A">
              <w:rPr>
                <w:sz w:val="22"/>
                <w:szCs w:val="22"/>
                <w:lang w:val="en-US"/>
              </w:rPr>
              <w:t xml:space="preserve"> [A]</w:t>
            </w:r>
          </w:p>
        </w:tc>
      </w:tr>
      <w:tr w:rsidR="0071363B"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000000000000"/>
              <w:rPr>
                <w:sz w:val="22"/>
                <w:szCs w:val="22"/>
                <w:lang w:val="en-US"/>
              </w:rPr>
            </w:pPr>
            <w:r>
              <w:rPr>
                <w:sz w:val="22"/>
                <w:szCs w:val="22"/>
                <w:lang w:val="en-US"/>
              </w:rPr>
              <w:t>0.032</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000000000000"/>
              <w:rPr>
                <w:sz w:val="22"/>
                <w:szCs w:val="22"/>
                <w:lang w:val="en-US"/>
              </w:rPr>
            </w:pPr>
            <w:r>
              <w:rPr>
                <w:sz w:val="22"/>
                <w:szCs w:val="22"/>
                <w:lang w:val="en-US"/>
              </w:rPr>
              <w:t>0.032</w:t>
            </w:r>
            <w:r w:rsidRPr="00AB711A">
              <w:rPr>
                <w:sz w:val="22"/>
                <w:szCs w:val="22"/>
                <w:lang w:val="en-US"/>
              </w:rPr>
              <w:t xml:space="preserve"> [A]</w:t>
            </w:r>
          </w:p>
        </w:tc>
      </w:tr>
      <w:tr w:rsidR="0071363B" w:rsidRPr="002C1BD5"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000000100000"/>
              <w:rPr>
                <w:sz w:val="22"/>
                <w:szCs w:val="22"/>
                <w:lang w:val="en-US"/>
              </w:rPr>
            </w:pPr>
            <w:r>
              <w:rPr>
                <w:sz w:val="22"/>
                <w:szCs w:val="22"/>
                <w:lang w:val="en-US"/>
              </w:rPr>
              <w:t>0.032</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000000100000"/>
              <w:rPr>
                <w:sz w:val="22"/>
                <w:szCs w:val="22"/>
                <w:lang w:val="en-US"/>
              </w:rPr>
            </w:pPr>
            <w:r>
              <w:rPr>
                <w:sz w:val="22"/>
                <w:szCs w:val="22"/>
                <w:lang w:val="en-US"/>
              </w:rPr>
              <w:t>0.032</w:t>
            </w:r>
            <w:r w:rsidRPr="00AB711A">
              <w:rPr>
                <w:sz w:val="22"/>
                <w:szCs w:val="22"/>
                <w:lang w:val="en-US"/>
              </w:rPr>
              <w:t xml:space="preserve"> [A]</w:t>
            </w:r>
          </w:p>
        </w:tc>
      </w:tr>
      <w:tr w:rsidR="0071363B" w:rsidRPr="002C1BD5"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000000000000"/>
              <w:rPr>
                <w:sz w:val="22"/>
                <w:szCs w:val="22"/>
                <w:lang w:val="en-US"/>
              </w:rPr>
            </w:pPr>
            <w:r>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000000000000"/>
              <w:rPr>
                <w:sz w:val="22"/>
                <w:szCs w:val="22"/>
                <w:lang w:val="en-US"/>
              </w:rPr>
            </w:pPr>
            <w:r>
              <w:rPr>
                <w:sz w:val="22"/>
                <w:szCs w:val="22"/>
                <w:lang w:val="en-US"/>
              </w:rPr>
              <w:t>1</w:t>
            </w:r>
          </w:p>
        </w:tc>
      </w:tr>
      <w:tr w:rsidR="0071363B" w:rsidRPr="0071363B"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AB711A" w:rsidRDefault="0071363B" w:rsidP="00A63A9A">
            <w:pPr>
              <w:tabs>
                <w:tab w:val="left" w:pos="1005"/>
              </w:tabs>
              <w:spacing w:line="276" w:lineRule="auto"/>
              <w:ind w:firstLine="0"/>
              <w:jc w:val="center"/>
              <w:cnfStyle w:val="000000100000"/>
              <w:rPr>
                <w:sz w:val="22"/>
                <w:szCs w:val="22"/>
                <w:lang w:val="en-US"/>
              </w:rPr>
            </w:pPr>
            <w:r>
              <w:rPr>
                <w:sz w:val="22"/>
                <w:szCs w:val="22"/>
                <w:lang w:val="en-US"/>
              </w:rPr>
              <w:t xml:space="preserve">73.48 </w:t>
            </w:r>
            <w:r w:rsidRPr="00AB711A">
              <w:rPr>
                <w:sz w:val="22"/>
                <w:szCs w:val="22"/>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71363B" w:rsidRDefault="0071363B" w:rsidP="00A63A9A">
            <w:pPr>
              <w:tabs>
                <w:tab w:val="left" w:pos="1005"/>
              </w:tabs>
              <w:spacing w:line="276" w:lineRule="auto"/>
              <w:ind w:firstLine="0"/>
              <w:jc w:val="center"/>
              <w:cnfStyle w:val="000000100000"/>
              <w:rPr>
                <w:sz w:val="22"/>
                <w:szCs w:val="22"/>
                <w:lang w:val="es-MX"/>
              </w:rPr>
            </w:pPr>
            <w:r w:rsidRPr="0071363B">
              <w:rPr>
                <w:sz w:val="22"/>
                <w:szCs w:val="22"/>
                <w:lang w:val="es-MX"/>
              </w:rPr>
              <w:t>0.</w:t>
            </w:r>
            <w:r>
              <w:rPr>
                <w:sz w:val="22"/>
                <w:szCs w:val="22"/>
                <w:lang w:val="es-MX"/>
              </w:rPr>
              <w:t>141</w:t>
            </w:r>
            <w:r w:rsidRPr="0071363B">
              <w:rPr>
                <w:sz w:val="22"/>
                <w:szCs w:val="22"/>
                <w:lang w:val="es-MX"/>
              </w:rPr>
              <w:t xml:space="preserve"> %</w:t>
            </w:r>
          </w:p>
        </w:tc>
      </w:tr>
      <w:tr w:rsidR="0071363B" w:rsidRPr="0071363B" w:rsidTr="00A63A9A">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363B" w:rsidRPr="0071363B" w:rsidRDefault="0071363B" w:rsidP="00A63A9A">
            <w:pPr>
              <w:tabs>
                <w:tab w:val="left" w:pos="1005"/>
              </w:tabs>
              <w:spacing w:line="276" w:lineRule="auto"/>
              <w:ind w:firstLine="0"/>
              <w:jc w:val="center"/>
              <w:rPr>
                <w:sz w:val="22"/>
                <w:szCs w:val="22"/>
                <w:lang w:val="es-MX"/>
              </w:rPr>
            </w:pPr>
            <w:r w:rsidRPr="0071363B">
              <w:rPr>
                <w:sz w:val="22"/>
                <w:szCs w:val="22"/>
                <w:lang w:val="es-MX"/>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71363B" w:rsidRDefault="0071363B" w:rsidP="00A63A9A">
            <w:pPr>
              <w:tabs>
                <w:tab w:val="left" w:pos="1005"/>
              </w:tabs>
              <w:spacing w:line="276" w:lineRule="auto"/>
              <w:ind w:firstLine="0"/>
              <w:jc w:val="center"/>
              <w:cnfStyle w:val="000000000000"/>
              <w:rPr>
                <w:sz w:val="22"/>
                <w:szCs w:val="22"/>
                <w:lang w:val="es-MX"/>
              </w:rPr>
            </w:pPr>
            <w:r w:rsidRPr="0071363B">
              <w:rPr>
                <w:sz w:val="22"/>
                <w:szCs w:val="22"/>
                <w:lang w:val="es-MX"/>
              </w:rPr>
              <w:t>73.56 %</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71363B" w:rsidRDefault="0071363B" w:rsidP="00A63A9A">
            <w:pPr>
              <w:tabs>
                <w:tab w:val="left" w:pos="1005"/>
              </w:tabs>
              <w:spacing w:line="276" w:lineRule="auto"/>
              <w:ind w:firstLine="0"/>
              <w:jc w:val="center"/>
              <w:cnfStyle w:val="000000000000"/>
              <w:rPr>
                <w:sz w:val="22"/>
                <w:szCs w:val="22"/>
                <w:lang w:val="es-MX"/>
              </w:rPr>
            </w:pPr>
            <w:r>
              <w:rPr>
                <w:sz w:val="22"/>
                <w:szCs w:val="22"/>
                <w:lang w:val="es-MX"/>
              </w:rPr>
              <w:t>0.141</w:t>
            </w:r>
            <w:r w:rsidRPr="0071363B">
              <w:rPr>
                <w:sz w:val="22"/>
                <w:szCs w:val="22"/>
                <w:lang w:val="es-MX"/>
              </w:rPr>
              <w:t xml:space="preserve"> %</w:t>
            </w:r>
          </w:p>
        </w:tc>
      </w:tr>
      <w:tr w:rsidR="0071363B" w:rsidRPr="0071363B" w:rsidTr="00A63A9A">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71363B" w:rsidRPr="0071363B" w:rsidRDefault="0071363B" w:rsidP="00A63A9A">
            <w:pPr>
              <w:tabs>
                <w:tab w:val="left" w:pos="1005"/>
              </w:tabs>
              <w:spacing w:line="276" w:lineRule="auto"/>
              <w:ind w:firstLine="0"/>
              <w:jc w:val="center"/>
              <w:rPr>
                <w:sz w:val="22"/>
                <w:szCs w:val="22"/>
                <w:lang w:val="es-MX"/>
              </w:rPr>
            </w:pPr>
            <w:r w:rsidRPr="0071363B">
              <w:rPr>
                <w:sz w:val="22"/>
                <w:szCs w:val="22"/>
                <w:lang w:val="es-MX"/>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71363B" w:rsidRDefault="0071363B" w:rsidP="00A63A9A">
            <w:pPr>
              <w:tabs>
                <w:tab w:val="left" w:pos="1005"/>
              </w:tabs>
              <w:spacing w:line="276" w:lineRule="auto"/>
              <w:ind w:firstLine="0"/>
              <w:jc w:val="center"/>
              <w:cnfStyle w:val="000000100000"/>
              <w:rPr>
                <w:sz w:val="22"/>
                <w:szCs w:val="22"/>
                <w:lang w:val="es-MX"/>
              </w:rPr>
            </w:pPr>
            <w:r w:rsidRPr="0071363B">
              <w:rPr>
                <w:sz w:val="22"/>
                <w:szCs w:val="22"/>
                <w:lang w:val="es-MX"/>
              </w:rPr>
              <w:t>73.56 %</w:t>
            </w:r>
          </w:p>
        </w:tc>
        <w:tc>
          <w:tcPr>
            <w:tcW w:w="0" w:type="auto"/>
            <w:tcBorders>
              <w:top w:val="single" w:sz="4" w:space="0" w:color="auto"/>
              <w:left w:val="single" w:sz="4" w:space="0" w:color="auto"/>
              <w:bottom w:val="single" w:sz="4" w:space="0" w:color="auto"/>
              <w:right w:val="single" w:sz="4" w:space="0" w:color="auto"/>
            </w:tcBorders>
            <w:vAlign w:val="center"/>
          </w:tcPr>
          <w:p w:rsidR="0071363B" w:rsidRPr="0071363B" w:rsidRDefault="0071363B" w:rsidP="00A63A9A">
            <w:pPr>
              <w:tabs>
                <w:tab w:val="left" w:pos="1005"/>
              </w:tabs>
              <w:spacing w:line="276" w:lineRule="auto"/>
              <w:ind w:firstLine="0"/>
              <w:jc w:val="center"/>
              <w:cnfStyle w:val="000000100000"/>
              <w:rPr>
                <w:sz w:val="22"/>
                <w:szCs w:val="22"/>
                <w:lang w:val="es-MX"/>
              </w:rPr>
            </w:pPr>
            <w:r>
              <w:rPr>
                <w:sz w:val="22"/>
                <w:szCs w:val="22"/>
                <w:lang w:val="es-MX"/>
              </w:rPr>
              <w:t>0.141</w:t>
            </w:r>
            <w:r w:rsidRPr="0071363B">
              <w:rPr>
                <w:sz w:val="22"/>
                <w:szCs w:val="22"/>
                <w:lang w:val="es-MX"/>
              </w:rPr>
              <w:t xml:space="preserve"> %</w:t>
            </w:r>
          </w:p>
        </w:tc>
      </w:tr>
    </w:tbl>
    <w:p w:rsidR="0071363B" w:rsidRPr="00A4145F" w:rsidRDefault="0071363B" w:rsidP="0071363B">
      <w:pPr>
        <w:pStyle w:val="Tabla"/>
      </w:pPr>
      <w:bookmarkStart w:id="145" w:name="_Toc465631569"/>
      <w:r w:rsidRPr="0071363B">
        <w:rPr>
          <w:lang w:val="es-MX"/>
        </w:rPr>
        <w:t xml:space="preserve">Tabla </w:t>
      </w:r>
      <w:r w:rsidR="00295D83">
        <w:fldChar w:fldCharType="begin"/>
      </w:r>
      <w:r w:rsidRPr="0071363B">
        <w:rPr>
          <w:lang w:val="es-MX"/>
        </w:rPr>
        <w:instrText xml:space="preserve"> STYLEREF 1 \s </w:instrText>
      </w:r>
      <w:r w:rsidR="00295D83">
        <w:fldChar w:fldCharType="separate"/>
      </w:r>
      <w:r w:rsidR="008C1627">
        <w:rPr>
          <w:noProof/>
          <w:lang w:val="es-MX"/>
        </w:rPr>
        <w:t>3</w:t>
      </w:r>
      <w:r w:rsidR="00295D83">
        <w:fldChar w:fldCharType="end"/>
      </w:r>
      <w:r w:rsidRPr="0071363B">
        <w:rPr>
          <w:lang w:val="es-MX"/>
        </w:rPr>
        <w:t>.</w:t>
      </w:r>
      <w:r w:rsidR="00295D83">
        <w:fldChar w:fldCharType="begin"/>
      </w:r>
      <w:r w:rsidRPr="0071363B">
        <w:rPr>
          <w:lang w:val="es-MX"/>
        </w:rPr>
        <w:instrText xml:space="preserve"> SEQ Tabla \* ARA</w:instrText>
      </w:r>
      <w:r w:rsidRPr="007C1B5A">
        <w:rPr>
          <w:lang w:val="es-MX"/>
        </w:rPr>
        <w:instrText>BIC</w:instrText>
      </w:r>
      <w:r>
        <w:instrText xml:space="preserve"> \s 1 </w:instrText>
      </w:r>
      <w:r w:rsidR="00295D83">
        <w:fldChar w:fldCharType="separate"/>
      </w:r>
      <w:r w:rsidR="008C1627">
        <w:rPr>
          <w:noProof/>
          <w:lang w:val="es-MX"/>
        </w:rPr>
        <w:t>11</w:t>
      </w:r>
      <w:r w:rsidR="00295D83">
        <w:fldChar w:fldCharType="end"/>
      </w:r>
      <w:r w:rsidRPr="000B3C0A">
        <w:t xml:space="preserve">. </w:t>
      </w:r>
      <w:r>
        <w:t>Medidas en la carga 4 y en la línea una vez conectado el filtro activo selectivo a la red simulada con el criterio 1.</w:t>
      </w:r>
      <w:bookmarkEnd w:id="145"/>
    </w:p>
    <w:p w:rsidR="0071363B" w:rsidRDefault="00FA05A5" w:rsidP="003C247D">
      <w:pPr>
        <w:pStyle w:val="Prrafodelista"/>
        <w:ind w:left="1287" w:firstLine="0"/>
      </w:pPr>
      <w:r>
        <w:t>En esta simulación se puede comprobar que se compensan las ineficiencias armónicas con el criterio 1.</w:t>
      </w:r>
    </w:p>
    <w:p w:rsidR="001C4C3F" w:rsidRDefault="001C4C3F" w:rsidP="003C247D">
      <w:pPr>
        <w:pStyle w:val="Prrafodelista"/>
        <w:ind w:left="1287" w:firstLine="0"/>
      </w:pPr>
    </w:p>
    <w:p w:rsidR="003C247D" w:rsidRDefault="003C247D" w:rsidP="009E7E74">
      <w:pPr>
        <w:pStyle w:val="Prrafodelista"/>
        <w:numPr>
          <w:ilvl w:val="0"/>
          <w:numId w:val="42"/>
        </w:numPr>
        <w:rPr>
          <w:b/>
        </w:rPr>
      </w:pPr>
      <w:r w:rsidRPr="003C247D">
        <w:rPr>
          <w:b/>
        </w:rPr>
        <w:t>CRITERIO 2</w:t>
      </w:r>
    </w:p>
    <w:p w:rsidR="003C247D" w:rsidRDefault="00FA05A5" w:rsidP="003C247D">
      <w:pPr>
        <w:pStyle w:val="Prrafodelista"/>
        <w:ind w:left="1287" w:firstLine="0"/>
      </w:pPr>
      <w:r>
        <w:t xml:space="preserve">Para simular el criterio 2 (compensar por orden descendente de amplitud) se cambia la carga 4 configurando el </w:t>
      </w:r>
      <w:r w:rsidR="00FD1998">
        <w:t>A</w:t>
      </w:r>
      <w:r>
        <w:t>rmónico</w:t>
      </w:r>
      <w:r w:rsidR="00FD1998">
        <w:t xml:space="preserve"> 3= 25[A]</w:t>
      </w:r>
      <w:r w:rsidR="00022BBF">
        <w:t>.</w:t>
      </w:r>
    </w:p>
    <w:p w:rsidR="003C247D" w:rsidRDefault="00FD1998" w:rsidP="003C1407">
      <w:pPr>
        <w:jc w:val="center"/>
      </w:pPr>
      <w:r>
        <w:rPr>
          <w:noProof/>
          <w:lang w:val="es-MX" w:eastAsia="es-MX"/>
        </w:rPr>
        <w:drawing>
          <wp:inline distT="0" distB="0" distL="0" distR="0">
            <wp:extent cx="5152796" cy="2355494"/>
            <wp:effectExtent l="19050" t="0" r="0" b="0"/>
            <wp:docPr id="22" name="21 Imagen" descr="Curvas_Carga4_Criter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as_Carga4_Criterio2.png"/>
                    <pic:cNvPicPr/>
                  </pic:nvPicPr>
                  <pic:blipFill>
                    <a:blip r:embed="rId74" cstate="print"/>
                    <a:stretch>
                      <a:fillRect/>
                    </a:stretch>
                  </pic:blipFill>
                  <pic:spPr>
                    <a:xfrm>
                      <a:off x="0" y="0"/>
                      <a:ext cx="5153590" cy="2355857"/>
                    </a:xfrm>
                    <a:prstGeom prst="rect">
                      <a:avLst/>
                    </a:prstGeom>
                  </pic:spPr>
                </pic:pic>
              </a:graphicData>
            </a:graphic>
          </wp:inline>
        </w:drawing>
      </w:r>
    </w:p>
    <w:p w:rsidR="003C247D" w:rsidRDefault="00FD1998" w:rsidP="003C1407">
      <w:pPr>
        <w:jc w:val="center"/>
      </w:pPr>
      <w:r>
        <w:rPr>
          <w:noProof/>
          <w:lang w:val="es-MX" w:eastAsia="es-MX"/>
        </w:rPr>
        <w:lastRenderedPageBreak/>
        <w:drawing>
          <wp:inline distT="0" distB="0" distL="0" distR="0">
            <wp:extent cx="3567259" cy="2026310"/>
            <wp:effectExtent l="19050" t="0" r="0" b="0"/>
            <wp:docPr id="30" name="29 Imagen" descr="Resultados_Carga4_Criter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s_Carga4_Criterio2.png"/>
                    <pic:cNvPicPr/>
                  </pic:nvPicPr>
                  <pic:blipFill>
                    <a:blip r:embed="rId75" cstate="print"/>
                    <a:stretch>
                      <a:fillRect/>
                    </a:stretch>
                  </pic:blipFill>
                  <pic:spPr>
                    <a:xfrm>
                      <a:off x="0" y="0"/>
                      <a:ext cx="3573625" cy="2029926"/>
                    </a:xfrm>
                    <a:prstGeom prst="rect">
                      <a:avLst/>
                    </a:prstGeom>
                  </pic:spPr>
                </pic:pic>
              </a:graphicData>
            </a:graphic>
          </wp:inline>
        </w:drawing>
      </w:r>
    </w:p>
    <w:p w:rsidR="003C1407" w:rsidRDefault="003C1407" w:rsidP="003C1407">
      <w:pPr>
        <w:pStyle w:val="Figura"/>
      </w:pPr>
      <w:bookmarkStart w:id="146" w:name="_Toc465631528"/>
      <w:r w:rsidRPr="009B5E0D">
        <w:t xml:space="preserve">Figura </w:t>
      </w:r>
      <w:fldSimple w:instr=" STYLEREF 1 \s ">
        <w:r w:rsidR="00F945C9">
          <w:rPr>
            <w:noProof/>
          </w:rPr>
          <w:t>3</w:t>
        </w:r>
      </w:fldSimple>
      <w:r w:rsidRPr="009B5E0D">
        <w:t>.</w:t>
      </w:r>
      <w:fldSimple w:instr=" SEQ Figura \* ARABIC \s 1 ">
        <w:r w:rsidR="008C1627">
          <w:rPr>
            <w:noProof/>
          </w:rPr>
          <w:t>33</w:t>
        </w:r>
      </w:fldSimple>
      <w:r>
        <w:t>. Simulación en Matlab con la carga 4 conectada, I_INV_MAX = 60[A] y criterio 2</w:t>
      </w:r>
      <w:bookmarkEnd w:id="146"/>
    </w:p>
    <w:tbl>
      <w:tblPr>
        <w:tblStyle w:val="Listaclara-nfasis15"/>
        <w:tblW w:w="0" w:type="auto"/>
        <w:jc w:val="center"/>
        <w:tblLook w:val="04A0"/>
      </w:tblPr>
      <w:tblGrid>
        <w:gridCol w:w="1230"/>
        <w:gridCol w:w="2331"/>
        <w:gridCol w:w="2117"/>
      </w:tblGrid>
      <w:tr w:rsidR="00FD1998" w:rsidTr="00F6150F">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rPr>
                <w:sz w:val="22"/>
                <w:szCs w:val="22"/>
              </w:rPr>
            </w:pPr>
            <w:r w:rsidRPr="00AB711A">
              <w:rPr>
                <w:sz w:val="22"/>
                <w:szCs w:val="22"/>
              </w:rPr>
              <w:t>Parámetro</w:t>
            </w:r>
          </w:p>
        </w:tc>
        <w:tc>
          <w:tcPr>
            <w:tcW w:w="0" w:type="auto"/>
            <w:tcBorders>
              <w:top w:val="single" w:sz="4" w:space="0" w:color="auto"/>
              <w:left w:val="single" w:sz="4" w:space="0" w:color="auto"/>
              <w:bottom w:val="single" w:sz="4" w:space="0" w:color="auto"/>
              <w:right w:val="single" w:sz="4" w:space="0" w:color="auto"/>
            </w:tcBorders>
            <w:vAlign w:val="center"/>
          </w:tcPr>
          <w:p w:rsidR="00FD1998" w:rsidRDefault="00FD1998" w:rsidP="00F6150F">
            <w:pPr>
              <w:tabs>
                <w:tab w:val="left" w:pos="1005"/>
              </w:tabs>
              <w:spacing w:line="276" w:lineRule="auto"/>
              <w:ind w:firstLine="0"/>
              <w:jc w:val="center"/>
              <w:cnfStyle w:val="100000000000"/>
              <w:rPr>
                <w:sz w:val="22"/>
                <w:szCs w:val="22"/>
              </w:rPr>
            </w:pPr>
            <w:r>
              <w:rPr>
                <w:sz w:val="22"/>
                <w:szCs w:val="22"/>
              </w:rPr>
              <w:t>Medidas en la Carga 4</w:t>
            </w:r>
          </w:p>
          <w:p w:rsidR="00FD1998" w:rsidRPr="00AB711A" w:rsidRDefault="00FD1998" w:rsidP="00F6150F">
            <w:pPr>
              <w:tabs>
                <w:tab w:val="left" w:pos="1005"/>
              </w:tabs>
              <w:spacing w:line="276" w:lineRule="auto"/>
              <w:ind w:firstLine="0"/>
              <w:jc w:val="center"/>
              <w:cnfStyle w:val="100000000000"/>
              <w:rPr>
                <w:sz w:val="22"/>
                <w:szCs w:val="22"/>
              </w:rPr>
            </w:pPr>
            <w:r>
              <w:rPr>
                <w:sz w:val="22"/>
                <w:szCs w:val="22"/>
              </w:rPr>
              <w:t>CRITERIO 2</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cnfStyle w:val="100000000000"/>
              <w:rPr>
                <w:sz w:val="22"/>
                <w:szCs w:val="22"/>
              </w:rPr>
            </w:pPr>
            <w:r w:rsidRPr="00AB711A">
              <w:rPr>
                <w:sz w:val="22"/>
                <w:szCs w:val="22"/>
              </w:rPr>
              <w:t>Medidas en la Línea</w:t>
            </w:r>
          </w:p>
        </w:tc>
      </w:tr>
      <w:tr w:rsidR="00FD1998" w:rsidRPr="002C1BD5" w:rsidTr="00F6150F">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cnfStyle w:val="000000100000"/>
              <w:rPr>
                <w:sz w:val="22"/>
                <w:szCs w:val="22"/>
                <w:lang w:val="en-US"/>
              </w:rPr>
            </w:pPr>
            <w:r>
              <w:rPr>
                <w:sz w:val="22"/>
                <w:szCs w:val="22"/>
                <w:lang w:val="en-US"/>
              </w:rPr>
              <w:t>30.07</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cnfStyle w:val="000000100000"/>
              <w:rPr>
                <w:sz w:val="22"/>
                <w:szCs w:val="22"/>
                <w:lang w:val="en-US"/>
              </w:rPr>
            </w:pPr>
            <w:r>
              <w:rPr>
                <w:sz w:val="22"/>
                <w:szCs w:val="22"/>
                <w:lang w:val="en-US"/>
              </w:rPr>
              <w:t>30.11</w:t>
            </w:r>
            <w:r w:rsidRPr="00AB711A">
              <w:rPr>
                <w:sz w:val="22"/>
                <w:szCs w:val="22"/>
                <w:lang w:val="en-US"/>
              </w:rPr>
              <w:t xml:space="preserve"> [A]</w:t>
            </w:r>
          </w:p>
        </w:tc>
      </w:tr>
      <w:tr w:rsidR="00FD1998" w:rsidRPr="002C1BD5" w:rsidTr="00F6150F">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cnfStyle w:val="000000000000"/>
              <w:rPr>
                <w:sz w:val="22"/>
                <w:szCs w:val="22"/>
                <w:lang w:val="en-US"/>
              </w:rPr>
            </w:pPr>
            <w:r>
              <w:rPr>
                <w:sz w:val="22"/>
                <w:szCs w:val="22"/>
                <w:lang w:val="en-US"/>
              </w:rPr>
              <w:t>0.032</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cnfStyle w:val="000000000000"/>
              <w:rPr>
                <w:sz w:val="22"/>
                <w:szCs w:val="22"/>
                <w:lang w:val="en-US"/>
              </w:rPr>
            </w:pPr>
            <w:r>
              <w:rPr>
                <w:sz w:val="22"/>
                <w:szCs w:val="22"/>
                <w:lang w:val="en-US"/>
              </w:rPr>
              <w:t>0.032</w:t>
            </w:r>
            <w:r w:rsidRPr="00AB711A">
              <w:rPr>
                <w:sz w:val="22"/>
                <w:szCs w:val="22"/>
                <w:lang w:val="en-US"/>
              </w:rPr>
              <w:t xml:space="preserve"> [A]</w:t>
            </w:r>
          </w:p>
        </w:tc>
      </w:tr>
      <w:tr w:rsidR="00FD1998" w:rsidRPr="002C1BD5" w:rsidTr="00F6150F">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cnfStyle w:val="000000100000"/>
              <w:rPr>
                <w:sz w:val="22"/>
                <w:szCs w:val="22"/>
                <w:lang w:val="en-US"/>
              </w:rPr>
            </w:pPr>
            <w:r>
              <w:rPr>
                <w:sz w:val="22"/>
                <w:szCs w:val="22"/>
                <w:lang w:val="en-US"/>
              </w:rPr>
              <w:t>0.032</w:t>
            </w:r>
            <w:r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cnfStyle w:val="000000100000"/>
              <w:rPr>
                <w:sz w:val="22"/>
                <w:szCs w:val="22"/>
                <w:lang w:val="en-US"/>
              </w:rPr>
            </w:pPr>
            <w:r>
              <w:rPr>
                <w:sz w:val="22"/>
                <w:szCs w:val="22"/>
                <w:lang w:val="en-US"/>
              </w:rPr>
              <w:t>0.032</w:t>
            </w:r>
            <w:r w:rsidRPr="00AB711A">
              <w:rPr>
                <w:sz w:val="22"/>
                <w:szCs w:val="22"/>
                <w:lang w:val="en-US"/>
              </w:rPr>
              <w:t xml:space="preserve"> [A]</w:t>
            </w:r>
          </w:p>
        </w:tc>
      </w:tr>
      <w:tr w:rsidR="00FD1998" w:rsidRPr="002C1BD5" w:rsidTr="00F6150F">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21204D" w:rsidP="00F6150F">
            <w:pPr>
              <w:tabs>
                <w:tab w:val="left" w:pos="1005"/>
              </w:tabs>
              <w:spacing w:line="276" w:lineRule="auto"/>
              <w:ind w:firstLine="0"/>
              <w:jc w:val="center"/>
              <w:cnfStyle w:val="000000000000"/>
              <w:rPr>
                <w:sz w:val="22"/>
                <w:szCs w:val="22"/>
                <w:lang w:val="en-US"/>
              </w:rPr>
            </w:pPr>
            <w:r>
              <w:rPr>
                <w:sz w:val="22"/>
                <w:szCs w:val="22"/>
                <w:lang w:val="en-US"/>
              </w:rPr>
              <w:t>0.999</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cnfStyle w:val="000000000000"/>
              <w:rPr>
                <w:sz w:val="22"/>
                <w:szCs w:val="22"/>
                <w:lang w:val="en-US"/>
              </w:rPr>
            </w:pPr>
            <w:r>
              <w:rPr>
                <w:sz w:val="22"/>
                <w:szCs w:val="22"/>
                <w:lang w:val="en-US"/>
              </w:rPr>
              <w:t>1</w:t>
            </w:r>
          </w:p>
        </w:tc>
      </w:tr>
      <w:tr w:rsidR="00FD1998" w:rsidRPr="0071363B" w:rsidTr="00F6150F">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FD1998" w:rsidRPr="00AB711A" w:rsidRDefault="00FD1998" w:rsidP="00F6150F">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21204D" w:rsidRDefault="0021204D" w:rsidP="00F6150F">
            <w:pPr>
              <w:tabs>
                <w:tab w:val="left" w:pos="1005"/>
              </w:tabs>
              <w:spacing w:line="276" w:lineRule="auto"/>
              <w:ind w:firstLine="0"/>
              <w:jc w:val="center"/>
              <w:cnfStyle w:val="000000100000"/>
              <w:rPr>
                <w:sz w:val="22"/>
                <w:szCs w:val="22"/>
                <w:lang w:val="es-MX"/>
              </w:rPr>
            </w:pPr>
            <w:r w:rsidRPr="0021204D">
              <w:rPr>
                <w:sz w:val="22"/>
                <w:szCs w:val="22"/>
                <w:lang w:val="es-MX"/>
              </w:rPr>
              <w:t>99.</w:t>
            </w:r>
            <w:r>
              <w:rPr>
                <w:sz w:val="22"/>
                <w:szCs w:val="22"/>
                <w:lang w:val="es-MX"/>
              </w:rPr>
              <w:t>08</w:t>
            </w:r>
            <w:r w:rsidR="00FD1998" w:rsidRPr="0021204D">
              <w:rPr>
                <w:sz w:val="22"/>
                <w:szCs w:val="22"/>
                <w:lang w:val="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71363B" w:rsidRDefault="0021204D" w:rsidP="00F6150F">
            <w:pPr>
              <w:tabs>
                <w:tab w:val="left" w:pos="1005"/>
              </w:tabs>
              <w:spacing w:line="276" w:lineRule="auto"/>
              <w:ind w:firstLine="0"/>
              <w:jc w:val="center"/>
              <w:cnfStyle w:val="000000100000"/>
              <w:rPr>
                <w:sz w:val="22"/>
                <w:szCs w:val="22"/>
                <w:lang w:val="es-MX"/>
              </w:rPr>
            </w:pPr>
            <w:r>
              <w:rPr>
                <w:sz w:val="22"/>
                <w:szCs w:val="22"/>
                <w:lang w:val="es-MX"/>
              </w:rPr>
              <w:t>12.86</w:t>
            </w:r>
            <w:r w:rsidR="00FD1998" w:rsidRPr="0071363B">
              <w:rPr>
                <w:sz w:val="22"/>
                <w:szCs w:val="22"/>
                <w:lang w:val="es-MX"/>
              </w:rPr>
              <w:t xml:space="preserve"> %</w:t>
            </w:r>
          </w:p>
        </w:tc>
      </w:tr>
      <w:tr w:rsidR="00FD1998" w:rsidRPr="0071363B" w:rsidTr="00F6150F">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FD1998" w:rsidRPr="0071363B" w:rsidRDefault="00FD1998" w:rsidP="00F6150F">
            <w:pPr>
              <w:tabs>
                <w:tab w:val="left" w:pos="1005"/>
              </w:tabs>
              <w:spacing w:line="276" w:lineRule="auto"/>
              <w:ind w:firstLine="0"/>
              <w:jc w:val="center"/>
              <w:rPr>
                <w:sz w:val="22"/>
                <w:szCs w:val="22"/>
                <w:lang w:val="es-MX"/>
              </w:rPr>
            </w:pPr>
            <w:r w:rsidRPr="0071363B">
              <w:rPr>
                <w:sz w:val="22"/>
                <w:szCs w:val="22"/>
                <w:lang w:val="es-MX"/>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71363B" w:rsidRDefault="0021204D" w:rsidP="00F6150F">
            <w:pPr>
              <w:tabs>
                <w:tab w:val="left" w:pos="1005"/>
              </w:tabs>
              <w:spacing w:line="276" w:lineRule="auto"/>
              <w:ind w:firstLine="0"/>
              <w:jc w:val="center"/>
              <w:cnfStyle w:val="000000000000"/>
              <w:rPr>
                <w:sz w:val="22"/>
                <w:szCs w:val="22"/>
                <w:lang w:val="es-MX"/>
              </w:rPr>
            </w:pPr>
            <w:r>
              <w:rPr>
                <w:sz w:val="22"/>
                <w:szCs w:val="22"/>
                <w:lang w:val="es-MX"/>
              </w:rPr>
              <w:t>99.18</w:t>
            </w:r>
            <w:r w:rsidR="00FD1998" w:rsidRPr="0071363B">
              <w:rPr>
                <w:sz w:val="22"/>
                <w:szCs w:val="22"/>
                <w:lang w:val="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71363B" w:rsidRDefault="0021204D" w:rsidP="00F6150F">
            <w:pPr>
              <w:tabs>
                <w:tab w:val="left" w:pos="1005"/>
              </w:tabs>
              <w:spacing w:line="276" w:lineRule="auto"/>
              <w:ind w:firstLine="0"/>
              <w:jc w:val="center"/>
              <w:cnfStyle w:val="000000000000"/>
              <w:rPr>
                <w:sz w:val="22"/>
                <w:szCs w:val="22"/>
                <w:lang w:val="es-MX"/>
              </w:rPr>
            </w:pPr>
            <w:r>
              <w:rPr>
                <w:sz w:val="22"/>
                <w:szCs w:val="22"/>
                <w:lang w:val="es-MX"/>
              </w:rPr>
              <w:t>12.87</w:t>
            </w:r>
            <w:r w:rsidR="00FD1998" w:rsidRPr="0071363B">
              <w:rPr>
                <w:sz w:val="22"/>
                <w:szCs w:val="22"/>
                <w:lang w:val="es-MX"/>
              </w:rPr>
              <w:t xml:space="preserve"> %</w:t>
            </w:r>
          </w:p>
        </w:tc>
      </w:tr>
      <w:tr w:rsidR="00FD1998" w:rsidRPr="0071363B" w:rsidTr="00F6150F">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FD1998" w:rsidRPr="0071363B" w:rsidRDefault="00FD1998" w:rsidP="00F6150F">
            <w:pPr>
              <w:tabs>
                <w:tab w:val="left" w:pos="1005"/>
              </w:tabs>
              <w:spacing w:line="276" w:lineRule="auto"/>
              <w:ind w:firstLine="0"/>
              <w:jc w:val="center"/>
              <w:rPr>
                <w:sz w:val="22"/>
                <w:szCs w:val="22"/>
                <w:lang w:val="es-MX"/>
              </w:rPr>
            </w:pPr>
            <w:r w:rsidRPr="0071363B">
              <w:rPr>
                <w:sz w:val="22"/>
                <w:szCs w:val="22"/>
                <w:lang w:val="es-MX"/>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71363B" w:rsidRDefault="0021204D" w:rsidP="00F6150F">
            <w:pPr>
              <w:tabs>
                <w:tab w:val="left" w:pos="1005"/>
              </w:tabs>
              <w:spacing w:line="276" w:lineRule="auto"/>
              <w:ind w:firstLine="0"/>
              <w:jc w:val="center"/>
              <w:cnfStyle w:val="000000100000"/>
              <w:rPr>
                <w:sz w:val="22"/>
                <w:szCs w:val="22"/>
                <w:lang w:val="es-MX"/>
              </w:rPr>
            </w:pPr>
            <w:r>
              <w:rPr>
                <w:sz w:val="22"/>
                <w:szCs w:val="22"/>
                <w:lang w:val="es-MX"/>
              </w:rPr>
              <w:t>99.18</w:t>
            </w:r>
            <w:r w:rsidR="00FD1998" w:rsidRPr="0071363B">
              <w:rPr>
                <w:sz w:val="22"/>
                <w:szCs w:val="22"/>
                <w:lang w:val="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FD1998" w:rsidRPr="0071363B" w:rsidRDefault="0021204D" w:rsidP="00F6150F">
            <w:pPr>
              <w:tabs>
                <w:tab w:val="left" w:pos="1005"/>
              </w:tabs>
              <w:spacing w:line="276" w:lineRule="auto"/>
              <w:ind w:firstLine="0"/>
              <w:jc w:val="center"/>
              <w:cnfStyle w:val="000000100000"/>
              <w:rPr>
                <w:sz w:val="22"/>
                <w:szCs w:val="22"/>
                <w:lang w:val="es-MX"/>
              </w:rPr>
            </w:pPr>
            <w:r>
              <w:rPr>
                <w:sz w:val="22"/>
                <w:szCs w:val="22"/>
                <w:lang w:val="es-MX"/>
              </w:rPr>
              <w:t>18.87</w:t>
            </w:r>
            <w:r w:rsidR="00FD1998" w:rsidRPr="0071363B">
              <w:rPr>
                <w:sz w:val="22"/>
                <w:szCs w:val="22"/>
                <w:lang w:val="es-MX"/>
              </w:rPr>
              <w:t xml:space="preserve"> %</w:t>
            </w:r>
          </w:p>
        </w:tc>
      </w:tr>
    </w:tbl>
    <w:p w:rsidR="00FD1998" w:rsidRPr="00A4145F" w:rsidRDefault="00FD1998" w:rsidP="00FD1998">
      <w:pPr>
        <w:pStyle w:val="Tabla"/>
      </w:pPr>
      <w:bookmarkStart w:id="147" w:name="_Toc465631570"/>
      <w:r w:rsidRPr="0071363B">
        <w:rPr>
          <w:lang w:val="es-MX"/>
        </w:rPr>
        <w:t xml:space="preserve">Tabla </w:t>
      </w:r>
      <w:r w:rsidR="00295D83">
        <w:fldChar w:fldCharType="begin"/>
      </w:r>
      <w:r w:rsidRPr="0071363B">
        <w:rPr>
          <w:lang w:val="es-MX"/>
        </w:rPr>
        <w:instrText xml:space="preserve"> STYLEREF 1 \s </w:instrText>
      </w:r>
      <w:r w:rsidR="00295D83">
        <w:fldChar w:fldCharType="separate"/>
      </w:r>
      <w:r w:rsidR="008C1627">
        <w:rPr>
          <w:noProof/>
          <w:lang w:val="es-MX"/>
        </w:rPr>
        <w:t>3</w:t>
      </w:r>
      <w:r w:rsidR="00295D83">
        <w:fldChar w:fldCharType="end"/>
      </w:r>
      <w:r w:rsidRPr="0071363B">
        <w:rPr>
          <w:lang w:val="es-MX"/>
        </w:rPr>
        <w:t>.</w:t>
      </w:r>
      <w:r w:rsidR="00295D83">
        <w:fldChar w:fldCharType="begin"/>
      </w:r>
      <w:r w:rsidRPr="0071363B">
        <w:rPr>
          <w:lang w:val="es-MX"/>
        </w:rPr>
        <w:instrText xml:space="preserve"> SEQ Tabla \* ARA</w:instrText>
      </w:r>
      <w:r w:rsidRPr="007C1B5A">
        <w:rPr>
          <w:lang w:val="es-MX"/>
        </w:rPr>
        <w:instrText>BIC</w:instrText>
      </w:r>
      <w:r>
        <w:instrText xml:space="preserve"> \s 1 </w:instrText>
      </w:r>
      <w:r w:rsidR="00295D83">
        <w:fldChar w:fldCharType="separate"/>
      </w:r>
      <w:r w:rsidR="008C1627">
        <w:rPr>
          <w:noProof/>
          <w:lang w:val="es-MX"/>
        </w:rPr>
        <w:t>12</w:t>
      </w:r>
      <w:r w:rsidR="00295D83">
        <w:fldChar w:fldCharType="end"/>
      </w:r>
      <w:r w:rsidRPr="000B3C0A">
        <w:t xml:space="preserve">. </w:t>
      </w:r>
      <w:r>
        <w:t xml:space="preserve">Medidas en la carga 4 y en la línea una vez conectado el filtro activo selectivo a la </w:t>
      </w:r>
      <w:r w:rsidR="0021204D">
        <w:t>red simulada con el criterio 2</w:t>
      </w:r>
      <w:r>
        <w:t>.</w:t>
      </w:r>
      <w:bookmarkEnd w:id="147"/>
    </w:p>
    <w:p w:rsidR="003C247D" w:rsidRDefault="00022BBF" w:rsidP="00022BBF">
      <w:r>
        <w:t>Con el criterio 2 se puede ver que los armónicos se compensar en orden de amplitud, en este caso el ultimo armónico en compensarse con la potencia disponible del inversor es el armónico 7, mientras que los armónicos 9, 11, 13 y 15 ya han sido compensados al 100%.</w:t>
      </w:r>
    </w:p>
    <w:p w:rsidR="00022BBF" w:rsidRDefault="00C62E9E" w:rsidP="00022BBF">
      <w:r>
        <w:t>Se puede ver además que debido a que el filtro ya llega a su límite de corriente de compensación no se compensan todos los armónicos, debido a esto el THDi de línea no disminuye en mayor porcentaje.</w:t>
      </w:r>
    </w:p>
    <w:p w:rsidR="00022BBF" w:rsidRDefault="00D22B9E" w:rsidP="00022BBF">
      <w:r>
        <w:t>Como la carga no tiene ineficiencias de desequilibrios ni de reactiva estas no se compensan (como se puede ver en la fila ESCALADO) de la figura.</w:t>
      </w:r>
    </w:p>
    <w:p w:rsidR="00D22B9E" w:rsidRDefault="00D22B9E" w:rsidP="00022BBF"/>
    <w:p w:rsidR="00D22B9E" w:rsidRPr="003C247D" w:rsidRDefault="00D22B9E" w:rsidP="00022BBF"/>
    <w:p w:rsidR="00DD0808" w:rsidRDefault="0037343C" w:rsidP="00DD0808">
      <w:pPr>
        <w:rPr>
          <w:b/>
        </w:rPr>
      </w:pPr>
      <w:r>
        <w:rPr>
          <w:b/>
        </w:rPr>
        <w:lastRenderedPageBreak/>
        <w:t xml:space="preserve">CON CARGA </w:t>
      </w:r>
      <w:r w:rsidR="00BB0757">
        <w:rPr>
          <w:b/>
        </w:rPr>
        <w:t xml:space="preserve">1, CARGA </w:t>
      </w:r>
      <w:r w:rsidR="003B3F1E">
        <w:rPr>
          <w:b/>
        </w:rPr>
        <w:t>3 Y CARGA 4</w:t>
      </w:r>
      <w:r w:rsidR="00DD0808">
        <w:rPr>
          <w:b/>
        </w:rPr>
        <w:t xml:space="preserve"> CONECTADA</w:t>
      </w:r>
      <w:r w:rsidR="003B3F1E">
        <w:rPr>
          <w:b/>
        </w:rPr>
        <w:t>S</w:t>
      </w:r>
    </w:p>
    <w:p w:rsidR="003C247D" w:rsidRDefault="00E03CD6" w:rsidP="00F96747">
      <w:pPr>
        <w:jc w:val="center"/>
      </w:pPr>
      <w:r>
        <w:rPr>
          <w:noProof/>
          <w:lang w:val="es-MX" w:eastAsia="es-MX"/>
        </w:rPr>
        <w:drawing>
          <wp:inline distT="0" distB="0" distL="0" distR="0">
            <wp:extent cx="4413983" cy="2040941"/>
            <wp:effectExtent l="19050" t="0" r="5617" b="0"/>
            <wp:docPr id="59" name="58 Imagen" descr="Resultados_Carga1_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s_Carga1_3_4.png"/>
                    <pic:cNvPicPr/>
                  </pic:nvPicPr>
                  <pic:blipFill>
                    <a:blip r:embed="rId76" cstate="print"/>
                    <a:stretch>
                      <a:fillRect/>
                    </a:stretch>
                  </pic:blipFill>
                  <pic:spPr>
                    <a:xfrm>
                      <a:off x="0" y="0"/>
                      <a:ext cx="4425147" cy="2046103"/>
                    </a:xfrm>
                    <a:prstGeom prst="rect">
                      <a:avLst/>
                    </a:prstGeom>
                  </pic:spPr>
                </pic:pic>
              </a:graphicData>
            </a:graphic>
          </wp:inline>
        </w:drawing>
      </w:r>
    </w:p>
    <w:p w:rsidR="000F4536" w:rsidRDefault="00E03CD6" w:rsidP="00F96747">
      <w:pPr>
        <w:jc w:val="center"/>
      </w:pPr>
      <w:r>
        <w:rPr>
          <w:noProof/>
          <w:lang w:val="es-MX" w:eastAsia="es-MX"/>
        </w:rPr>
        <w:drawing>
          <wp:inline distT="0" distB="0" distL="0" distR="0">
            <wp:extent cx="3558082" cy="2105747"/>
            <wp:effectExtent l="19050" t="0" r="4268" b="0"/>
            <wp:docPr id="70" name="69 Imagen" descr="Resultados_C_Carga1_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s_C_Carga1_3_4.png"/>
                    <pic:cNvPicPr/>
                  </pic:nvPicPr>
                  <pic:blipFill>
                    <a:blip r:embed="rId77" cstate="print"/>
                    <a:stretch>
                      <a:fillRect/>
                    </a:stretch>
                  </pic:blipFill>
                  <pic:spPr>
                    <a:xfrm>
                      <a:off x="0" y="0"/>
                      <a:ext cx="3561744" cy="2107914"/>
                    </a:xfrm>
                    <a:prstGeom prst="rect">
                      <a:avLst/>
                    </a:prstGeom>
                  </pic:spPr>
                </pic:pic>
              </a:graphicData>
            </a:graphic>
          </wp:inline>
        </w:drawing>
      </w:r>
    </w:p>
    <w:p w:rsidR="00F96747" w:rsidRDefault="00F96747" w:rsidP="00F96747">
      <w:pPr>
        <w:pStyle w:val="Figura"/>
      </w:pPr>
      <w:bookmarkStart w:id="148" w:name="_Toc465631529"/>
      <w:r w:rsidRPr="009B5E0D">
        <w:t xml:space="preserve">Figura </w:t>
      </w:r>
      <w:fldSimple w:instr=" STYLEREF 1 \s ">
        <w:r w:rsidR="008C1627">
          <w:rPr>
            <w:noProof/>
          </w:rPr>
          <w:t>3</w:t>
        </w:r>
      </w:fldSimple>
      <w:r w:rsidRPr="009B5E0D">
        <w:t>.</w:t>
      </w:r>
      <w:fldSimple w:instr=" SEQ Figura \* ARABIC \s 1 ">
        <w:r w:rsidR="008C1627">
          <w:rPr>
            <w:noProof/>
          </w:rPr>
          <w:t>34</w:t>
        </w:r>
      </w:fldSimple>
      <w:r>
        <w:t>. Simulación en Matlab con la carga 1, 3 y 4 conectada, I_INV_MAX = 60[A] y criterio 1</w:t>
      </w:r>
      <w:bookmarkEnd w:id="148"/>
    </w:p>
    <w:tbl>
      <w:tblPr>
        <w:tblStyle w:val="Listaclara-nfasis15"/>
        <w:tblW w:w="0" w:type="auto"/>
        <w:jc w:val="center"/>
        <w:tblLook w:val="04A0"/>
      </w:tblPr>
      <w:tblGrid>
        <w:gridCol w:w="1230"/>
        <w:gridCol w:w="2881"/>
        <w:gridCol w:w="2117"/>
      </w:tblGrid>
      <w:tr w:rsidR="00B47526" w:rsidTr="00F6150F">
        <w:trPr>
          <w:cnfStyle w:val="1000000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B47526" w:rsidP="00F6150F">
            <w:pPr>
              <w:tabs>
                <w:tab w:val="left" w:pos="1005"/>
              </w:tabs>
              <w:spacing w:line="276" w:lineRule="auto"/>
              <w:ind w:firstLine="0"/>
              <w:jc w:val="center"/>
              <w:rPr>
                <w:sz w:val="22"/>
                <w:szCs w:val="22"/>
              </w:rPr>
            </w:pPr>
            <w:r w:rsidRPr="00AB711A">
              <w:rPr>
                <w:sz w:val="22"/>
                <w:szCs w:val="22"/>
              </w:rPr>
              <w:t>Parámetro</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B47526" w:rsidP="00F6150F">
            <w:pPr>
              <w:tabs>
                <w:tab w:val="left" w:pos="1005"/>
              </w:tabs>
              <w:spacing w:line="276" w:lineRule="auto"/>
              <w:ind w:firstLine="0"/>
              <w:jc w:val="center"/>
              <w:cnfStyle w:val="100000000000"/>
              <w:rPr>
                <w:sz w:val="22"/>
                <w:szCs w:val="22"/>
              </w:rPr>
            </w:pPr>
            <w:r>
              <w:rPr>
                <w:sz w:val="22"/>
                <w:szCs w:val="22"/>
              </w:rPr>
              <w:t>Medidas en la Carga 1, 3 y 4</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B47526" w:rsidP="00F6150F">
            <w:pPr>
              <w:tabs>
                <w:tab w:val="left" w:pos="1005"/>
              </w:tabs>
              <w:spacing w:line="276" w:lineRule="auto"/>
              <w:ind w:firstLine="0"/>
              <w:jc w:val="center"/>
              <w:cnfStyle w:val="100000000000"/>
              <w:rPr>
                <w:sz w:val="22"/>
                <w:szCs w:val="22"/>
              </w:rPr>
            </w:pPr>
            <w:r w:rsidRPr="00AB711A">
              <w:rPr>
                <w:sz w:val="22"/>
                <w:szCs w:val="22"/>
              </w:rPr>
              <w:t>Medidas en la Línea</w:t>
            </w:r>
          </w:p>
        </w:tc>
      </w:tr>
      <w:tr w:rsidR="00B47526" w:rsidRPr="002C1BD5" w:rsidTr="00F6150F">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B47526" w:rsidP="00F6150F">
            <w:pPr>
              <w:tabs>
                <w:tab w:val="left" w:pos="1005"/>
              </w:tabs>
              <w:spacing w:line="276" w:lineRule="auto"/>
              <w:ind w:firstLine="0"/>
              <w:jc w:val="center"/>
              <w:rPr>
                <w:sz w:val="22"/>
                <w:szCs w:val="22"/>
              </w:rPr>
            </w:pPr>
            <w:r w:rsidRPr="00AB711A">
              <w:rPr>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AD0123" w:rsidP="00F6150F">
            <w:pPr>
              <w:tabs>
                <w:tab w:val="left" w:pos="1005"/>
              </w:tabs>
              <w:spacing w:line="276" w:lineRule="auto"/>
              <w:ind w:firstLine="0"/>
              <w:jc w:val="center"/>
              <w:cnfStyle w:val="000000100000"/>
              <w:rPr>
                <w:sz w:val="22"/>
                <w:szCs w:val="22"/>
                <w:lang w:val="en-US"/>
              </w:rPr>
            </w:pPr>
            <w:r>
              <w:rPr>
                <w:sz w:val="22"/>
                <w:szCs w:val="22"/>
                <w:lang w:val="en-US"/>
              </w:rPr>
              <w:t>68.8</w:t>
            </w:r>
            <w:r w:rsidR="00B47526"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AD0123" w:rsidP="00F6150F">
            <w:pPr>
              <w:tabs>
                <w:tab w:val="left" w:pos="1005"/>
              </w:tabs>
              <w:spacing w:line="276" w:lineRule="auto"/>
              <w:ind w:firstLine="0"/>
              <w:jc w:val="center"/>
              <w:cnfStyle w:val="000000100000"/>
              <w:rPr>
                <w:sz w:val="22"/>
                <w:szCs w:val="22"/>
                <w:lang w:val="en-US"/>
              </w:rPr>
            </w:pPr>
            <w:r>
              <w:rPr>
                <w:sz w:val="22"/>
                <w:szCs w:val="22"/>
                <w:lang w:val="en-US"/>
              </w:rPr>
              <w:t>67.83</w:t>
            </w:r>
            <w:r w:rsidR="00B47526" w:rsidRPr="00AB711A">
              <w:rPr>
                <w:sz w:val="22"/>
                <w:szCs w:val="22"/>
                <w:lang w:val="en-US"/>
              </w:rPr>
              <w:t xml:space="preserve"> [A]</w:t>
            </w:r>
          </w:p>
        </w:tc>
      </w:tr>
      <w:tr w:rsidR="00B47526" w:rsidRPr="002C1BD5" w:rsidTr="00F6150F">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B47526" w:rsidP="00F6150F">
            <w:pPr>
              <w:tabs>
                <w:tab w:val="left" w:pos="1005"/>
              </w:tabs>
              <w:spacing w:line="276" w:lineRule="auto"/>
              <w:ind w:firstLine="0"/>
              <w:jc w:val="center"/>
              <w:rPr>
                <w:sz w:val="22"/>
                <w:szCs w:val="22"/>
                <w:lang w:val="en-US"/>
              </w:rPr>
            </w:pPr>
            <w:r w:rsidRPr="00AB711A">
              <w:rPr>
                <w:sz w:val="22"/>
                <w:szCs w:val="22"/>
                <w:lang w:val="en-US"/>
              </w:rPr>
              <w:t>I-</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AD0123" w:rsidP="00F6150F">
            <w:pPr>
              <w:tabs>
                <w:tab w:val="left" w:pos="1005"/>
              </w:tabs>
              <w:spacing w:line="276" w:lineRule="auto"/>
              <w:ind w:firstLine="0"/>
              <w:jc w:val="center"/>
              <w:cnfStyle w:val="000000000000"/>
              <w:rPr>
                <w:sz w:val="22"/>
                <w:szCs w:val="22"/>
                <w:lang w:val="en-US"/>
              </w:rPr>
            </w:pPr>
            <w:r>
              <w:rPr>
                <w:sz w:val="22"/>
                <w:szCs w:val="22"/>
                <w:lang w:val="en-US"/>
              </w:rPr>
              <w:t>4.177</w:t>
            </w:r>
            <w:r w:rsidR="00B47526"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AD0123" w:rsidP="00F6150F">
            <w:pPr>
              <w:tabs>
                <w:tab w:val="left" w:pos="1005"/>
              </w:tabs>
              <w:spacing w:line="276" w:lineRule="auto"/>
              <w:ind w:firstLine="0"/>
              <w:jc w:val="center"/>
              <w:cnfStyle w:val="000000000000"/>
              <w:rPr>
                <w:sz w:val="22"/>
                <w:szCs w:val="22"/>
                <w:lang w:val="en-US"/>
              </w:rPr>
            </w:pPr>
            <w:r>
              <w:rPr>
                <w:sz w:val="22"/>
                <w:szCs w:val="22"/>
                <w:lang w:val="en-US"/>
              </w:rPr>
              <w:t>0</w:t>
            </w:r>
            <w:r w:rsidR="00B47526" w:rsidRPr="00AB711A">
              <w:rPr>
                <w:sz w:val="22"/>
                <w:szCs w:val="22"/>
                <w:lang w:val="en-US"/>
              </w:rPr>
              <w:t xml:space="preserve"> [A]</w:t>
            </w:r>
          </w:p>
        </w:tc>
      </w:tr>
      <w:tr w:rsidR="00B47526" w:rsidRPr="002C1BD5" w:rsidTr="00F6150F">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B47526" w:rsidP="00F6150F">
            <w:pPr>
              <w:tabs>
                <w:tab w:val="left" w:pos="1005"/>
              </w:tabs>
              <w:spacing w:line="276" w:lineRule="auto"/>
              <w:ind w:firstLine="0"/>
              <w:jc w:val="center"/>
              <w:rPr>
                <w:sz w:val="22"/>
                <w:szCs w:val="22"/>
                <w:lang w:val="en-US"/>
              </w:rPr>
            </w:pPr>
            <w:r w:rsidRPr="00AB711A">
              <w:rPr>
                <w:sz w:val="22"/>
                <w:szCs w:val="22"/>
                <w:lang w:val="en-US"/>
              </w:rPr>
              <w:t>I0</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AD0123" w:rsidP="00F6150F">
            <w:pPr>
              <w:tabs>
                <w:tab w:val="left" w:pos="1005"/>
              </w:tabs>
              <w:spacing w:line="276" w:lineRule="auto"/>
              <w:ind w:firstLine="0"/>
              <w:jc w:val="center"/>
              <w:cnfStyle w:val="000000100000"/>
              <w:rPr>
                <w:sz w:val="22"/>
                <w:szCs w:val="22"/>
                <w:lang w:val="en-US"/>
              </w:rPr>
            </w:pPr>
            <w:r>
              <w:rPr>
                <w:sz w:val="22"/>
                <w:szCs w:val="22"/>
                <w:lang w:val="en-US"/>
              </w:rPr>
              <w:t>4.177</w:t>
            </w:r>
            <w:r w:rsidR="00B47526" w:rsidRPr="00AB711A">
              <w:rPr>
                <w:sz w:val="22"/>
                <w:szCs w:val="22"/>
                <w:lang w:val="en-US"/>
              </w:rPr>
              <w:t xml:space="preserve"> [A]</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AD0123" w:rsidP="00F6150F">
            <w:pPr>
              <w:tabs>
                <w:tab w:val="left" w:pos="1005"/>
              </w:tabs>
              <w:spacing w:line="276" w:lineRule="auto"/>
              <w:ind w:firstLine="0"/>
              <w:jc w:val="center"/>
              <w:cnfStyle w:val="000000100000"/>
              <w:rPr>
                <w:sz w:val="22"/>
                <w:szCs w:val="22"/>
                <w:lang w:val="en-US"/>
              </w:rPr>
            </w:pPr>
            <w:r>
              <w:rPr>
                <w:sz w:val="22"/>
                <w:szCs w:val="22"/>
                <w:lang w:val="en-US"/>
              </w:rPr>
              <w:t>0</w:t>
            </w:r>
            <w:r w:rsidR="00B47526" w:rsidRPr="00AB711A">
              <w:rPr>
                <w:sz w:val="22"/>
                <w:szCs w:val="22"/>
                <w:lang w:val="en-US"/>
              </w:rPr>
              <w:t xml:space="preserve"> [A]</w:t>
            </w:r>
          </w:p>
        </w:tc>
      </w:tr>
      <w:tr w:rsidR="00B47526" w:rsidRPr="002C1BD5" w:rsidTr="00F6150F">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B47526" w:rsidP="00F6150F">
            <w:pPr>
              <w:tabs>
                <w:tab w:val="left" w:pos="1005"/>
              </w:tabs>
              <w:spacing w:line="276" w:lineRule="auto"/>
              <w:ind w:firstLine="0"/>
              <w:jc w:val="center"/>
              <w:rPr>
                <w:sz w:val="22"/>
                <w:szCs w:val="22"/>
                <w:lang w:val="en-US"/>
              </w:rPr>
            </w:pPr>
            <w:r w:rsidRPr="00AB711A">
              <w:rPr>
                <w:sz w:val="22"/>
                <w:szCs w:val="22"/>
                <w:lang w:val="en-US"/>
              </w:rPr>
              <w:t>FP</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B47526" w:rsidP="00F6150F">
            <w:pPr>
              <w:tabs>
                <w:tab w:val="left" w:pos="1005"/>
              </w:tabs>
              <w:spacing w:line="276" w:lineRule="auto"/>
              <w:ind w:firstLine="0"/>
              <w:jc w:val="center"/>
              <w:cnfStyle w:val="000000000000"/>
              <w:rPr>
                <w:sz w:val="22"/>
                <w:szCs w:val="22"/>
                <w:lang w:val="en-US"/>
              </w:rPr>
            </w:pPr>
            <w:r>
              <w:rPr>
                <w:sz w:val="22"/>
                <w:szCs w:val="22"/>
                <w:lang w:val="en-US"/>
              </w:rPr>
              <w:t>0.</w:t>
            </w:r>
            <w:r w:rsidR="00AD0123">
              <w:rPr>
                <w:sz w:val="22"/>
                <w:szCs w:val="22"/>
                <w:lang w:val="en-US"/>
              </w:rPr>
              <w:t>804</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AD0123" w:rsidP="00F6150F">
            <w:pPr>
              <w:tabs>
                <w:tab w:val="left" w:pos="1005"/>
              </w:tabs>
              <w:spacing w:line="276" w:lineRule="auto"/>
              <w:ind w:firstLine="0"/>
              <w:jc w:val="center"/>
              <w:cnfStyle w:val="000000000000"/>
              <w:rPr>
                <w:sz w:val="22"/>
                <w:szCs w:val="22"/>
                <w:lang w:val="en-US"/>
              </w:rPr>
            </w:pPr>
            <w:r>
              <w:rPr>
                <w:sz w:val="22"/>
                <w:szCs w:val="22"/>
                <w:lang w:val="en-US"/>
              </w:rPr>
              <w:t>0.807</w:t>
            </w:r>
          </w:p>
        </w:tc>
      </w:tr>
      <w:tr w:rsidR="00B47526" w:rsidRPr="00AD0123" w:rsidTr="00F6150F">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B47526" w:rsidRPr="00AB711A" w:rsidRDefault="00B47526" w:rsidP="00F6150F">
            <w:pPr>
              <w:tabs>
                <w:tab w:val="left" w:pos="1005"/>
              </w:tabs>
              <w:spacing w:line="276" w:lineRule="auto"/>
              <w:ind w:firstLine="0"/>
              <w:jc w:val="center"/>
              <w:rPr>
                <w:sz w:val="22"/>
                <w:szCs w:val="22"/>
                <w:lang w:val="en-US"/>
              </w:rPr>
            </w:pPr>
            <w:r w:rsidRPr="00AB711A">
              <w:rPr>
                <w:sz w:val="22"/>
                <w:szCs w:val="22"/>
                <w:lang w:val="en-US"/>
              </w:rPr>
              <w:t>THDi_R</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D0123" w:rsidRDefault="00AD0123" w:rsidP="00F6150F">
            <w:pPr>
              <w:tabs>
                <w:tab w:val="left" w:pos="1005"/>
              </w:tabs>
              <w:spacing w:line="276" w:lineRule="auto"/>
              <w:ind w:firstLine="0"/>
              <w:jc w:val="center"/>
              <w:cnfStyle w:val="000000100000"/>
              <w:rPr>
                <w:sz w:val="22"/>
                <w:szCs w:val="22"/>
                <w:lang w:val="en-US"/>
              </w:rPr>
            </w:pPr>
            <w:r>
              <w:rPr>
                <w:sz w:val="22"/>
                <w:szCs w:val="22"/>
                <w:lang w:val="en-US"/>
              </w:rPr>
              <w:t>29.66</w:t>
            </w:r>
            <w:r w:rsidR="00B47526" w:rsidRPr="00AD0123">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D0123" w:rsidRDefault="00691760" w:rsidP="00F6150F">
            <w:pPr>
              <w:tabs>
                <w:tab w:val="left" w:pos="1005"/>
              </w:tabs>
              <w:spacing w:line="276" w:lineRule="auto"/>
              <w:ind w:firstLine="0"/>
              <w:jc w:val="center"/>
              <w:cnfStyle w:val="000000100000"/>
              <w:rPr>
                <w:sz w:val="22"/>
                <w:szCs w:val="22"/>
                <w:lang w:val="en-US"/>
              </w:rPr>
            </w:pPr>
            <w:r>
              <w:rPr>
                <w:sz w:val="22"/>
                <w:szCs w:val="22"/>
                <w:lang w:val="en-US"/>
              </w:rPr>
              <w:t>4.77</w:t>
            </w:r>
            <w:r w:rsidR="00B47526" w:rsidRPr="00AD0123">
              <w:rPr>
                <w:sz w:val="22"/>
                <w:szCs w:val="22"/>
                <w:lang w:val="en-US"/>
              </w:rPr>
              <w:t xml:space="preserve"> %</w:t>
            </w:r>
          </w:p>
        </w:tc>
      </w:tr>
      <w:tr w:rsidR="00B47526" w:rsidRPr="00691760" w:rsidTr="00F6150F">
        <w:trPr>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B47526" w:rsidRPr="00AD0123" w:rsidRDefault="00B47526" w:rsidP="00F6150F">
            <w:pPr>
              <w:tabs>
                <w:tab w:val="left" w:pos="1005"/>
              </w:tabs>
              <w:spacing w:line="276" w:lineRule="auto"/>
              <w:ind w:firstLine="0"/>
              <w:jc w:val="center"/>
              <w:rPr>
                <w:sz w:val="22"/>
                <w:szCs w:val="22"/>
                <w:lang w:val="en-US"/>
              </w:rPr>
            </w:pPr>
            <w:r w:rsidRPr="00AD0123">
              <w:rPr>
                <w:sz w:val="22"/>
                <w:szCs w:val="22"/>
                <w:lang w:val="en-US"/>
              </w:rPr>
              <w:t>THDi_S</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AD0123" w:rsidRDefault="00AD0123" w:rsidP="00F6150F">
            <w:pPr>
              <w:tabs>
                <w:tab w:val="left" w:pos="1005"/>
              </w:tabs>
              <w:spacing w:line="276" w:lineRule="auto"/>
              <w:ind w:firstLine="0"/>
              <w:jc w:val="center"/>
              <w:cnfStyle w:val="000000000000"/>
              <w:rPr>
                <w:sz w:val="22"/>
                <w:szCs w:val="22"/>
                <w:lang w:val="en-US"/>
              </w:rPr>
            </w:pPr>
            <w:r>
              <w:rPr>
                <w:sz w:val="22"/>
                <w:szCs w:val="22"/>
                <w:lang w:val="en-US"/>
              </w:rPr>
              <w:t>34.22</w:t>
            </w:r>
            <w:r w:rsidR="00B47526" w:rsidRPr="00AD0123">
              <w:rPr>
                <w:sz w:val="22"/>
                <w:szCs w:val="22"/>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691760" w:rsidRDefault="00691760" w:rsidP="00F6150F">
            <w:pPr>
              <w:tabs>
                <w:tab w:val="left" w:pos="1005"/>
              </w:tabs>
              <w:spacing w:line="276" w:lineRule="auto"/>
              <w:ind w:firstLine="0"/>
              <w:jc w:val="center"/>
              <w:cnfStyle w:val="000000000000"/>
              <w:rPr>
                <w:sz w:val="22"/>
                <w:szCs w:val="22"/>
                <w:lang w:val="es-MX"/>
              </w:rPr>
            </w:pPr>
            <w:r w:rsidRPr="00691760">
              <w:rPr>
                <w:sz w:val="22"/>
                <w:szCs w:val="22"/>
                <w:lang w:val="es-MX"/>
              </w:rPr>
              <w:t>4.</w:t>
            </w:r>
            <w:r>
              <w:rPr>
                <w:sz w:val="22"/>
                <w:szCs w:val="22"/>
                <w:lang w:val="es-MX"/>
              </w:rPr>
              <w:t>78</w:t>
            </w:r>
            <w:r w:rsidR="00B47526" w:rsidRPr="00691760">
              <w:rPr>
                <w:sz w:val="22"/>
                <w:szCs w:val="22"/>
                <w:lang w:val="es-MX"/>
              </w:rPr>
              <w:t xml:space="preserve"> %</w:t>
            </w:r>
          </w:p>
        </w:tc>
      </w:tr>
      <w:tr w:rsidR="00B47526" w:rsidRPr="0071363B" w:rsidTr="00F6150F">
        <w:trPr>
          <w:cnfStyle w:val="000000100000"/>
          <w:jc w:val="center"/>
        </w:trPr>
        <w:tc>
          <w:tcPr>
            <w:cnfStyle w:val="001000000000"/>
            <w:tcW w:w="0" w:type="auto"/>
            <w:tcBorders>
              <w:top w:val="single" w:sz="4" w:space="0" w:color="auto"/>
              <w:left w:val="single" w:sz="4" w:space="0" w:color="auto"/>
              <w:bottom w:val="single" w:sz="4" w:space="0" w:color="auto"/>
              <w:right w:val="single" w:sz="4" w:space="0" w:color="auto"/>
            </w:tcBorders>
            <w:vAlign w:val="center"/>
          </w:tcPr>
          <w:p w:rsidR="00B47526" w:rsidRPr="00691760" w:rsidRDefault="00B47526" w:rsidP="00F6150F">
            <w:pPr>
              <w:tabs>
                <w:tab w:val="left" w:pos="1005"/>
              </w:tabs>
              <w:spacing w:line="276" w:lineRule="auto"/>
              <w:ind w:firstLine="0"/>
              <w:jc w:val="center"/>
              <w:rPr>
                <w:sz w:val="22"/>
                <w:szCs w:val="22"/>
                <w:lang w:val="es-MX"/>
              </w:rPr>
            </w:pPr>
            <w:r w:rsidRPr="00691760">
              <w:rPr>
                <w:sz w:val="22"/>
                <w:szCs w:val="22"/>
                <w:lang w:val="es-MX"/>
              </w:rPr>
              <w:t>THDi_T</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691760" w:rsidRDefault="00AD0123" w:rsidP="00F6150F">
            <w:pPr>
              <w:tabs>
                <w:tab w:val="left" w:pos="1005"/>
              </w:tabs>
              <w:spacing w:line="276" w:lineRule="auto"/>
              <w:ind w:firstLine="0"/>
              <w:jc w:val="center"/>
              <w:cnfStyle w:val="000000100000"/>
              <w:rPr>
                <w:sz w:val="22"/>
                <w:szCs w:val="22"/>
                <w:lang w:val="es-MX"/>
              </w:rPr>
            </w:pPr>
            <w:r w:rsidRPr="00691760">
              <w:rPr>
                <w:sz w:val="22"/>
                <w:szCs w:val="22"/>
                <w:lang w:val="es-MX"/>
              </w:rPr>
              <w:t>34.22</w:t>
            </w:r>
            <w:r w:rsidR="00B47526" w:rsidRPr="00691760">
              <w:rPr>
                <w:sz w:val="22"/>
                <w:szCs w:val="22"/>
                <w:lang w:val="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B47526" w:rsidRPr="0071363B" w:rsidRDefault="00691760" w:rsidP="00F6150F">
            <w:pPr>
              <w:tabs>
                <w:tab w:val="left" w:pos="1005"/>
              </w:tabs>
              <w:spacing w:line="276" w:lineRule="auto"/>
              <w:ind w:firstLine="0"/>
              <w:jc w:val="center"/>
              <w:cnfStyle w:val="000000100000"/>
              <w:rPr>
                <w:sz w:val="22"/>
                <w:szCs w:val="22"/>
                <w:lang w:val="es-MX"/>
              </w:rPr>
            </w:pPr>
            <w:r>
              <w:rPr>
                <w:sz w:val="22"/>
                <w:szCs w:val="22"/>
                <w:lang w:val="es-MX"/>
              </w:rPr>
              <w:t>4.78</w:t>
            </w:r>
            <w:r w:rsidR="00B47526" w:rsidRPr="0071363B">
              <w:rPr>
                <w:sz w:val="22"/>
                <w:szCs w:val="22"/>
                <w:lang w:val="es-MX"/>
              </w:rPr>
              <w:t xml:space="preserve"> %</w:t>
            </w:r>
          </w:p>
        </w:tc>
      </w:tr>
    </w:tbl>
    <w:p w:rsidR="00B47526" w:rsidRDefault="00B47526" w:rsidP="00B47526">
      <w:pPr>
        <w:pStyle w:val="Tabla"/>
      </w:pPr>
      <w:bookmarkStart w:id="149" w:name="_Toc465631571"/>
      <w:r w:rsidRPr="0071363B">
        <w:rPr>
          <w:lang w:val="es-MX"/>
        </w:rPr>
        <w:t xml:space="preserve">Tabla </w:t>
      </w:r>
      <w:r w:rsidR="00295D83">
        <w:fldChar w:fldCharType="begin"/>
      </w:r>
      <w:r w:rsidRPr="0071363B">
        <w:rPr>
          <w:lang w:val="es-MX"/>
        </w:rPr>
        <w:instrText xml:space="preserve"> STYLEREF 1 \s </w:instrText>
      </w:r>
      <w:r w:rsidR="00295D83">
        <w:fldChar w:fldCharType="separate"/>
      </w:r>
      <w:r w:rsidR="008C1627">
        <w:rPr>
          <w:noProof/>
          <w:lang w:val="es-MX"/>
        </w:rPr>
        <w:t>3</w:t>
      </w:r>
      <w:r w:rsidR="00295D83">
        <w:fldChar w:fldCharType="end"/>
      </w:r>
      <w:r w:rsidRPr="0071363B">
        <w:rPr>
          <w:lang w:val="es-MX"/>
        </w:rPr>
        <w:t>.</w:t>
      </w:r>
      <w:r w:rsidR="00295D83">
        <w:fldChar w:fldCharType="begin"/>
      </w:r>
      <w:r w:rsidRPr="0071363B">
        <w:rPr>
          <w:lang w:val="es-MX"/>
        </w:rPr>
        <w:instrText xml:space="preserve"> SEQ Tabla \* ARA</w:instrText>
      </w:r>
      <w:r w:rsidRPr="007C1B5A">
        <w:rPr>
          <w:lang w:val="es-MX"/>
        </w:rPr>
        <w:instrText>BIC</w:instrText>
      </w:r>
      <w:r>
        <w:instrText xml:space="preserve"> \s 1 </w:instrText>
      </w:r>
      <w:r w:rsidR="00295D83">
        <w:fldChar w:fldCharType="separate"/>
      </w:r>
      <w:r w:rsidR="008C1627">
        <w:rPr>
          <w:noProof/>
          <w:lang w:val="es-MX"/>
        </w:rPr>
        <w:t>13</w:t>
      </w:r>
      <w:r w:rsidR="00295D83">
        <w:fldChar w:fldCharType="end"/>
      </w:r>
      <w:r w:rsidRPr="000B3C0A">
        <w:t xml:space="preserve">. </w:t>
      </w:r>
      <w:r>
        <w:t>Medidas en la carga 1, 3 y 4 y en la línea una vez conectado el filtro activo selectivo a la red simulada con el criterio 2.</w:t>
      </w:r>
      <w:bookmarkEnd w:id="149"/>
    </w:p>
    <w:p w:rsidR="00C9648A" w:rsidRPr="00A4145F" w:rsidRDefault="00C9648A" w:rsidP="00C9648A">
      <w:r>
        <w:t>Se puede ver que compensan las ineficiencias de desequilibrios y de un porcentaje de armónicas y debido a que el filtro llega a su límite de compensación no compensa reactiva.</w:t>
      </w:r>
    </w:p>
    <w:p w:rsidR="002D7507" w:rsidRDefault="002D7507" w:rsidP="003F7B33"/>
    <w:p w:rsidR="002D7507" w:rsidRDefault="002D7507" w:rsidP="003F7B33">
      <w:pPr>
        <w:sectPr w:rsidR="002D7507" w:rsidSect="00984501">
          <w:headerReference w:type="default" r:id="rId78"/>
          <w:pgSz w:w="12240" w:h="15840"/>
          <w:pgMar w:top="1418" w:right="1418" w:bottom="1418" w:left="1701" w:header="709" w:footer="709" w:gutter="0"/>
          <w:pgNumType w:chapStyle="1"/>
          <w:cols w:space="708"/>
          <w:docGrid w:linePitch="360"/>
        </w:sectPr>
      </w:pPr>
    </w:p>
    <w:p w:rsidR="002D7507" w:rsidRDefault="002D7507" w:rsidP="002D7507"/>
    <w:p w:rsidR="002D7507" w:rsidRDefault="002D7507" w:rsidP="002D7507"/>
    <w:p w:rsidR="002D7507" w:rsidRDefault="002D7507" w:rsidP="002D7507"/>
    <w:p w:rsidR="002D7507" w:rsidRDefault="002D7507" w:rsidP="002D7507"/>
    <w:p w:rsidR="002D7507" w:rsidRDefault="002D7507" w:rsidP="002D7507"/>
    <w:p w:rsidR="002D7507" w:rsidRDefault="002D7507" w:rsidP="002D7507"/>
    <w:p w:rsidR="002D7507" w:rsidRDefault="002D7507" w:rsidP="002D7507"/>
    <w:p w:rsidR="002D7507" w:rsidRPr="00D13A44" w:rsidRDefault="002D7507" w:rsidP="002D7507">
      <w:pPr>
        <w:pStyle w:val="Ttulo1"/>
      </w:pPr>
      <w:bookmarkStart w:id="150" w:name="_Toc465631439"/>
      <w:r w:rsidRPr="00D13A44">
        <w:t>CAP</w:t>
      </w:r>
      <w:r>
        <w:t>ÍTULO 4</w:t>
      </w:r>
      <w:bookmarkEnd w:id="150"/>
    </w:p>
    <w:p w:rsidR="002D7507" w:rsidRPr="00FC104B" w:rsidRDefault="002D7507" w:rsidP="002D7507">
      <w:pPr>
        <w:pStyle w:val="Ttulo1"/>
        <w:numPr>
          <w:ilvl w:val="0"/>
          <w:numId w:val="1"/>
        </w:numPr>
      </w:pPr>
      <w:bookmarkStart w:id="151" w:name="_Toc465631440"/>
      <w:r>
        <w:t>COMUNICACIONES</w:t>
      </w:r>
      <w:r w:rsidR="00E42569">
        <w:t xml:space="preserve"> SERIE</w:t>
      </w:r>
      <w:bookmarkEnd w:id="151"/>
    </w:p>
    <w:p w:rsidR="002D7507" w:rsidRDefault="002D7507" w:rsidP="002D7507">
      <w:pPr>
        <w:pStyle w:val="Ttulo2"/>
        <w:numPr>
          <w:ilvl w:val="1"/>
          <w:numId w:val="1"/>
        </w:numPr>
      </w:pPr>
      <w:bookmarkStart w:id="152" w:name="_Toc465631441"/>
      <w:r>
        <w:t>INTRODUCCIÓN</w:t>
      </w:r>
      <w:bookmarkEnd w:id="152"/>
    </w:p>
    <w:p w:rsidR="002D7507" w:rsidRDefault="002D7507" w:rsidP="002D7507">
      <w:r>
        <w:t>En toda comunicación hay unos elementos básicos que son: el emisor (en comunicaciones de datos llamado transmisor) y uno o más destinatarios (llamados receptores). El propósito de la comunicación es trasmitir datos desde el emisor al receptor(es). Los datos se transmiten a través de un medio que varía de acuerdo a la tecnología usada. El emisor y el receptor deben usar un mismo código ya que este permite al emisor elaborar los mensajes y al receptor interpretarlo.</w:t>
      </w:r>
    </w:p>
    <w:p w:rsidR="002D7507" w:rsidRDefault="002D7507" w:rsidP="002D7507">
      <w:r>
        <w:t>Las comunicaciones industriales se pueden definir como un "Área de la tecnología que estudia la transmisión de información entre circuitos y sistemas electrónicos utilizados para llevar a cabo tareas de control y gestión del ciclo de vida de los productos industriales". Son la base de la integración de los sistemas de automatización y control industrial y se las utiliza entre otras cosas para:</w:t>
      </w:r>
    </w:p>
    <w:p w:rsidR="002D7507" w:rsidRDefault="002D7507" w:rsidP="009E7E74">
      <w:pPr>
        <w:pStyle w:val="Prrafodelista"/>
        <w:numPr>
          <w:ilvl w:val="0"/>
          <w:numId w:val="27"/>
        </w:numPr>
      </w:pPr>
      <w:r>
        <w:lastRenderedPageBreak/>
        <w:t>Recogida de datos en el momento y punto de origen.</w:t>
      </w:r>
    </w:p>
    <w:p w:rsidR="002D7507" w:rsidRDefault="002D7507" w:rsidP="009E7E74">
      <w:pPr>
        <w:pStyle w:val="Prrafodelista"/>
        <w:numPr>
          <w:ilvl w:val="0"/>
          <w:numId w:val="27"/>
        </w:numPr>
      </w:pPr>
      <w:r>
        <w:t>Transmisión de datos hasta centros de control y procesamiento.</w:t>
      </w:r>
    </w:p>
    <w:p w:rsidR="002D7507" w:rsidRDefault="002D7507" w:rsidP="009E7E74">
      <w:pPr>
        <w:pStyle w:val="Prrafodelista"/>
        <w:numPr>
          <w:ilvl w:val="0"/>
          <w:numId w:val="27"/>
        </w:numPr>
      </w:pPr>
      <w:r>
        <w:t>Supervisión</w:t>
      </w:r>
    </w:p>
    <w:p w:rsidR="002D7507" w:rsidRDefault="002D7507" w:rsidP="009E7E74">
      <w:pPr>
        <w:pStyle w:val="Prrafodelista"/>
        <w:numPr>
          <w:ilvl w:val="1"/>
          <w:numId w:val="27"/>
        </w:numPr>
      </w:pPr>
      <w:r>
        <w:t>Condiciones de Alarma.</w:t>
      </w:r>
    </w:p>
    <w:p w:rsidR="002D7507" w:rsidRDefault="002D7507" w:rsidP="009E7E74">
      <w:pPr>
        <w:pStyle w:val="Prrafodelista"/>
        <w:numPr>
          <w:ilvl w:val="1"/>
          <w:numId w:val="27"/>
        </w:numPr>
      </w:pPr>
      <w:r>
        <w:t>Control continuo de procesos de alto riesgo.</w:t>
      </w:r>
    </w:p>
    <w:p w:rsidR="002D7507" w:rsidRDefault="002D7507" w:rsidP="009E7E74">
      <w:pPr>
        <w:pStyle w:val="Prrafodelista"/>
        <w:numPr>
          <w:ilvl w:val="1"/>
          <w:numId w:val="27"/>
        </w:numPr>
      </w:pPr>
      <w:r>
        <w:t>Diagnostico de estado de instalaciones, etc.</w:t>
      </w:r>
    </w:p>
    <w:p w:rsidR="002D7507" w:rsidRDefault="002D7507" w:rsidP="002D7507">
      <w:pPr>
        <w:pStyle w:val="Prrafodelista"/>
        <w:ind w:left="2007" w:firstLine="0"/>
      </w:pPr>
    </w:p>
    <w:p w:rsidR="002D7507" w:rsidRDefault="002D7507" w:rsidP="002D7507">
      <w:pPr>
        <w:pStyle w:val="Ttulo2"/>
        <w:numPr>
          <w:ilvl w:val="2"/>
          <w:numId w:val="1"/>
        </w:numPr>
      </w:pPr>
      <w:bookmarkStart w:id="153" w:name="_Toc465631442"/>
      <w:r>
        <w:t>Modelo de Referencia OSI</w:t>
      </w:r>
      <w:bookmarkEnd w:id="153"/>
    </w:p>
    <w:p w:rsidR="002D7507" w:rsidRDefault="002D7507" w:rsidP="002D7507">
      <w:r>
        <w:t>La Organización Internacional para la Normalización (ISO) desarrollo un modelo conceptual para la conexión en red que lo llamo Modelo de Referencia de Interconexión de Sistemas Abiertos (Modelo OSI) que explica el modo en que los datos se desplazan dentro de una red. Se divide en siete capas o niveles, donde cada una de las capas se encarga de ejecutar una parte del proceso global, estas capas son:</w:t>
      </w:r>
    </w:p>
    <w:p w:rsidR="002D7507" w:rsidRDefault="002D7507" w:rsidP="009E7E74">
      <w:pPr>
        <w:pStyle w:val="Prrafodelista"/>
        <w:numPr>
          <w:ilvl w:val="0"/>
          <w:numId w:val="29"/>
        </w:numPr>
      </w:pPr>
      <w:r w:rsidRPr="000D5A38">
        <w:rPr>
          <w:b/>
        </w:rPr>
        <w:t>Capa Física:</w:t>
      </w:r>
      <w:r>
        <w:t xml:space="preserve"> Determina el medio físico de transporte a utilizar.</w:t>
      </w:r>
    </w:p>
    <w:p w:rsidR="002D7507" w:rsidRDefault="002D7507" w:rsidP="009E7E74">
      <w:pPr>
        <w:pStyle w:val="Prrafodelista"/>
        <w:numPr>
          <w:ilvl w:val="0"/>
          <w:numId w:val="29"/>
        </w:numPr>
      </w:pPr>
      <w:r w:rsidRPr="000D5A38">
        <w:rPr>
          <w:b/>
        </w:rPr>
        <w:t>Capa de Enlace:</w:t>
      </w:r>
      <w:r>
        <w:t xml:space="preserve"> Estructuración de los datos dentro de la trama y control de errores.</w:t>
      </w:r>
    </w:p>
    <w:p w:rsidR="002D7507" w:rsidRDefault="002D7507" w:rsidP="009E7E74">
      <w:pPr>
        <w:pStyle w:val="Prrafodelista"/>
        <w:numPr>
          <w:ilvl w:val="0"/>
          <w:numId w:val="29"/>
        </w:numPr>
      </w:pPr>
      <w:r w:rsidRPr="000D5A38">
        <w:rPr>
          <w:b/>
        </w:rPr>
        <w:t xml:space="preserve">Capa de Red: </w:t>
      </w:r>
      <w:r>
        <w:t>Interviene en caso de que intervenga más de una red.</w:t>
      </w:r>
    </w:p>
    <w:p w:rsidR="002D7507" w:rsidRDefault="002D7507" w:rsidP="009E7E74">
      <w:pPr>
        <w:pStyle w:val="Prrafodelista"/>
        <w:numPr>
          <w:ilvl w:val="0"/>
          <w:numId w:val="29"/>
        </w:numPr>
      </w:pPr>
      <w:r w:rsidRPr="000D5A38">
        <w:rPr>
          <w:b/>
        </w:rPr>
        <w:t>Capa de Transporte:</w:t>
      </w:r>
      <w:r>
        <w:t xml:space="preserve"> División de los datos en paquetes de envío.</w:t>
      </w:r>
    </w:p>
    <w:p w:rsidR="002D7507" w:rsidRDefault="002D7507" w:rsidP="009E7E74">
      <w:pPr>
        <w:pStyle w:val="Prrafodelista"/>
        <w:numPr>
          <w:ilvl w:val="0"/>
          <w:numId w:val="29"/>
        </w:numPr>
      </w:pPr>
      <w:r w:rsidRPr="000D5A38">
        <w:rPr>
          <w:b/>
        </w:rPr>
        <w:t>Sesión:</w:t>
      </w:r>
      <w:r>
        <w:t xml:space="preserve"> Control de inicio y finalización de las conexiones.</w:t>
      </w:r>
    </w:p>
    <w:p w:rsidR="002D7507" w:rsidRDefault="002D7507" w:rsidP="009E7E74">
      <w:pPr>
        <w:pStyle w:val="Prrafodelista"/>
        <w:numPr>
          <w:ilvl w:val="0"/>
          <w:numId w:val="29"/>
        </w:numPr>
      </w:pPr>
      <w:r w:rsidRPr="000D5A38">
        <w:rPr>
          <w:b/>
        </w:rPr>
        <w:t>Presentación:</w:t>
      </w:r>
      <w:r>
        <w:t xml:space="preserve"> Representación y encriptación de los datos</w:t>
      </w:r>
    </w:p>
    <w:p w:rsidR="002D7507" w:rsidRDefault="002D7507" w:rsidP="009E7E74">
      <w:pPr>
        <w:pStyle w:val="Prrafodelista"/>
        <w:numPr>
          <w:ilvl w:val="0"/>
          <w:numId w:val="29"/>
        </w:numPr>
      </w:pPr>
      <w:r w:rsidRPr="000D5A38">
        <w:rPr>
          <w:b/>
        </w:rPr>
        <w:t>Aplicación:</w:t>
      </w:r>
      <w:r>
        <w:t xml:space="preserve"> Uso de los datos</w:t>
      </w:r>
    </w:p>
    <w:p w:rsidR="002D7507" w:rsidRDefault="002D7507" w:rsidP="002D7507">
      <w:pPr>
        <w:pStyle w:val="Prrafodelista"/>
        <w:ind w:left="1287" w:firstLine="0"/>
      </w:pPr>
    </w:p>
    <w:p w:rsidR="002D7507" w:rsidRDefault="002D7507" w:rsidP="002D7507">
      <w:r>
        <w:t>En las comunicaciones par a par, para que los datos puedan viajar desde el origen al destino, cada capa del modelo OSI en el origen debe comunicarse con su capa par en el destino. Durante este proceso los protocolos de cada capa intercambian información, denominada unidades de datos de protocolo (PDU).</w:t>
      </w:r>
    </w:p>
    <w:p w:rsidR="002D7507" w:rsidRDefault="002D7507" w:rsidP="002D7507">
      <w:pPr>
        <w:jc w:val="center"/>
      </w:pPr>
      <w:r>
        <w:rPr>
          <w:noProof/>
          <w:lang w:val="es-MX" w:eastAsia="es-MX"/>
        </w:rPr>
        <w:lastRenderedPageBreak/>
        <w:drawing>
          <wp:inline distT="0" distB="0" distL="0" distR="0">
            <wp:extent cx="2958539" cy="3051545"/>
            <wp:effectExtent l="19050" t="0" r="0" b="0"/>
            <wp:docPr id="48" name="5 Imagen" descr="fig modelo de referencia 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modelo de referencia OSI.png"/>
                    <pic:cNvPicPr/>
                  </pic:nvPicPr>
                  <pic:blipFill>
                    <a:blip r:embed="rId79" cstate="print"/>
                    <a:srcRect r="809"/>
                    <a:stretch>
                      <a:fillRect/>
                    </a:stretch>
                  </pic:blipFill>
                  <pic:spPr>
                    <a:xfrm>
                      <a:off x="0" y="0"/>
                      <a:ext cx="2958539" cy="3051545"/>
                    </a:xfrm>
                    <a:prstGeom prst="rect">
                      <a:avLst/>
                    </a:prstGeom>
                  </pic:spPr>
                </pic:pic>
              </a:graphicData>
            </a:graphic>
          </wp:inline>
        </w:drawing>
      </w:r>
    </w:p>
    <w:p w:rsidR="002D7507" w:rsidRDefault="002D7507" w:rsidP="002D7507">
      <w:pPr>
        <w:pStyle w:val="Figura"/>
      </w:pPr>
      <w:bookmarkStart w:id="154" w:name="_Toc465631530"/>
      <w:r w:rsidRPr="009B5E0D">
        <w:t xml:space="preserve">Figura </w:t>
      </w:r>
      <w:fldSimple w:instr=" STYLEREF 1 \s ">
        <w:r w:rsidR="008C1627">
          <w:rPr>
            <w:noProof/>
          </w:rPr>
          <w:t>4</w:t>
        </w:r>
      </w:fldSimple>
      <w:r w:rsidRPr="009B5E0D">
        <w:t>.</w:t>
      </w:r>
      <w:fldSimple w:instr=" SEQ Figura \* ARABIC \s 1 ">
        <w:r w:rsidR="008C1627">
          <w:rPr>
            <w:noProof/>
          </w:rPr>
          <w:t>1</w:t>
        </w:r>
      </w:fldSimple>
      <w:r>
        <w:t>. Modelo de referencia OSI</w:t>
      </w:r>
      <w:bookmarkEnd w:id="154"/>
    </w:p>
    <w:p w:rsidR="002D7507" w:rsidRDefault="002D7507" w:rsidP="002D7507">
      <w:pPr>
        <w:jc w:val="center"/>
      </w:pPr>
    </w:p>
    <w:p w:rsidR="002D7507" w:rsidRDefault="002D7507" w:rsidP="002D7507">
      <w:pPr>
        <w:pStyle w:val="Ttulo2"/>
        <w:numPr>
          <w:ilvl w:val="3"/>
          <w:numId w:val="1"/>
        </w:numPr>
        <w:ind w:left="709"/>
      </w:pPr>
      <w:bookmarkStart w:id="155" w:name="_Toc465631443"/>
      <w:r>
        <w:t>Modelo OSI para las comunicaciones industriales</w:t>
      </w:r>
      <w:bookmarkEnd w:id="155"/>
    </w:p>
    <w:p w:rsidR="002D7507" w:rsidRDefault="002D7507" w:rsidP="002D7507">
      <w:r>
        <w:t>A nivel de las comunicaciones industriales las capas que se utilizan son:</w:t>
      </w:r>
    </w:p>
    <w:p w:rsidR="002D7507" w:rsidRPr="00EA7F25" w:rsidRDefault="002D7507" w:rsidP="009E7E74">
      <w:pPr>
        <w:pStyle w:val="Prrafodelista"/>
        <w:numPr>
          <w:ilvl w:val="0"/>
          <w:numId w:val="30"/>
        </w:numPr>
        <w:rPr>
          <w:b/>
        </w:rPr>
      </w:pPr>
      <w:r w:rsidRPr="00EA7F25">
        <w:rPr>
          <w:b/>
        </w:rPr>
        <w:t>CAPA FÍSICA</w:t>
      </w:r>
    </w:p>
    <w:p w:rsidR="002D7507" w:rsidRDefault="002D7507" w:rsidP="002D7507">
      <w:pPr>
        <w:pStyle w:val="Prrafodelista"/>
        <w:ind w:left="1287" w:firstLine="0"/>
      </w:pPr>
      <w:r>
        <w:t>Se encarga de la transmisión de bits al canal de comunicación.</w:t>
      </w:r>
    </w:p>
    <w:p w:rsidR="002D7507" w:rsidRDefault="002D7507" w:rsidP="002D7507">
      <w:pPr>
        <w:pStyle w:val="Prrafodelista"/>
        <w:ind w:left="1287" w:firstLine="0"/>
      </w:pPr>
      <w:r>
        <w:t>Define los niveles de la señal eléctrica con la que se trabaja.</w:t>
      </w:r>
    </w:p>
    <w:p w:rsidR="002D7507" w:rsidRDefault="002D7507" w:rsidP="002D7507">
      <w:pPr>
        <w:pStyle w:val="Prrafodelista"/>
        <w:ind w:left="1287" w:firstLine="0"/>
      </w:pPr>
      <w:r>
        <w:t>Controla la velocidad de transmisión (duración de bit).</w:t>
      </w:r>
    </w:p>
    <w:p w:rsidR="002D7507" w:rsidRDefault="002D7507" w:rsidP="002D7507">
      <w:pPr>
        <w:pStyle w:val="Prrafodelista"/>
        <w:ind w:left="1287" w:firstLine="0"/>
      </w:pPr>
    </w:p>
    <w:p w:rsidR="002D7507" w:rsidRPr="00EA7F25" w:rsidRDefault="002D7507" w:rsidP="009E7E74">
      <w:pPr>
        <w:pStyle w:val="Prrafodelista"/>
        <w:numPr>
          <w:ilvl w:val="0"/>
          <w:numId w:val="30"/>
        </w:numPr>
        <w:rPr>
          <w:b/>
        </w:rPr>
      </w:pPr>
      <w:r w:rsidRPr="00EA7F25">
        <w:rPr>
          <w:b/>
        </w:rPr>
        <w:t>CAPA DE ENLACE</w:t>
      </w:r>
    </w:p>
    <w:p w:rsidR="002D7507" w:rsidRDefault="002D7507" w:rsidP="002D7507">
      <w:pPr>
        <w:pStyle w:val="Prrafodelista"/>
        <w:ind w:left="1287" w:firstLine="0"/>
      </w:pPr>
      <w:r>
        <w:t>Se encarga de establecer una comunicación libre de errores entre equipos.</w:t>
      </w:r>
    </w:p>
    <w:p w:rsidR="002D7507" w:rsidRDefault="002D7507" w:rsidP="002D7507">
      <w:pPr>
        <w:pStyle w:val="Prrafodelista"/>
        <w:ind w:left="1287" w:firstLine="0"/>
      </w:pPr>
      <w:r>
        <w:t>Forma la trama organizando la información binaria y la pasa a la capa física.</w:t>
      </w:r>
    </w:p>
    <w:p w:rsidR="002D7507" w:rsidRDefault="002D7507" w:rsidP="002D7507">
      <w:pPr>
        <w:pStyle w:val="Prrafodelista"/>
        <w:ind w:left="1287" w:firstLine="0"/>
      </w:pPr>
    </w:p>
    <w:p w:rsidR="002D7507" w:rsidRPr="00EA7F25" w:rsidRDefault="002D7507" w:rsidP="009E7E74">
      <w:pPr>
        <w:pStyle w:val="Prrafodelista"/>
        <w:numPr>
          <w:ilvl w:val="0"/>
          <w:numId w:val="30"/>
        </w:numPr>
        <w:rPr>
          <w:b/>
        </w:rPr>
      </w:pPr>
      <w:r w:rsidRPr="00EA7F25">
        <w:rPr>
          <w:b/>
        </w:rPr>
        <w:t>CAPA DE APLICACIÓN</w:t>
      </w:r>
    </w:p>
    <w:p w:rsidR="002D7507" w:rsidRDefault="002D7507" w:rsidP="002D7507">
      <w:pPr>
        <w:pStyle w:val="Prrafodelista"/>
        <w:ind w:left="1287" w:firstLine="0"/>
      </w:pPr>
      <w:r>
        <w:t>Es la capa más cercana al usuario y puede ofrecer servicios como acceso a base de datos, transferencia de ficheros, correo electrónico, etc.</w:t>
      </w:r>
    </w:p>
    <w:p w:rsidR="002D7507" w:rsidRDefault="002D7507" w:rsidP="002D7507">
      <w:pPr>
        <w:pStyle w:val="Prrafodelista"/>
        <w:ind w:left="1287" w:firstLine="0"/>
      </w:pPr>
    </w:p>
    <w:p w:rsidR="002D7507" w:rsidRPr="009D6B00" w:rsidRDefault="002D7507" w:rsidP="002D7507"/>
    <w:p w:rsidR="002D7507" w:rsidRDefault="002D7507" w:rsidP="002D7507">
      <w:pPr>
        <w:pStyle w:val="Ttulo2"/>
        <w:numPr>
          <w:ilvl w:val="2"/>
          <w:numId w:val="1"/>
        </w:numPr>
      </w:pPr>
      <w:bookmarkStart w:id="156" w:name="_Toc465631444"/>
      <w:r>
        <w:t>Normas Físicas</w:t>
      </w:r>
      <w:bookmarkEnd w:id="156"/>
    </w:p>
    <w:p w:rsidR="002D7507" w:rsidRDefault="002D7507" w:rsidP="002D7507">
      <w:r>
        <w:t>Algunas de las principales normas utilizadas en las comunicaciones industriales son:</w:t>
      </w:r>
    </w:p>
    <w:p w:rsidR="002D7507" w:rsidRDefault="002D7507" w:rsidP="009E7E74">
      <w:pPr>
        <w:pStyle w:val="Prrafodelista"/>
        <w:numPr>
          <w:ilvl w:val="0"/>
          <w:numId w:val="28"/>
        </w:numPr>
      </w:pPr>
      <w:r>
        <w:t>RS-232</w:t>
      </w:r>
    </w:p>
    <w:p w:rsidR="002D7507" w:rsidRDefault="002D7507" w:rsidP="009E7E74">
      <w:pPr>
        <w:pStyle w:val="Prrafodelista"/>
        <w:numPr>
          <w:ilvl w:val="0"/>
          <w:numId w:val="28"/>
        </w:numPr>
      </w:pPr>
      <w:r>
        <w:t>RS-422</w:t>
      </w:r>
    </w:p>
    <w:p w:rsidR="002D7507" w:rsidRDefault="002D7507" w:rsidP="009E7E74">
      <w:pPr>
        <w:pStyle w:val="Prrafodelista"/>
        <w:numPr>
          <w:ilvl w:val="0"/>
          <w:numId w:val="28"/>
        </w:numPr>
      </w:pPr>
      <w:r>
        <w:t>RS-485</w:t>
      </w:r>
    </w:p>
    <w:p w:rsidR="002D7507" w:rsidRDefault="002D7507" w:rsidP="002D7507">
      <w:r>
        <w:t>A continuación se detallará la norma física RS-485 que es la que se utilizará en este trabajo.</w:t>
      </w:r>
    </w:p>
    <w:p w:rsidR="002D7507" w:rsidRDefault="002D7507" w:rsidP="002D7507"/>
    <w:p w:rsidR="002D7507" w:rsidRDefault="002D7507" w:rsidP="002D7507">
      <w:pPr>
        <w:pStyle w:val="Ttulo2"/>
        <w:numPr>
          <w:ilvl w:val="3"/>
          <w:numId w:val="1"/>
        </w:numPr>
        <w:ind w:left="709"/>
      </w:pPr>
      <w:bookmarkStart w:id="157" w:name="_Toc465631445"/>
      <w:r>
        <w:t>Norma Física RS-485</w:t>
      </w:r>
      <w:bookmarkEnd w:id="157"/>
    </w:p>
    <w:p w:rsidR="002D7507" w:rsidRDefault="002D7507" w:rsidP="002D7507">
      <w:r>
        <w:t>La Alianza de Industrias de Electrónica (EIA) definió el EIA485 (llamado RS-485) como un estándar de comunicaciones en bus de la capa física del modelo OSI. Este estándar únicamente define las características eléctricas de los transmisores y receptores que podrían ser utilizados para implementar una línea de trasmisión multipunto equilibrada. El uso del RS-485 en el sector de la automatización está muy extendido, aunque en la actualidad está siendo desplazado lentamente por interfaces basadas en Ethernet.</w:t>
      </w:r>
    </w:p>
    <w:p w:rsidR="002D7507" w:rsidRDefault="002D7507" w:rsidP="002D7507">
      <w:r>
        <w:t>La RS-485 es una interfaz multipunto y especifica un máximo de 32 equipos emisores-receptores en un mismo bus de datos, por lo que dispone de un tercer estado (habilitación) para que no existan colisiones en el canal de comunicación. Es posible conectar hasta 256 equipos con receptores de alta impedancia. Los adaptadores RS-485 utilizan una fuente de alimentación de 5 voltios para sus circuitos</w:t>
      </w:r>
      <w:r w:rsidR="00CC08D9">
        <w:t xml:space="preserve"> </w:t>
      </w:r>
      <w:r>
        <w:t>[</w:t>
      </w:r>
      <w:r w:rsidR="00CC08D9">
        <w:t>20</w:t>
      </w:r>
      <w:r>
        <w:t>].</w:t>
      </w:r>
    </w:p>
    <w:p w:rsidR="002D7507" w:rsidRDefault="002D7507" w:rsidP="002D7507">
      <w:r>
        <w:t xml:space="preserve">El estándar sugiere que los nodos se conecten en cadena es decir en topología bus. En esta topología los transmisores, receptores y los transceptores (transmisor-receptor) se conectan a una línea principal. La topología bus puede ser diseñada para realizar una comunicación half-duplex o full-duplex. </w:t>
      </w:r>
    </w:p>
    <w:p w:rsidR="002D7507" w:rsidRDefault="002D7507" w:rsidP="002D7507">
      <w:r>
        <w:t xml:space="preserve">En half-duplex se usa un par de señales, es decir se usan 2 hilos como mínimo pero se puede usar un tercer hilo como referencia, el envío y la recepción de datos se lo hace en </w:t>
      </w:r>
      <w:r>
        <w:lastRenderedPageBreak/>
        <w:t>momentos distintos por lo que un nodo no puede enviar y recibir datos al mismo tiempo. En full-duplex se necesitan dos pares de señales (4 hilos), y un transceptor full duplex con líneas de acceso al bus separadas para transmitir y recibir datos, la ventaja de esta comunicación es que permite a un nodo transmitir y recibir información simultáneamente.</w:t>
      </w:r>
    </w:p>
    <w:p w:rsidR="002D7507" w:rsidRDefault="002D7507" w:rsidP="002D7507">
      <w:pPr>
        <w:jc w:val="center"/>
      </w:pPr>
      <w:r>
        <w:rPr>
          <w:noProof/>
          <w:lang w:val="es-MX" w:eastAsia="es-MX"/>
        </w:rPr>
        <w:drawing>
          <wp:inline distT="0" distB="0" distL="0" distR="0">
            <wp:extent cx="5791835" cy="1804035"/>
            <wp:effectExtent l="19050" t="0" r="0" b="0"/>
            <wp:docPr id="49" name="8 Imagen" descr="fig comunicacion half y full du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comunicacion half y full duplex.png"/>
                    <pic:cNvPicPr/>
                  </pic:nvPicPr>
                  <pic:blipFill>
                    <a:blip r:embed="rId80" cstate="print"/>
                    <a:stretch>
                      <a:fillRect/>
                    </a:stretch>
                  </pic:blipFill>
                  <pic:spPr>
                    <a:xfrm>
                      <a:off x="0" y="0"/>
                      <a:ext cx="5791835" cy="1804035"/>
                    </a:xfrm>
                    <a:prstGeom prst="rect">
                      <a:avLst/>
                    </a:prstGeom>
                  </pic:spPr>
                </pic:pic>
              </a:graphicData>
            </a:graphic>
          </wp:inline>
        </w:drawing>
      </w:r>
    </w:p>
    <w:p w:rsidR="002D7507" w:rsidRDefault="002D7507" w:rsidP="002D7507">
      <w:pPr>
        <w:pStyle w:val="Figura"/>
      </w:pPr>
      <w:bookmarkStart w:id="158" w:name="_Toc465631531"/>
      <w:r w:rsidRPr="009B5E0D">
        <w:t xml:space="preserve">Figura </w:t>
      </w:r>
      <w:fldSimple w:instr=" STYLEREF 1 \s ">
        <w:r w:rsidR="0089187B">
          <w:rPr>
            <w:noProof/>
          </w:rPr>
          <w:t>4</w:t>
        </w:r>
      </w:fldSimple>
      <w:r w:rsidRPr="009B5E0D">
        <w:t>.</w:t>
      </w:r>
      <w:fldSimple w:instr=" SEQ Figura \* ARABIC \s 1 ">
        <w:r w:rsidR="0089187B">
          <w:rPr>
            <w:noProof/>
          </w:rPr>
          <w:t>2</w:t>
        </w:r>
      </w:fldSimple>
      <w:r>
        <w:t>. Comunicación Half-duplex y Full-duplex en RS-485</w:t>
      </w:r>
      <w:bookmarkEnd w:id="158"/>
    </w:p>
    <w:p w:rsidR="002D7507" w:rsidRDefault="002D7507" w:rsidP="002D7507">
      <w:pPr>
        <w:pStyle w:val="Figura"/>
      </w:pPr>
    </w:p>
    <w:p w:rsidR="002D7507" w:rsidRDefault="002D7507" w:rsidP="002D7507">
      <w:r>
        <w:t>La norma RS-485 se basa en un sistema diferencial que permite eliminar posibles ruidos que se puedan colar en el canal de comunicación</w:t>
      </w:r>
      <w:r w:rsidR="00CC08D9">
        <w:t xml:space="preserve"> </w:t>
      </w:r>
      <w:r>
        <w:t>[</w:t>
      </w:r>
      <w:r w:rsidR="00CC08D9">
        <w:t>20</w:t>
      </w:r>
      <w:r>
        <w:t>]. Los niveles de tensión de línea son como mínimo de ±1,5 V hasta un máximo de ±6 V aproximadamente. La sensibilidad de entrada del receptor es de ±200mV.</w:t>
      </w:r>
    </w:p>
    <w:p w:rsidR="002D7507" w:rsidRDefault="002D7507" w:rsidP="002D7507">
      <w:r>
        <w:rPr>
          <w:noProof/>
          <w:lang w:val="es-MX" w:eastAsia="es-MX"/>
        </w:rPr>
        <w:drawing>
          <wp:inline distT="0" distB="0" distL="0" distR="0">
            <wp:extent cx="5226926" cy="2073349"/>
            <wp:effectExtent l="19050" t="0" r="0" b="0"/>
            <wp:docPr id="50" name="1 Imagen" descr="fig niveles de voltaje RS-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niveles de voltaje RS-485.png"/>
                    <pic:cNvPicPr/>
                  </pic:nvPicPr>
                  <pic:blipFill>
                    <a:blip r:embed="rId81" cstate="print"/>
                    <a:stretch>
                      <a:fillRect/>
                    </a:stretch>
                  </pic:blipFill>
                  <pic:spPr>
                    <a:xfrm>
                      <a:off x="0" y="0"/>
                      <a:ext cx="5228740" cy="2074069"/>
                    </a:xfrm>
                    <a:prstGeom prst="rect">
                      <a:avLst/>
                    </a:prstGeom>
                  </pic:spPr>
                </pic:pic>
              </a:graphicData>
            </a:graphic>
          </wp:inline>
        </w:drawing>
      </w:r>
    </w:p>
    <w:p w:rsidR="002D7507" w:rsidRDefault="002D7507" w:rsidP="002D7507">
      <w:pPr>
        <w:pStyle w:val="Figura"/>
      </w:pPr>
      <w:bookmarkStart w:id="159" w:name="_Toc465631532"/>
      <w:r w:rsidRPr="009B5E0D">
        <w:t xml:space="preserve">Figura </w:t>
      </w:r>
      <w:fldSimple w:instr=" STYLEREF 1 \s ">
        <w:r w:rsidR="0089187B">
          <w:rPr>
            <w:noProof/>
          </w:rPr>
          <w:t>4</w:t>
        </w:r>
      </w:fldSimple>
      <w:r w:rsidRPr="009B5E0D">
        <w:t>.</w:t>
      </w:r>
      <w:fldSimple w:instr=" SEQ Figura \* ARABIC \s 1 ">
        <w:r w:rsidR="0089187B">
          <w:rPr>
            <w:noProof/>
          </w:rPr>
          <w:t>3</w:t>
        </w:r>
      </w:fldSimple>
      <w:r>
        <w:t>. Niveles de tensión de la interfaz RS-485</w:t>
      </w:r>
      <w:bookmarkEnd w:id="159"/>
    </w:p>
    <w:p w:rsidR="002D7507" w:rsidRDefault="002D7507" w:rsidP="002D7507"/>
    <w:p w:rsidR="002D7507" w:rsidRDefault="002D7507" w:rsidP="002D7507">
      <w:r>
        <w:lastRenderedPageBreak/>
        <w:t>La longitud máxima de alcance es de 1200 metros a una velocidad de 100 Kbps, y la velocidad máxima del enlace es de 10 Mbps a 12 metros. Como en todos los sistemas de comunicaciones, la velocidad del enlace y la longitud de alcance son inversamente proporcionales.</w:t>
      </w:r>
    </w:p>
    <w:p w:rsidR="002D7507" w:rsidRDefault="002D7507" w:rsidP="002D7507">
      <w:r>
        <w:t>El medio de transmisión estándar es el par trenzado no blindado (UTP) 22-24 AWG, con una impedancia característica de 120 Ω. Los cables pueden ser apantallados o no, sin embargo los cables no apantallados son los más comunes. Es importante tener en consideración que se deben colocar resistencias terminadoras de 120 ohmios en cada extremo del canal de comunicaciones, para mantener la impedancia de línea y prevenir reflexiones que introducen errores en los datos.</w:t>
      </w:r>
    </w:p>
    <w:p w:rsidR="002D7507" w:rsidRDefault="002D7507" w:rsidP="002D7507">
      <w:r>
        <w:t>El estándar no define conectores específicos, por lo que se usan varios métodos de conexión incluyendo el conector DB-9 que define la norma RS-232. En algunos equipos de control industrial se usa simples conexiones de tornillo.</w:t>
      </w:r>
    </w:p>
    <w:p w:rsidR="002D7507" w:rsidRPr="0047248F" w:rsidRDefault="002D7507" w:rsidP="002D7507"/>
    <w:p w:rsidR="002D7507" w:rsidRDefault="002D7507" w:rsidP="002D7507">
      <w:pPr>
        <w:pStyle w:val="Ttulo2"/>
        <w:numPr>
          <w:ilvl w:val="1"/>
          <w:numId w:val="1"/>
        </w:numPr>
      </w:pPr>
      <w:bookmarkStart w:id="160" w:name="_Toc465631446"/>
      <w:r>
        <w:t>COMUNICACIONES SERIE: MODBUS</w:t>
      </w:r>
      <w:r w:rsidR="00783C47">
        <w:t xml:space="preserve"> </w:t>
      </w:r>
      <w:r w:rsidR="00681A48">
        <w:t>[21]</w:t>
      </w:r>
      <w:bookmarkEnd w:id="160"/>
    </w:p>
    <w:p w:rsidR="002D7507" w:rsidRDefault="002D7507" w:rsidP="002D7507">
      <w:r>
        <w:t xml:space="preserve"> A continuación se muestra una descripción del protocolo ModBus, en base a los documentos que especifican este protocolo, que se los puede descargar de la página www.modbus.org </w:t>
      </w:r>
    </w:p>
    <w:p w:rsidR="002D7507" w:rsidRDefault="002D7507" w:rsidP="002D7507">
      <w:r>
        <w:t>ModBus es un protocolo de comunicación posicionado en la capa 7 del modelo OSI. Es un estándar de facto, el cual provee una comunicación cliente/servidor(TCP/IP) o maestro/esclavo (ModBus Serial Line) entre dispositivos conectados en diferentes tipos de buses o redes. Fue diseñado en 1979 por Modicon, parte de Schneider Automation para transmitir y recibir datos de control entre los PLC's y los sensores.</w:t>
      </w:r>
    </w:p>
    <w:p w:rsidR="002D7507" w:rsidRDefault="002D7507" w:rsidP="002D7507">
      <w:r>
        <w:t xml:space="preserve">Entre las principales ventajas de usar ModBus están que es un protocolo seguro, que no requiere licencias y su implementación es relativamente sencilla en dispositivos electrónicos. </w:t>
      </w:r>
    </w:p>
    <w:p w:rsidR="002D7507" w:rsidRDefault="002D7507" w:rsidP="002D7507">
      <w:r>
        <w:t>Actualmente ModBus se implementa usando:</w:t>
      </w:r>
    </w:p>
    <w:p w:rsidR="002D7507" w:rsidRDefault="002D7507" w:rsidP="002D7507">
      <w:pPr>
        <w:pStyle w:val="Prrafodelista"/>
        <w:numPr>
          <w:ilvl w:val="0"/>
          <w:numId w:val="8"/>
        </w:numPr>
      </w:pPr>
      <w:r>
        <w:t>TCP/IP sobre Ethernet</w:t>
      </w:r>
    </w:p>
    <w:p w:rsidR="002D7507" w:rsidRDefault="002D7507" w:rsidP="002D7507">
      <w:pPr>
        <w:pStyle w:val="Prrafodelista"/>
        <w:numPr>
          <w:ilvl w:val="0"/>
          <w:numId w:val="8"/>
        </w:numPr>
      </w:pPr>
      <w:r>
        <w:lastRenderedPageBreak/>
        <w:t>Transmisión serial asíncrona sobre: EIA/TIA-232-E, EIA-422, EIA/TIA-485-A; fibra, radio, etc.</w:t>
      </w:r>
    </w:p>
    <w:p w:rsidR="002D7507" w:rsidRDefault="002D7507" w:rsidP="002D7507">
      <w:pPr>
        <w:pStyle w:val="Prrafodelista"/>
        <w:numPr>
          <w:ilvl w:val="0"/>
          <w:numId w:val="8"/>
        </w:numPr>
      </w:pPr>
      <w:r>
        <w:t>MODBUS PLUS, red de transmisión de tokens de alta velocidad.</w:t>
      </w:r>
    </w:p>
    <w:p w:rsidR="002D7507" w:rsidRDefault="002D7507" w:rsidP="002D7507"/>
    <w:p w:rsidR="002D7507" w:rsidRDefault="002D7507" w:rsidP="002D7507">
      <w:r>
        <w:t>Debido a que en presente trabajo se va a trabajar con una transmisión serial sobre EIA/TIA 485, se describirá el protocolo ModBus que usa líneas seriales.</w:t>
      </w:r>
    </w:p>
    <w:p w:rsidR="002D7507" w:rsidRDefault="002D7507" w:rsidP="002D7507">
      <w:r>
        <w:t>El protocolo ModBus que usa líneas seriales es un protocolo Maestro/esclavo que trabaja en el nivel 2 del modelo OSI. A nivel físico puede ser implementado sobre diferentes interfaces (RS485, RS232) siendo la interfaz de 2 cables (Half-duplex) la más común.</w:t>
      </w:r>
    </w:p>
    <w:p w:rsidR="002D7507" w:rsidRDefault="002D7507" w:rsidP="002D7507">
      <w:r>
        <w:t>En Modbus serial el rol cliente es realizado por el Maestro del bus serial y los nodos esclavo actúan como servidores. Modbus tiene dos comunicaciones serie, ASCII y RTU para intercambiar mensajes entre los dispositivos, estos mensajes se conocen como tramas.</w:t>
      </w:r>
    </w:p>
    <w:p w:rsidR="002D7507" w:rsidRDefault="002D7507" w:rsidP="002D7507">
      <w:pPr>
        <w:pStyle w:val="Prrafodelista"/>
        <w:numPr>
          <w:ilvl w:val="0"/>
          <w:numId w:val="11"/>
        </w:numPr>
      </w:pPr>
      <w:r w:rsidRPr="00B96565">
        <w:rPr>
          <w:b/>
        </w:rPr>
        <w:t>Modbus RTU</w:t>
      </w:r>
      <w:r>
        <w:t xml:space="preserve"> (Remote Terminal Unit) la comunicación entre dispositivos se realiza por medio de datos binarios. Es la comunicación serie que más se usa.</w:t>
      </w:r>
    </w:p>
    <w:p w:rsidR="002D7507" w:rsidRPr="00B96565" w:rsidRDefault="002D7507" w:rsidP="002D7507">
      <w:pPr>
        <w:pStyle w:val="Prrafodelista"/>
        <w:numPr>
          <w:ilvl w:val="0"/>
          <w:numId w:val="11"/>
        </w:numPr>
        <w:rPr>
          <w:lang w:val="es-MX"/>
        </w:rPr>
      </w:pPr>
      <w:r w:rsidRPr="00B96565">
        <w:rPr>
          <w:b/>
          <w:lang w:val="es-MX"/>
        </w:rPr>
        <w:t>Modbus ASCII</w:t>
      </w:r>
      <w:r w:rsidRPr="00B96565">
        <w:rPr>
          <w:lang w:val="es-MX"/>
        </w:rPr>
        <w:t xml:space="preserve"> (American Standar Code for Information Interchange) la comunicación entre dispositivos se lo realiza por medio de caracteres ASCII</w:t>
      </w:r>
      <w:r>
        <w:rPr>
          <w:lang w:val="es-MX"/>
        </w:rPr>
        <w:t>.</w:t>
      </w:r>
    </w:p>
    <w:p w:rsidR="002D7507" w:rsidRDefault="002D7507" w:rsidP="002D7507">
      <w:pPr>
        <w:pStyle w:val="Ttulo2"/>
        <w:ind w:left="1224"/>
      </w:pPr>
    </w:p>
    <w:p w:rsidR="002D7507" w:rsidRDefault="002D7507" w:rsidP="002D7507">
      <w:pPr>
        <w:pStyle w:val="Ttulo2"/>
        <w:numPr>
          <w:ilvl w:val="2"/>
          <w:numId w:val="1"/>
        </w:numPr>
      </w:pPr>
      <w:bookmarkStart w:id="161" w:name="_Toc465631447"/>
      <w:r>
        <w:t>MODBUS capa de Enlace de Datos</w:t>
      </w:r>
      <w:bookmarkEnd w:id="161"/>
    </w:p>
    <w:p w:rsidR="002D7507" w:rsidRDefault="002D7507" w:rsidP="002D7507">
      <w:r>
        <w:t xml:space="preserve"> Modbus trabaja únicamente con un maestro conectado al bus, y uno o más esclavos (máximo 247) al mismo tiempo. La comunicación siempre la inicia el maestro y únicamente se puede iniciar una transacción al mismo tiempo. Los esclavos nunca transmiten datos sin recibir un requerimiento por parte del maestro y no pueden comunicarse entre ellos. Es decir la comunicación es sencilla, el maestro envía los mensajes y el esclavo designado los responde.</w:t>
      </w:r>
    </w:p>
    <w:p w:rsidR="002D7507" w:rsidRDefault="002D7507" w:rsidP="002D7507"/>
    <w:p w:rsidR="002D7507" w:rsidRDefault="002D7507" w:rsidP="002D7507">
      <w:r>
        <w:t xml:space="preserve">Modbus define una PDU (Unidad de Datos de Protocolo) independiente de las capas de comunicación. El mapeo del protocolo en un bus o red específica, introduce algunos campos </w:t>
      </w:r>
      <w:r>
        <w:lastRenderedPageBreak/>
        <w:t>adicionales a la PDU. El cliente que inicia la comunicación Modbus construye la PDU y luego añade los campos en orden para construir el PDU de comunicación apropiado, como se puede ver en la figura siguiente para el Modbus serial.</w:t>
      </w:r>
    </w:p>
    <w:p w:rsidR="002D7507" w:rsidRDefault="002D7507" w:rsidP="002D7507">
      <w:pPr>
        <w:jc w:val="center"/>
      </w:pPr>
      <w:r>
        <w:rPr>
          <w:noProof/>
          <w:lang w:val="es-MX" w:eastAsia="es-MX"/>
        </w:rPr>
        <w:drawing>
          <wp:inline distT="0" distB="0" distL="0" distR="0">
            <wp:extent cx="5082907" cy="935665"/>
            <wp:effectExtent l="19050" t="0" r="3443" b="0"/>
            <wp:docPr id="51" name="80 Imagen" descr="fig 8 Trama MOD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Trama MODBUS.png"/>
                    <pic:cNvPicPr/>
                  </pic:nvPicPr>
                  <pic:blipFill>
                    <a:blip r:embed="rId82" cstate="print"/>
                    <a:stretch>
                      <a:fillRect/>
                    </a:stretch>
                  </pic:blipFill>
                  <pic:spPr>
                    <a:xfrm>
                      <a:off x="0" y="0"/>
                      <a:ext cx="5096813" cy="938225"/>
                    </a:xfrm>
                    <a:prstGeom prst="rect">
                      <a:avLst/>
                    </a:prstGeom>
                  </pic:spPr>
                </pic:pic>
              </a:graphicData>
            </a:graphic>
          </wp:inline>
        </w:drawing>
      </w:r>
    </w:p>
    <w:p w:rsidR="002D7507" w:rsidRDefault="002D7507" w:rsidP="002D7507">
      <w:pPr>
        <w:pStyle w:val="Figura"/>
      </w:pPr>
      <w:bookmarkStart w:id="162" w:name="_Toc465631533"/>
      <w:r w:rsidRPr="009B5E0D">
        <w:t xml:space="preserve">Figura </w:t>
      </w:r>
      <w:fldSimple w:instr=" STYLEREF 1 \s ">
        <w:r w:rsidR="008C1627">
          <w:rPr>
            <w:noProof/>
          </w:rPr>
          <w:t>4</w:t>
        </w:r>
      </w:fldSimple>
      <w:r w:rsidRPr="009B5E0D">
        <w:t>.</w:t>
      </w:r>
      <w:fldSimple w:instr=" SEQ Figura \* ARABIC \s 1 ">
        <w:r w:rsidR="008C1627">
          <w:rPr>
            <w:noProof/>
          </w:rPr>
          <w:t>4</w:t>
        </w:r>
      </w:fldSimple>
      <w:r>
        <w:t>. Trama Modbus serial</w:t>
      </w:r>
      <w:bookmarkEnd w:id="162"/>
    </w:p>
    <w:p w:rsidR="002D7507" w:rsidRDefault="002D7507" w:rsidP="002D7507">
      <w:pPr>
        <w:pStyle w:val="Prrafodelista"/>
        <w:numPr>
          <w:ilvl w:val="0"/>
          <w:numId w:val="9"/>
        </w:numPr>
      </w:pPr>
      <w:r>
        <w:t>El campo dirección únicamente contiene la dirección del esclavo.</w:t>
      </w:r>
    </w:p>
    <w:p w:rsidR="002D7507" w:rsidRDefault="002D7507" w:rsidP="002D7507">
      <w:pPr>
        <w:pStyle w:val="Prrafodelista"/>
        <w:numPr>
          <w:ilvl w:val="0"/>
          <w:numId w:val="9"/>
        </w:numPr>
      </w:pPr>
      <w:r>
        <w:t xml:space="preserve">El código de Función indica que clase de acción se va a llevar a cabo. </w:t>
      </w:r>
    </w:p>
    <w:p w:rsidR="002D7507" w:rsidRDefault="002D7507" w:rsidP="002D7507">
      <w:pPr>
        <w:pStyle w:val="Prrafodelista"/>
        <w:numPr>
          <w:ilvl w:val="0"/>
          <w:numId w:val="9"/>
        </w:numPr>
      </w:pPr>
      <w:r>
        <w:t>La Comprobación de Redundancia Cíclica CRC (de sus siglas en inglés Cyclic Redundancy Check) se usa para detectar errores y depende de el modo de transmisión serial (RTU o ASCII).</w:t>
      </w:r>
    </w:p>
    <w:p w:rsidR="002D7507" w:rsidRPr="009B5E0D" w:rsidRDefault="002D7507" w:rsidP="002D7507">
      <w:pPr>
        <w:pStyle w:val="Prrafodelista"/>
        <w:ind w:left="1287" w:firstLine="0"/>
      </w:pPr>
    </w:p>
    <w:p w:rsidR="002D7507" w:rsidRDefault="002D7507" w:rsidP="002D7507">
      <w:pPr>
        <w:pStyle w:val="Ttulo2"/>
        <w:numPr>
          <w:ilvl w:val="2"/>
          <w:numId w:val="1"/>
        </w:numPr>
      </w:pPr>
      <w:bookmarkStart w:id="163" w:name="_Toc465631448"/>
      <w:r>
        <w:t>Modo de Transmisión RTU (Remote Terminal Unit)</w:t>
      </w:r>
      <w:bookmarkEnd w:id="163"/>
    </w:p>
    <w:p w:rsidR="002D7507" w:rsidRDefault="002D7507" w:rsidP="002D7507">
      <w:r>
        <w:t>Cuando los dispositivos se comunican con Modbus en modo RTU, cada byte de 8 bits en un mensaje consta de 2 caracteres hexadecimales de 4 bits. Su principal ventaja con respecto al modo ASCII es que puede enviar mayor cantidad de datos para la misma velocidad de transmisión. Cada mensaje debe ser transmitido en un flujo continuo de caracteres.</w:t>
      </w:r>
    </w:p>
    <w:p w:rsidR="002D7507" w:rsidRDefault="002D7507" w:rsidP="002D7507">
      <w:r>
        <w:t>El formato por cada byte en modo RTU es el siguiente:</w:t>
      </w:r>
    </w:p>
    <w:p w:rsidR="002D7507" w:rsidRDefault="002D7507" w:rsidP="002D7507">
      <w:pPr>
        <w:pStyle w:val="Prrafodelista"/>
        <w:numPr>
          <w:ilvl w:val="0"/>
          <w:numId w:val="10"/>
        </w:numPr>
      </w:pPr>
      <w:r>
        <w:t>1 bit de inicio.</w:t>
      </w:r>
    </w:p>
    <w:p w:rsidR="002D7507" w:rsidRDefault="002D7507" w:rsidP="002D7507">
      <w:pPr>
        <w:pStyle w:val="Prrafodelista"/>
        <w:numPr>
          <w:ilvl w:val="0"/>
          <w:numId w:val="10"/>
        </w:numPr>
      </w:pPr>
      <w:r>
        <w:t>8 bits de datos, el bit menos significativo se envía primero.</w:t>
      </w:r>
    </w:p>
    <w:p w:rsidR="002D7507" w:rsidRDefault="002D7507" w:rsidP="002D7507">
      <w:pPr>
        <w:pStyle w:val="Prrafodelista"/>
        <w:numPr>
          <w:ilvl w:val="0"/>
          <w:numId w:val="10"/>
        </w:numPr>
      </w:pPr>
      <w:r>
        <w:t>1 bit de paridad (si no se usa paridad se debe enviar un bit de parada).</w:t>
      </w:r>
    </w:p>
    <w:p w:rsidR="002D7507" w:rsidRDefault="002D7507" w:rsidP="002D7507">
      <w:pPr>
        <w:pStyle w:val="Prrafodelista"/>
        <w:numPr>
          <w:ilvl w:val="0"/>
          <w:numId w:val="10"/>
        </w:numPr>
      </w:pPr>
      <w:r>
        <w:t>1 bit de parada</w:t>
      </w:r>
    </w:p>
    <w:p w:rsidR="002D7507" w:rsidRDefault="002D7507" w:rsidP="002D7507"/>
    <w:p w:rsidR="002D7507" w:rsidRDefault="002D7507" w:rsidP="002D7507">
      <w:r>
        <w:t>La siguiente figura muestra la secuencia de bits en que se envía cada una de las tramas en el modo RTU</w:t>
      </w:r>
    </w:p>
    <w:p w:rsidR="002D7507" w:rsidRDefault="002D7507" w:rsidP="002D7507">
      <w:pPr>
        <w:jc w:val="center"/>
      </w:pPr>
      <w:r>
        <w:rPr>
          <w:noProof/>
          <w:lang w:val="es-MX" w:eastAsia="es-MX"/>
        </w:rPr>
        <w:lastRenderedPageBreak/>
        <w:drawing>
          <wp:inline distT="0" distB="0" distL="0" distR="0">
            <wp:extent cx="2763906" cy="1175867"/>
            <wp:effectExtent l="19050" t="0" r="0" b="0"/>
            <wp:docPr id="52" name="81 Imagen" descr="fig 9 Secuencia de bits en modo R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Secuencia de bits en modo RTU.png"/>
                    <pic:cNvPicPr/>
                  </pic:nvPicPr>
                  <pic:blipFill>
                    <a:blip r:embed="rId83" cstate="print"/>
                    <a:stretch>
                      <a:fillRect/>
                    </a:stretch>
                  </pic:blipFill>
                  <pic:spPr>
                    <a:xfrm>
                      <a:off x="0" y="0"/>
                      <a:ext cx="2781458" cy="1183334"/>
                    </a:xfrm>
                    <a:prstGeom prst="rect">
                      <a:avLst/>
                    </a:prstGeom>
                  </pic:spPr>
                </pic:pic>
              </a:graphicData>
            </a:graphic>
          </wp:inline>
        </w:drawing>
      </w:r>
    </w:p>
    <w:p w:rsidR="002D7507" w:rsidRDefault="002D7507" w:rsidP="002D7507">
      <w:pPr>
        <w:pStyle w:val="Figura"/>
      </w:pPr>
      <w:bookmarkStart w:id="164" w:name="_Toc465631534"/>
      <w:r w:rsidRPr="009B5E0D">
        <w:t xml:space="preserve">Figura </w:t>
      </w:r>
      <w:fldSimple w:instr=" STYLEREF 1 \s ">
        <w:r w:rsidR="008C1627">
          <w:rPr>
            <w:noProof/>
          </w:rPr>
          <w:t>4</w:t>
        </w:r>
      </w:fldSimple>
      <w:r w:rsidRPr="009B5E0D">
        <w:t>.</w:t>
      </w:r>
      <w:fldSimple w:instr=" SEQ Figura \* ARABIC \s 1 ">
        <w:r w:rsidR="008C1627">
          <w:rPr>
            <w:noProof/>
          </w:rPr>
          <w:t>5</w:t>
        </w:r>
      </w:fldSimple>
      <w:r>
        <w:t>. Secuencia de bits en modo RTU con bit de paridad y sin bit de paridad</w:t>
      </w:r>
      <w:bookmarkEnd w:id="164"/>
    </w:p>
    <w:p w:rsidR="002D7507" w:rsidRDefault="002D7507" w:rsidP="002D7507"/>
    <w:p w:rsidR="002D7507" w:rsidRDefault="002D7507" w:rsidP="002D7507">
      <w:pPr>
        <w:pStyle w:val="Ttulo2"/>
        <w:numPr>
          <w:ilvl w:val="3"/>
          <w:numId w:val="1"/>
        </w:numPr>
        <w:ind w:left="709"/>
      </w:pPr>
      <w:bookmarkStart w:id="165" w:name="_Toc465631449"/>
      <w:r>
        <w:t>Trama en el Modo de Transmisión RTU</w:t>
      </w:r>
      <w:bookmarkEnd w:id="165"/>
    </w:p>
    <w:p w:rsidR="002D7507" w:rsidRDefault="002D7507" w:rsidP="002D7507"/>
    <w:p w:rsidR="002D7507" w:rsidRDefault="002D7507" w:rsidP="002D7507">
      <w:r>
        <w:t>En el modo RTU las tramas de mensajes están separados por un intervalo de silencio de al menos 3.5 veces el tiempo necesario para enviar un carácter. Esto permite a los dispositivos que reciben una nueva trama empezar en el inicio del mansaje, y conocer cuando el mensaje termina. Los mensajes que no están completos deben ser detectados.</w:t>
      </w:r>
    </w:p>
    <w:p w:rsidR="002D7507" w:rsidRDefault="002D7507" w:rsidP="002D7507">
      <w:r>
        <w:t>Después del silencio se envía el campo de dirección del esclavo, cuya longitud es de 8 bits. Seguidamente se envían 8 bits que corresponden al código de la función. Luego de esto se envían los datos y finalmente se envían 16 bits para el CRC.</w:t>
      </w:r>
    </w:p>
    <w:p w:rsidR="002D7507" w:rsidRDefault="002D7507" w:rsidP="002D7507">
      <w:r>
        <w:t>Para enviar una trama Modbus RTU hay que tener en cuenta que el tamaño máximo de la trama es 256 bytes.</w:t>
      </w:r>
    </w:p>
    <w:p w:rsidR="002D7507" w:rsidRDefault="002D7507" w:rsidP="002D7507">
      <w:pPr>
        <w:jc w:val="center"/>
      </w:pPr>
      <w:r>
        <w:rPr>
          <w:noProof/>
          <w:lang w:val="es-MX" w:eastAsia="es-MX"/>
        </w:rPr>
        <w:drawing>
          <wp:inline distT="0" distB="0" distL="0" distR="0">
            <wp:extent cx="4242849" cy="1498324"/>
            <wp:effectExtent l="19050" t="0" r="5301" b="0"/>
            <wp:docPr id="53" name="82 Imagen" descr="fig 10 Trama en el modo de transmición R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Trama en el modo de transmición RTU.png"/>
                    <pic:cNvPicPr/>
                  </pic:nvPicPr>
                  <pic:blipFill>
                    <a:blip r:embed="rId84" cstate="print"/>
                    <a:stretch>
                      <a:fillRect/>
                    </a:stretch>
                  </pic:blipFill>
                  <pic:spPr>
                    <a:xfrm>
                      <a:off x="0" y="0"/>
                      <a:ext cx="4251776" cy="1501477"/>
                    </a:xfrm>
                    <a:prstGeom prst="rect">
                      <a:avLst/>
                    </a:prstGeom>
                  </pic:spPr>
                </pic:pic>
              </a:graphicData>
            </a:graphic>
          </wp:inline>
        </w:drawing>
      </w:r>
    </w:p>
    <w:p w:rsidR="002D7507" w:rsidRDefault="002D7507" w:rsidP="002D7507">
      <w:pPr>
        <w:pStyle w:val="Figura"/>
      </w:pPr>
      <w:bookmarkStart w:id="166" w:name="_Toc465631535"/>
      <w:r w:rsidRPr="009B5E0D">
        <w:t xml:space="preserve">Figura </w:t>
      </w:r>
      <w:fldSimple w:instr=" STYLEREF 1 \s ">
        <w:r w:rsidR="008C1627">
          <w:rPr>
            <w:noProof/>
          </w:rPr>
          <w:t>4</w:t>
        </w:r>
      </w:fldSimple>
      <w:r w:rsidRPr="009B5E0D">
        <w:t>.</w:t>
      </w:r>
      <w:fldSimple w:instr=" SEQ Figura \* ARABIC \s 1 ">
        <w:r w:rsidR="008C1627">
          <w:rPr>
            <w:noProof/>
          </w:rPr>
          <w:t>6</w:t>
        </w:r>
      </w:fldSimple>
      <w:r>
        <w:t>. Trama en el modo de transmisión RTU</w:t>
      </w:r>
      <w:bookmarkEnd w:id="166"/>
    </w:p>
    <w:p w:rsidR="002D7507" w:rsidRDefault="002D7507" w:rsidP="002D7507">
      <w:r>
        <w:t>Si se produce un silencio por más de 1.5 el tiempo de un carácter entre dos caracteres, la trama se declara incompleta y podría ser descartada por el receptor.</w:t>
      </w:r>
    </w:p>
    <w:p w:rsidR="002D7507" w:rsidRDefault="002D7507" w:rsidP="002D7507"/>
    <w:p w:rsidR="002D7507" w:rsidRDefault="002D7507" w:rsidP="002D7507">
      <w:pPr>
        <w:pStyle w:val="Ttulo2"/>
        <w:numPr>
          <w:ilvl w:val="3"/>
          <w:numId w:val="1"/>
        </w:numPr>
        <w:ind w:left="709"/>
      </w:pPr>
      <w:bookmarkStart w:id="167" w:name="_Toc465631450"/>
      <w:r>
        <w:t>Campo Dirección</w:t>
      </w:r>
      <w:bookmarkEnd w:id="167"/>
    </w:p>
    <w:p w:rsidR="002D7507" w:rsidRDefault="002D7507" w:rsidP="002D7507">
      <w:r>
        <w:t>El maestro inicia la comunicación con la dirección del esclavo a cual le desea enviar un mensaje, la longitud de este campo es de un byte. Cuando el esclavo envía la respuesta inicia su mensaje con el de su propia dirección, para que así el maestro conozca que esclavo le envía la respuesta.</w:t>
      </w:r>
    </w:p>
    <w:p w:rsidR="002D7507" w:rsidRPr="002D65E4" w:rsidRDefault="002D7507" w:rsidP="002D7507"/>
    <w:p w:rsidR="002D7507" w:rsidRDefault="002D7507" w:rsidP="002D7507">
      <w:pPr>
        <w:pStyle w:val="Ttulo2"/>
        <w:numPr>
          <w:ilvl w:val="3"/>
          <w:numId w:val="1"/>
        </w:numPr>
        <w:ind w:left="709"/>
      </w:pPr>
      <w:bookmarkStart w:id="168" w:name="_Toc465631451"/>
      <w:r>
        <w:t>Código de la Función</w:t>
      </w:r>
      <w:bookmarkEnd w:id="168"/>
    </w:p>
    <w:p w:rsidR="002D7507" w:rsidRDefault="002D7507" w:rsidP="002D7507">
      <w:r>
        <w:t>En este campo de 1 byte el maestro especifica la función solicitada al esclavo, cada función se utiliza para acceder a un tipo específico de datos.</w:t>
      </w:r>
    </w:p>
    <w:p w:rsidR="002D7507" w:rsidRDefault="002D7507" w:rsidP="002D7507">
      <w:r>
        <w:t>Existen 2 tipos de órdenes</w:t>
      </w:r>
      <w:r w:rsidR="00A81865">
        <w:t xml:space="preserve"> [22]</w:t>
      </w:r>
      <w:r>
        <w:t>:</w:t>
      </w:r>
    </w:p>
    <w:p w:rsidR="002D7507" w:rsidRDefault="002D7507" w:rsidP="002D7507">
      <w:pPr>
        <w:pStyle w:val="Prrafodelista"/>
        <w:numPr>
          <w:ilvl w:val="0"/>
          <w:numId w:val="13"/>
        </w:numPr>
      </w:pPr>
      <w:r>
        <w:t>De lectura/escritura de datos en registros o en memoria del dispositivo esclavo.</w:t>
      </w:r>
    </w:p>
    <w:p w:rsidR="002D7507" w:rsidRDefault="002D7507" w:rsidP="002D7507">
      <w:pPr>
        <w:pStyle w:val="Prrafodelista"/>
        <w:numPr>
          <w:ilvl w:val="0"/>
          <w:numId w:val="13"/>
        </w:numPr>
      </w:pPr>
      <w:r>
        <w:t>De control (RUN/STOP), carga y descarga de programas, verificación de contadores, etc.</w:t>
      </w:r>
    </w:p>
    <w:p w:rsidR="002D7507" w:rsidRDefault="002D7507" w:rsidP="002D7507">
      <w:r>
        <w:t>A continuación se muestra una tabla con las funciones básicas y códigos de operación Modbus.</w:t>
      </w:r>
    </w:p>
    <w:p w:rsidR="002D7507" w:rsidRDefault="002D7507" w:rsidP="002D7507">
      <w:pPr>
        <w:jc w:val="center"/>
      </w:pPr>
      <w:r>
        <w:rPr>
          <w:noProof/>
          <w:lang w:val="es-MX" w:eastAsia="es-MX"/>
        </w:rPr>
        <w:drawing>
          <wp:inline distT="0" distB="0" distL="0" distR="0">
            <wp:extent cx="3351886" cy="2130950"/>
            <wp:effectExtent l="19050" t="0" r="914" b="0"/>
            <wp:docPr id="54" name="85 Imagen" descr="fig 12 Funciones de Mod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Funciones de Modbus.png"/>
                    <pic:cNvPicPr/>
                  </pic:nvPicPr>
                  <pic:blipFill>
                    <a:blip r:embed="rId85" cstate="print"/>
                    <a:stretch>
                      <a:fillRect/>
                    </a:stretch>
                  </pic:blipFill>
                  <pic:spPr>
                    <a:xfrm>
                      <a:off x="0" y="0"/>
                      <a:ext cx="3351265" cy="2130555"/>
                    </a:xfrm>
                    <a:prstGeom prst="rect">
                      <a:avLst/>
                    </a:prstGeom>
                  </pic:spPr>
                </pic:pic>
              </a:graphicData>
            </a:graphic>
          </wp:inline>
        </w:drawing>
      </w:r>
    </w:p>
    <w:p w:rsidR="002D7507" w:rsidRPr="000B3C0A" w:rsidRDefault="002D7507" w:rsidP="002D7507">
      <w:pPr>
        <w:pStyle w:val="Tabla"/>
      </w:pPr>
      <w:bookmarkStart w:id="169" w:name="_Toc465631572"/>
      <w:r w:rsidRPr="000B3C0A">
        <w:t xml:space="preserve">Tabla </w:t>
      </w:r>
      <w:fldSimple w:instr=" STYLEREF 1 \s ">
        <w:r w:rsidR="008C1627">
          <w:rPr>
            <w:noProof/>
          </w:rPr>
          <w:t>4</w:t>
        </w:r>
      </w:fldSimple>
      <w:r>
        <w:t>.</w:t>
      </w:r>
      <w:fldSimple w:instr=" SEQ Tabla \* ARABIC \s 1 ">
        <w:r w:rsidR="008C1627">
          <w:rPr>
            <w:noProof/>
          </w:rPr>
          <w:t>1</w:t>
        </w:r>
      </w:fldSimple>
      <w:r w:rsidRPr="000B3C0A">
        <w:t xml:space="preserve">. </w:t>
      </w:r>
      <w:r>
        <w:t>Funciones Básicas y códigos de operación Modbus</w:t>
      </w:r>
      <w:bookmarkEnd w:id="169"/>
    </w:p>
    <w:p w:rsidR="002D7507" w:rsidRPr="002D65E4" w:rsidRDefault="002D7507" w:rsidP="002D7507"/>
    <w:p w:rsidR="002D7507" w:rsidRDefault="002D7507" w:rsidP="002D7507">
      <w:pPr>
        <w:pStyle w:val="Ttulo2"/>
        <w:numPr>
          <w:ilvl w:val="3"/>
          <w:numId w:val="1"/>
        </w:numPr>
        <w:ind w:left="709"/>
      </w:pPr>
      <w:bookmarkStart w:id="170" w:name="_Toc465631452"/>
      <w:r>
        <w:lastRenderedPageBreak/>
        <w:t>Campo de Datos</w:t>
      </w:r>
      <w:bookmarkEnd w:id="170"/>
    </w:p>
    <w:p w:rsidR="002D7507" w:rsidRDefault="002D7507" w:rsidP="002D7507">
      <w:r>
        <w:t>Es un campo que tiene un tamaño variable. El contenido de este campo depende de la función utilizada y de los valores que se transmiten.</w:t>
      </w:r>
    </w:p>
    <w:p w:rsidR="002D7507" w:rsidRDefault="002D7507" w:rsidP="002D7507">
      <w:r>
        <w:t>Este campo puede incluir ítems como son direcciones iniciales de registros de entradas o de salidas discretas a leer o escribir, direcciones iniciales de registros de entadas o de salidas, el número de datos a leer, etc.</w:t>
      </w:r>
    </w:p>
    <w:p w:rsidR="002D7507" w:rsidRDefault="002D7507" w:rsidP="002D7507"/>
    <w:p w:rsidR="002D7507" w:rsidRDefault="002D7507" w:rsidP="002D7507">
      <w:pPr>
        <w:pStyle w:val="Ttulo2"/>
        <w:numPr>
          <w:ilvl w:val="3"/>
          <w:numId w:val="1"/>
        </w:numPr>
        <w:ind w:left="709"/>
      </w:pPr>
      <w:bookmarkStart w:id="171" w:name="_Toc465631453"/>
      <w:r>
        <w:t>Campo de Comprobación CRC</w:t>
      </w:r>
      <w:bookmarkEnd w:id="171"/>
    </w:p>
    <w:p w:rsidR="002D7507" w:rsidRDefault="002D7507" w:rsidP="002D7507">
      <w:r>
        <w:t>El último campo del telegrama en el modo RTU incluye una comprobación de errores basado en una Comprobación de Redundancia Cíclica (CRC), está compuesto por 2 bytes, donde primero se transmite el byte menos significativo (CRC-), y después el bit más significativo (CRC+). El CRC lo envía el maestro en su trama de información y el esclavo lo recalcula matemáticamente con los datos del mensaje y compara el valor recibido con el calculado, si los valores no son iguales existe un error en la integridad de datos por lo que el dispositivo receptor interpreta que existe un error de comunicación.</w:t>
      </w:r>
    </w:p>
    <w:p w:rsidR="002D7507" w:rsidRDefault="002D7507" w:rsidP="002D7507">
      <w:pPr>
        <w:pStyle w:val="Ttulo2"/>
        <w:numPr>
          <w:ilvl w:val="2"/>
          <w:numId w:val="1"/>
        </w:numPr>
      </w:pPr>
      <w:bookmarkStart w:id="172" w:name="_Toc465631454"/>
      <w:r>
        <w:t>Interfaz Mecánica</w:t>
      </w:r>
      <w:bookmarkEnd w:id="172"/>
    </w:p>
    <w:p w:rsidR="002D7507" w:rsidRDefault="002D7507" w:rsidP="002D7507">
      <w:r>
        <w:t>Si se usa un conector RJ45, mini-DIN ó DB9 como un interfaz mecánica MODBUS, se debe elegir un conector hembra, por lo que el cable debe tener un terminal macho.</w:t>
      </w:r>
    </w:p>
    <w:p w:rsidR="002D7507" w:rsidRDefault="002D7507" w:rsidP="002D7507">
      <w:r>
        <w:t>A continuación se muestra el diagrama de conexión para MODBUS de 2 hilos (Comunicación Half-duplex).</w:t>
      </w:r>
    </w:p>
    <w:p w:rsidR="002D7507" w:rsidRDefault="002D7507" w:rsidP="002D7507">
      <w:pPr>
        <w:jc w:val="center"/>
      </w:pPr>
      <w:r>
        <w:rPr>
          <w:noProof/>
          <w:lang w:val="es-MX" w:eastAsia="es-MX"/>
        </w:rPr>
        <w:drawing>
          <wp:inline distT="0" distB="0" distL="0" distR="0">
            <wp:extent cx="1825842" cy="1463040"/>
            <wp:effectExtent l="19050" t="0" r="2958" b="0"/>
            <wp:docPr id="55" name="86 Imagen" descr="fig 13 Interfaz mecánica conexión a 2 hi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Interfaz mecánica conexión a 2 hilos.png"/>
                    <pic:cNvPicPr/>
                  </pic:nvPicPr>
                  <pic:blipFill>
                    <a:blip r:embed="rId86" cstate="print"/>
                    <a:stretch>
                      <a:fillRect/>
                    </a:stretch>
                  </pic:blipFill>
                  <pic:spPr>
                    <a:xfrm>
                      <a:off x="0" y="0"/>
                      <a:ext cx="1836600" cy="1471660"/>
                    </a:xfrm>
                    <a:prstGeom prst="rect">
                      <a:avLst/>
                    </a:prstGeom>
                  </pic:spPr>
                </pic:pic>
              </a:graphicData>
            </a:graphic>
          </wp:inline>
        </w:drawing>
      </w:r>
    </w:p>
    <w:p w:rsidR="002D7507" w:rsidRDefault="002D7507" w:rsidP="002D7507">
      <w:pPr>
        <w:pStyle w:val="Figura"/>
      </w:pPr>
      <w:bookmarkStart w:id="173" w:name="_Toc465631536"/>
      <w:r w:rsidRPr="009B5E0D">
        <w:t xml:space="preserve">Figura </w:t>
      </w:r>
      <w:fldSimple w:instr=" STYLEREF 1 \s ">
        <w:r w:rsidR="008C1627">
          <w:rPr>
            <w:noProof/>
          </w:rPr>
          <w:t>4</w:t>
        </w:r>
      </w:fldSimple>
      <w:r w:rsidRPr="009B5E0D">
        <w:t>.</w:t>
      </w:r>
      <w:fldSimple w:instr=" SEQ Figura \* ARABIC \s 1 ">
        <w:r w:rsidR="008C1627">
          <w:rPr>
            <w:noProof/>
          </w:rPr>
          <w:t>7</w:t>
        </w:r>
      </w:fldSimple>
      <w:r>
        <w:t>. Diagrama de conexión para ModBus serial de 2 hilos.</w:t>
      </w:r>
      <w:bookmarkEnd w:id="173"/>
    </w:p>
    <w:p w:rsidR="002D7507" w:rsidRDefault="002D7507" w:rsidP="002D7507">
      <w:pPr>
        <w:pStyle w:val="Ttulo2"/>
      </w:pPr>
    </w:p>
    <w:p w:rsidR="002D7507" w:rsidRDefault="002D7507" w:rsidP="002D7507">
      <w:pPr>
        <w:pStyle w:val="Ttulo2"/>
        <w:numPr>
          <w:ilvl w:val="1"/>
          <w:numId w:val="1"/>
        </w:numPr>
      </w:pPr>
      <w:bookmarkStart w:id="174" w:name="_Toc465631455"/>
      <w:r>
        <w:t>COMUNICACIÓN MODBUS DEL FILTRO ACTIVO ECOsine [</w:t>
      </w:r>
      <w:r w:rsidR="00670458">
        <w:t>23</w:t>
      </w:r>
      <w:r>
        <w:t>]</w:t>
      </w:r>
      <w:bookmarkEnd w:id="174"/>
    </w:p>
    <w:p w:rsidR="00706DD8" w:rsidRDefault="00706DD8" w:rsidP="002D7507"/>
    <w:p w:rsidR="002D7507" w:rsidRDefault="002D7507" w:rsidP="002D7507">
      <w:r>
        <w:t xml:space="preserve">ModBus define un espacio de direcciones para operaciones de E/S entre un dispositivo maestro y esclavo. El único tipo de datos disponible es un registro de 16 bits. Para los </w:t>
      </w:r>
      <w:r w:rsidR="00CF597A">
        <w:t>dispositivos del Filtro</w:t>
      </w:r>
      <w:r>
        <w:t xml:space="preserve"> activo (AHF) se ha definido más tipos de datos. En general todas las operaciones de lectura y escritura se han hecho con las funciónes de operación de lectura y escritura de 16 bits definidos por ModBus. En todos los tipos de datos de 32 bits de ancho, la palabra baja será leída con la dirección de ModBus más baja y la palabra alta con el registro de la dirección siguiente. El AHF usa un formato Little Endian (bits menos significativos se almacenan en la posición más baja de memoria) para valores de 32 bits.</w:t>
      </w:r>
    </w:p>
    <w:p w:rsidR="002D7507" w:rsidRDefault="002D7507" w:rsidP="002D7507">
      <w:r>
        <w:t>Varios parámetros tienen las definiciones de enumeración, esto significa que para cada valor definido existe un valor de texto para un mejor manejo en el tiempo de configuración.</w:t>
      </w:r>
    </w:p>
    <w:p w:rsidR="002D7507" w:rsidRDefault="002D7507" w:rsidP="002D7507"/>
    <w:p w:rsidR="002D7507" w:rsidRDefault="002D7507" w:rsidP="002D7507">
      <w:pPr>
        <w:pStyle w:val="Ttulo2"/>
        <w:numPr>
          <w:ilvl w:val="2"/>
          <w:numId w:val="1"/>
        </w:numPr>
      </w:pPr>
      <w:bookmarkStart w:id="175" w:name="_Toc465631456"/>
      <w:r>
        <w:t>Ajustes de Transmisión ModBus</w:t>
      </w:r>
      <w:bookmarkEnd w:id="175"/>
    </w:p>
    <w:p w:rsidR="002D7507" w:rsidRDefault="002D7507" w:rsidP="009E7E74">
      <w:pPr>
        <w:pStyle w:val="Prrafodelista"/>
        <w:numPr>
          <w:ilvl w:val="0"/>
          <w:numId w:val="31"/>
        </w:numPr>
      </w:pPr>
      <w:r>
        <w:t>Modo de Transmisión RTU</w:t>
      </w:r>
    </w:p>
    <w:p w:rsidR="002D7507" w:rsidRDefault="002D7507" w:rsidP="009E7E74">
      <w:pPr>
        <w:pStyle w:val="Prrafodelista"/>
        <w:numPr>
          <w:ilvl w:val="0"/>
          <w:numId w:val="31"/>
        </w:numPr>
      </w:pPr>
      <w:r>
        <w:t>Bits por Byte: 1 bit de inicio</w:t>
      </w:r>
    </w:p>
    <w:p w:rsidR="002D7507" w:rsidRDefault="002D7507" w:rsidP="009E7E74">
      <w:pPr>
        <w:pStyle w:val="Prrafodelista"/>
        <w:numPr>
          <w:ilvl w:val="0"/>
          <w:numId w:val="31"/>
        </w:numPr>
      </w:pPr>
      <w:r>
        <w:t>8 bits de datos, el bit menos significante se envía primero.</w:t>
      </w:r>
    </w:p>
    <w:p w:rsidR="002D7507" w:rsidRDefault="002D7507" w:rsidP="009E7E74">
      <w:pPr>
        <w:pStyle w:val="Prrafodelista"/>
        <w:numPr>
          <w:ilvl w:val="0"/>
          <w:numId w:val="31"/>
        </w:numPr>
      </w:pPr>
      <w:r>
        <w:t>No paridad</w:t>
      </w:r>
    </w:p>
    <w:p w:rsidR="00706DD8" w:rsidRDefault="002D7507" w:rsidP="009E7E74">
      <w:pPr>
        <w:pStyle w:val="Prrafodelista"/>
        <w:numPr>
          <w:ilvl w:val="0"/>
          <w:numId w:val="31"/>
        </w:numPr>
      </w:pPr>
      <w:r>
        <w:t>1 bi</w:t>
      </w:r>
    </w:p>
    <w:p w:rsidR="002D7507" w:rsidRPr="003516F8" w:rsidRDefault="002D7507" w:rsidP="009E7E74">
      <w:pPr>
        <w:pStyle w:val="Prrafodelista"/>
        <w:numPr>
          <w:ilvl w:val="0"/>
          <w:numId w:val="31"/>
        </w:numPr>
      </w:pPr>
      <w:r>
        <w:t>t de stop</w:t>
      </w:r>
    </w:p>
    <w:p w:rsidR="002D7507" w:rsidRDefault="002D7507" w:rsidP="002D7507"/>
    <w:p w:rsidR="002D7507" w:rsidRDefault="002D7507" w:rsidP="002D7507">
      <w:pPr>
        <w:pStyle w:val="Ttulo2"/>
        <w:numPr>
          <w:ilvl w:val="2"/>
          <w:numId w:val="1"/>
        </w:numPr>
      </w:pPr>
      <w:bookmarkStart w:id="176" w:name="_Toc465631457"/>
      <w:r>
        <w:t>Tipos de Datos</w:t>
      </w:r>
      <w:bookmarkEnd w:id="176"/>
    </w:p>
    <w:p w:rsidR="002D7507" w:rsidRDefault="002D7507" w:rsidP="002D7507">
      <w:r>
        <w:t>A continuación se muestra una tabla donde se describen los tipos de datos manejados por el AHF.</w:t>
      </w:r>
    </w:p>
    <w:tbl>
      <w:tblPr>
        <w:tblStyle w:val="Sombreadomedio2-nfasis11"/>
        <w:tblW w:w="0" w:type="auto"/>
        <w:tblLook w:val="04A0"/>
      </w:tblPr>
      <w:tblGrid>
        <w:gridCol w:w="2317"/>
        <w:gridCol w:w="7020"/>
      </w:tblGrid>
      <w:tr w:rsidR="002D7507" w:rsidTr="003765C6">
        <w:trPr>
          <w:cnfStyle w:val="100000000000"/>
          <w:trHeight w:val="143"/>
        </w:trPr>
        <w:tc>
          <w:tcPr>
            <w:cnfStyle w:val="001000000100"/>
            <w:tcW w:w="0" w:type="auto"/>
            <w:vAlign w:val="center"/>
          </w:tcPr>
          <w:p w:rsidR="002D7507" w:rsidRPr="005348E1" w:rsidRDefault="002D7507" w:rsidP="003765C6">
            <w:pPr>
              <w:ind w:firstLine="0"/>
              <w:jc w:val="center"/>
              <w:rPr>
                <w:b w:val="0"/>
                <w:sz w:val="22"/>
                <w:szCs w:val="22"/>
              </w:rPr>
            </w:pPr>
            <w:r w:rsidRPr="005348E1">
              <w:rPr>
                <w:sz w:val="22"/>
                <w:szCs w:val="22"/>
              </w:rPr>
              <w:lastRenderedPageBreak/>
              <w:t>Tipo de Dato</w:t>
            </w:r>
          </w:p>
        </w:tc>
        <w:tc>
          <w:tcPr>
            <w:tcW w:w="0" w:type="auto"/>
            <w:vAlign w:val="center"/>
          </w:tcPr>
          <w:p w:rsidR="002D7507" w:rsidRPr="005348E1" w:rsidRDefault="002D7507" w:rsidP="003765C6">
            <w:pPr>
              <w:ind w:firstLine="0"/>
              <w:jc w:val="center"/>
              <w:cnfStyle w:val="100000000000"/>
              <w:rPr>
                <w:b w:val="0"/>
                <w:sz w:val="22"/>
                <w:szCs w:val="22"/>
              </w:rPr>
            </w:pPr>
            <w:r w:rsidRPr="005348E1">
              <w:rPr>
                <w:sz w:val="22"/>
                <w:szCs w:val="22"/>
              </w:rPr>
              <w:t>Descripción</w:t>
            </w:r>
          </w:p>
        </w:tc>
      </w:tr>
      <w:tr w:rsidR="002D7507" w:rsidTr="003765C6">
        <w:trPr>
          <w:cnfStyle w:val="000000100000"/>
        </w:trPr>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Booleano</w:t>
            </w:r>
          </w:p>
        </w:tc>
        <w:tc>
          <w:tcPr>
            <w:tcW w:w="0" w:type="auto"/>
            <w:vAlign w:val="center"/>
          </w:tcPr>
          <w:p w:rsidR="002D7507" w:rsidRPr="005348E1" w:rsidRDefault="002D7507" w:rsidP="003765C6">
            <w:pPr>
              <w:ind w:firstLine="0"/>
              <w:jc w:val="left"/>
              <w:cnfStyle w:val="000000100000"/>
              <w:rPr>
                <w:sz w:val="22"/>
                <w:szCs w:val="22"/>
              </w:rPr>
            </w:pPr>
            <w:r w:rsidRPr="005348E1">
              <w:rPr>
                <w:sz w:val="22"/>
                <w:szCs w:val="22"/>
              </w:rPr>
              <w:t>Valor de bit, se transfiere con un comando normal de registro de ModBus, solo el LSB (Bit menos significativo) es válido.</w:t>
            </w:r>
          </w:p>
        </w:tc>
      </w:tr>
      <w:tr w:rsidR="002D7507" w:rsidTr="003765C6">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Entero con signo_8</w:t>
            </w:r>
          </w:p>
        </w:tc>
        <w:tc>
          <w:tcPr>
            <w:tcW w:w="0" w:type="auto"/>
            <w:vAlign w:val="center"/>
          </w:tcPr>
          <w:p w:rsidR="002D7507" w:rsidRPr="005348E1" w:rsidRDefault="002D7507" w:rsidP="003765C6">
            <w:pPr>
              <w:ind w:firstLine="0"/>
              <w:jc w:val="left"/>
              <w:cnfStyle w:val="000000000000"/>
              <w:rPr>
                <w:sz w:val="22"/>
                <w:szCs w:val="22"/>
              </w:rPr>
            </w:pPr>
            <w:r w:rsidRPr="005348E1">
              <w:rPr>
                <w:sz w:val="22"/>
                <w:szCs w:val="22"/>
              </w:rPr>
              <w:t>Valor de Byte, se transfiere con un comando normal de registro de ModBus, solo el byte bajo es válido.</w:t>
            </w:r>
          </w:p>
        </w:tc>
      </w:tr>
      <w:tr w:rsidR="002D7507" w:rsidTr="003765C6">
        <w:trPr>
          <w:cnfStyle w:val="000000100000"/>
        </w:trPr>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Entero con signo_16</w:t>
            </w:r>
          </w:p>
        </w:tc>
        <w:tc>
          <w:tcPr>
            <w:tcW w:w="0" w:type="auto"/>
            <w:vAlign w:val="center"/>
          </w:tcPr>
          <w:p w:rsidR="002D7507" w:rsidRPr="005348E1" w:rsidRDefault="002D7507" w:rsidP="003765C6">
            <w:pPr>
              <w:ind w:firstLine="0"/>
              <w:jc w:val="left"/>
              <w:cnfStyle w:val="000000100000"/>
              <w:rPr>
                <w:sz w:val="22"/>
                <w:szCs w:val="22"/>
              </w:rPr>
            </w:pPr>
            <w:r w:rsidRPr="005348E1">
              <w:rPr>
                <w:sz w:val="22"/>
                <w:szCs w:val="22"/>
              </w:rPr>
              <w:t>Palabra de 16 bits, complemento 2</w:t>
            </w:r>
          </w:p>
        </w:tc>
      </w:tr>
      <w:tr w:rsidR="002D7507" w:rsidTr="003765C6">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Entero con signo_32</w:t>
            </w:r>
          </w:p>
        </w:tc>
        <w:tc>
          <w:tcPr>
            <w:tcW w:w="0" w:type="auto"/>
            <w:vAlign w:val="center"/>
          </w:tcPr>
          <w:p w:rsidR="002D7507" w:rsidRPr="005348E1" w:rsidRDefault="002D7507" w:rsidP="003765C6">
            <w:pPr>
              <w:ind w:firstLine="0"/>
              <w:jc w:val="left"/>
              <w:cnfStyle w:val="000000000000"/>
              <w:rPr>
                <w:sz w:val="22"/>
                <w:szCs w:val="22"/>
              </w:rPr>
            </w:pPr>
            <w:r w:rsidRPr="005348E1">
              <w:rPr>
                <w:sz w:val="22"/>
                <w:szCs w:val="22"/>
              </w:rPr>
              <w:t>Palabra de 32 bits, se usan 2 direcciones ModBus consecutivas para transferencia. La palabra baja se ubica en la dirección ModBus más baja.</w:t>
            </w:r>
          </w:p>
        </w:tc>
      </w:tr>
      <w:tr w:rsidR="002D7507" w:rsidTr="003765C6">
        <w:trPr>
          <w:cnfStyle w:val="000000100000"/>
        </w:trPr>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Entero sin signo_8</w:t>
            </w:r>
          </w:p>
        </w:tc>
        <w:tc>
          <w:tcPr>
            <w:tcW w:w="0" w:type="auto"/>
            <w:vAlign w:val="center"/>
          </w:tcPr>
          <w:p w:rsidR="002D7507" w:rsidRPr="005348E1" w:rsidRDefault="002D7507" w:rsidP="003765C6">
            <w:pPr>
              <w:ind w:firstLine="0"/>
              <w:jc w:val="left"/>
              <w:cnfStyle w:val="000000100000"/>
              <w:rPr>
                <w:sz w:val="22"/>
                <w:szCs w:val="22"/>
              </w:rPr>
            </w:pPr>
            <w:r w:rsidRPr="005348E1">
              <w:rPr>
                <w:sz w:val="22"/>
                <w:szCs w:val="22"/>
              </w:rPr>
              <w:t>Valor de Byte, se transfiere con un comando normal de registro de ModBus, solo el byte bajo es válido.</w:t>
            </w:r>
          </w:p>
        </w:tc>
      </w:tr>
      <w:tr w:rsidR="002D7507" w:rsidTr="003765C6">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Entero sin signo_16</w:t>
            </w:r>
          </w:p>
        </w:tc>
        <w:tc>
          <w:tcPr>
            <w:tcW w:w="0" w:type="auto"/>
            <w:vAlign w:val="center"/>
          </w:tcPr>
          <w:p w:rsidR="002D7507" w:rsidRPr="005348E1" w:rsidRDefault="002D7507" w:rsidP="003765C6">
            <w:pPr>
              <w:ind w:firstLine="0"/>
              <w:jc w:val="left"/>
              <w:cnfStyle w:val="000000000000"/>
              <w:rPr>
                <w:sz w:val="22"/>
                <w:szCs w:val="22"/>
              </w:rPr>
            </w:pPr>
            <w:r w:rsidRPr="005348E1">
              <w:rPr>
                <w:sz w:val="22"/>
                <w:szCs w:val="22"/>
              </w:rPr>
              <w:t>Palabra de 16 bits.</w:t>
            </w:r>
          </w:p>
        </w:tc>
      </w:tr>
      <w:tr w:rsidR="002D7507" w:rsidTr="003765C6">
        <w:trPr>
          <w:cnfStyle w:val="000000100000"/>
        </w:trPr>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Entero sin signo_32</w:t>
            </w:r>
          </w:p>
        </w:tc>
        <w:tc>
          <w:tcPr>
            <w:tcW w:w="0" w:type="auto"/>
            <w:vAlign w:val="center"/>
          </w:tcPr>
          <w:p w:rsidR="002D7507" w:rsidRPr="005348E1" w:rsidRDefault="002D7507" w:rsidP="003765C6">
            <w:pPr>
              <w:ind w:firstLine="0"/>
              <w:jc w:val="left"/>
              <w:cnfStyle w:val="000000100000"/>
              <w:rPr>
                <w:sz w:val="22"/>
                <w:szCs w:val="22"/>
              </w:rPr>
            </w:pPr>
            <w:r w:rsidRPr="005348E1">
              <w:rPr>
                <w:sz w:val="22"/>
                <w:szCs w:val="22"/>
              </w:rPr>
              <w:t>Palabra de 32 bits, se usan 2 direcciones ModBus consecutivas  para transferencia. Pa palabra baja se ubica en la dirección ModBus más baja.</w:t>
            </w:r>
          </w:p>
        </w:tc>
      </w:tr>
      <w:tr w:rsidR="002D7507" w:rsidTr="003765C6">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Punto Flotante de simple precisión</w:t>
            </w:r>
          </w:p>
        </w:tc>
        <w:tc>
          <w:tcPr>
            <w:tcW w:w="0" w:type="auto"/>
            <w:vAlign w:val="center"/>
          </w:tcPr>
          <w:p w:rsidR="002D7507" w:rsidRPr="005348E1" w:rsidRDefault="002D7507" w:rsidP="003765C6">
            <w:pPr>
              <w:ind w:firstLine="0"/>
              <w:jc w:val="left"/>
              <w:cnfStyle w:val="000000000000"/>
              <w:rPr>
                <w:sz w:val="22"/>
                <w:szCs w:val="22"/>
              </w:rPr>
            </w:pPr>
            <w:r w:rsidRPr="005348E1">
              <w:rPr>
                <w:sz w:val="22"/>
                <w:szCs w:val="22"/>
              </w:rPr>
              <w:t>Palabra de 32 bits, formato de punto flotante IEEE-754</w:t>
            </w:r>
          </w:p>
        </w:tc>
      </w:tr>
      <w:tr w:rsidR="002D7507" w:rsidTr="003765C6">
        <w:trPr>
          <w:cnfStyle w:val="000000100000"/>
        </w:trPr>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Fecha</w:t>
            </w:r>
          </w:p>
        </w:tc>
        <w:tc>
          <w:tcPr>
            <w:tcW w:w="0" w:type="auto"/>
            <w:vAlign w:val="center"/>
          </w:tcPr>
          <w:p w:rsidR="002D7507" w:rsidRPr="005348E1" w:rsidRDefault="002D7507" w:rsidP="003765C6">
            <w:pPr>
              <w:ind w:firstLine="0"/>
              <w:jc w:val="left"/>
              <w:cnfStyle w:val="000000100000"/>
              <w:rPr>
                <w:sz w:val="22"/>
                <w:szCs w:val="22"/>
              </w:rPr>
            </w:pPr>
            <w:r w:rsidRPr="005348E1">
              <w:rPr>
                <w:sz w:val="22"/>
                <w:szCs w:val="22"/>
              </w:rPr>
              <w:t xml:space="preserve">Palabra de 32 bits, </w:t>
            </w:r>
            <w:r w:rsidR="00A24F57" w:rsidRPr="005348E1">
              <w:rPr>
                <w:sz w:val="22"/>
                <w:szCs w:val="22"/>
              </w:rPr>
              <w:t>Formato</w:t>
            </w:r>
            <w:r w:rsidRPr="005348E1">
              <w:rPr>
                <w:sz w:val="22"/>
                <w:szCs w:val="22"/>
              </w:rPr>
              <w:t xml:space="preserve"> de tiempo de PC estándar. Los segundos se cuentan desde 1.1.1970</w:t>
            </w:r>
          </w:p>
        </w:tc>
      </w:tr>
      <w:tr w:rsidR="002D7507" w:rsidTr="003765C6">
        <w:tc>
          <w:tcPr>
            <w:cnfStyle w:val="001000000000"/>
            <w:tcW w:w="0" w:type="auto"/>
            <w:vAlign w:val="center"/>
          </w:tcPr>
          <w:p w:rsidR="002D7507" w:rsidRPr="005348E1" w:rsidRDefault="002D7507" w:rsidP="003765C6">
            <w:pPr>
              <w:ind w:firstLine="0"/>
              <w:jc w:val="left"/>
              <w:rPr>
                <w:sz w:val="22"/>
                <w:szCs w:val="22"/>
              </w:rPr>
            </w:pPr>
            <w:r w:rsidRPr="005348E1">
              <w:rPr>
                <w:sz w:val="22"/>
                <w:szCs w:val="22"/>
              </w:rPr>
              <w:t>Cadena de caracteres (String)</w:t>
            </w:r>
          </w:p>
        </w:tc>
        <w:tc>
          <w:tcPr>
            <w:tcW w:w="0" w:type="auto"/>
            <w:vAlign w:val="center"/>
          </w:tcPr>
          <w:p w:rsidR="002D7507" w:rsidRPr="005348E1" w:rsidRDefault="002D7507" w:rsidP="003765C6">
            <w:pPr>
              <w:ind w:firstLine="0"/>
              <w:jc w:val="left"/>
              <w:cnfStyle w:val="000000000000"/>
              <w:rPr>
                <w:sz w:val="22"/>
                <w:szCs w:val="22"/>
              </w:rPr>
            </w:pPr>
            <w:r w:rsidRPr="005348E1">
              <w:rPr>
                <w:sz w:val="22"/>
                <w:szCs w:val="22"/>
              </w:rPr>
              <w:t>Caracteres ASCII, en un registro de 16 bits hay 2 caracteres ASCII.</w:t>
            </w:r>
          </w:p>
        </w:tc>
      </w:tr>
    </w:tbl>
    <w:p w:rsidR="002D7507" w:rsidRPr="000B3C0A" w:rsidRDefault="002D7507" w:rsidP="002D7507">
      <w:pPr>
        <w:pStyle w:val="Tabla"/>
      </w:pPr>
      <w:bookmarkStart w:id="177" w:name="_Toc465631573"/>
      <w:r w:rsidRPr="000B3C0A">
        <w:t xml:space="preserve">Tabla </w:t>
      </w:r>
      <w:fldSimple w:instr=" STYLEREF 1 \s ">
        <w:r w:rsidR="008C1627">
          <w:rPr>
            <w:noProof/>
          </w:rPr>
          <w:t>4</w:t>
        </w:r>
      </w:fldSimple>
      <w:r>
        <w:t>.</w:t>
      </w:r>
      <w:fldSimple w:instr=" SEQ Tabla \* ARABIC \s 1 ">
        <w:r w:rsidR="008C1627">
          <w:rPr>
            <w:noProof/>
          </w:rPr>
          <w:t>2</w:t>
        </w:r>
      </w:fldSimple>
      <w:r w:rsidRPr="000B3C0A">
        <w:t xml:space="preserve">. </w:t>
      </w:r>
      <w:r>
        <w:t xml:space="preserve">Tipos de Datos manejados por el </w:t>
      </w:r>
      <w:r w:rsidR="00743DDC">
        <w:t>Filtro Activo</w:t>
      </w:r>
      <w:r>
        <w:t xml:space="preserve"> </w:t>
      </w:r>
      <w:r w:rsidRPr="00812C8E">
        <w:rPr>
          <w:i/>
          <w:lang w:val="es-ES"/>
        </w:rPr>
        <w:t>Shaffner</w:t>
      </w:r>
      <w:r>
        <w:rPr>
          <w:lang w:val="es-ES"/>
        </w:rPr>
        <w:t xml:space="preserve"> </w:t>
      </w:r>
      <w:r>
        <w:rPr>
          <w:i/>
          <w:lang w:val="es-ES"/>
        </w:rPr>
        <w:t>ECOsine Active</w:t>
      </w:r>
      <w:bookmarkEnd w:id="177"/>
    </w:p>
    <w:p w:rsidR="002D7507" w:rsidRDefault="002D7507" w:rsidP="002D7507">
      <w:pPr>
        <w:pStyle w:val="Ttulo2"/>
        <w:numPr>
          <w:ilvl w:val="2"/>
          <w:numId w:val="1"/>
        </w:numPr>
      </w:pPr>
      <w:bookmarkStart w:id="178" w:name="_Toc465631458"/>
      <w:r>
        <w:t>Códigos de Función Soportados</w:t>
      </w:r>
      <w:bookmarkEnd w:id="178"/>
    </w:p>
    <w:p w:rsidR="002D7507" w:rsidRPr="007E6712" w:rsidRDefault="002D7507" w:rsidP="002D7507">
      <w:r>
        <w:t>Los códigos de función que se muestran a conti</w:t>
      </w:r>
      <w:r w:rsidR="000D5072">
        <w:t xml:space="preserve">nuación son soportados por el </w:t>
      </w:r>
      <w:r>
        <w:t>F</w:t>
      </w:r>
      <w:r w:rsidR="000D5072">
        <w:t>iltro Activo</w:t>
      </w:r>
      <w:r>
        <w:t>:</w:t>
      </w:r>
    </w:p>
    <w:tbl>
      <w:tblPr>
        <w:tblStyle w:val="Listaclara-nfasis11"/>
        <w:tblW w:w="0" w:type="auto"/>
        <w:jc w:val="center"/>
        <w:tblLook w:val="04A0"/>
      </w:tblPr>
      <w:tblGrid>
        <w:gridCol w:w="2215"/>
        <w:gridCol w:w="2501"/>
      </w:tblGrid>
      <w:tr w:rsidR="002D7507" w:rsidTr="003765C6">
        <w:trPr>
          <w:cnfStyle w:val="100000000000"/>
          <w:jc w:val="center"/>
        </w:trPr>
        <w:tc>
          <w:tcPr>
            <w:cnfStyle w:val="001000000000"/>
            <w:tcW w:w="0" w:type="auto"/>
            <w:vAlign w:val="center"/>
          </w:tcPr>
          <w:p w:rsidR="002D7507" w:rsidRPr="00706DD8" w:rsidRDefault="002D7507" w:rsidP="00706DD8">
            <w:pPr>
              <w:spacing w:line="276" w:lineRule="auto"/>
              <w:ind w:firstLine="0"/>
              <w:jc w:val="center"/>
              <w:rPr>
                <w:b w:val="0"/>
                <w:sz w:val="22"/>
                <w:szCs w:val="22"/>
              </w:rPr>
            </w:pPr>
            <w:r w:rsidRPr="00706DD8">
              <w:rPr>
                <w:sz w:val="22"/>
                <w:szCs w:val="22"/>
              </w:rPr>
              <w:t>Código de la Función</w:t>
            </w:r>
          </w:p>
        </w:tc>
        <w:tc>
          <w:tcPr>
            <w:tcW w:w="0" w:type="auto"/>
            <w:vAlign w:val="center"/>
          </w:tcPr>
          <w:p w:rsidR="002D7507" w:rsidRPr="00706DD8" w:rsidRDefault="002D7507" w:rsidP="00706DD8">
            <w:pPr>
              <w:spacing w:line="276" w:lineRule="auto"/>
              <w:ind w:firstLine="0"/>
              <w:jc w:val="center"/>
              <w:cnfStyle w:val="100000000000"/>
              <w:rPr>
                <w:b w:val="0"/>
                <w:sz w:val="22"/>
                <w:szCs w:val="22"/>
              </w:rPr>
            </w:pPr>
            <w:r w:rsidRPr="00706DD8">
              <w:rPr>
                <w:sz w:val="22"/>
                <w:szCs w:val="22"/>
              </w:rPr>
              <w:t>Nota</w:t>
            </w:r>
          </w:p>
        </w:tc>
      </w:tr>
      <w:tr w:rsidR="002D7507" w:rsidTr="003765C6">
        <w:trPr>
          <w:cnfStyle w:val="000000100000"/>
          <w:jc w:val="center"/>
        </w:trPr>
        <w:tc>
          <w:tcPr>
            <w:cnfStyle w:val="001000000000"/>
            <w:tcW w:w="0" w:type="auto"/>
            <w:vAlign w:val="center"/>
          </w:tcPr>
          <w:p w:rsidR="002D7507" w:rsidRPr="00706DD8" w:rsidRDefault="002D7507" w:rsidP="00706DD8">
            <w:pPr>
              <w:spacing w:line="276" w:lineRule="auto"/>
              <w:ind w:firstLine="0"/>
              <w:jc w:val="center"/>
              <w:rPr>
                <w:sz w:val="22"/>
                <w:szCs w:val="22"/>
              </w:rPr>
            </w:pPr>
            <w:r w:rsidRPr="00706DD8">
              <w:rPr>
                <w:sz w:val="22"/>
                <w:szCs w:val="22"/>
              </w:rPr>
              <w:t>03 (0x03)</w:t>
            </w:r>
          </w:p>
        </w:tc>
        <w:tc>
          <w:tcPr>
            <w:tcW w:w="0" w:type="auto"/>
            <w:vAlign w:val="center"/>
          </w:tcPr>
          <w:p w:rsidR="002D7507" w:rsidRPr="00706DD8" w:rsidRDefault="002D7507" w:rsidP="00706DD8">
            <w:pPr>
              <w:spacing w:line="276" w:lineRule="auto"/>
              <w:ind w:firstLine="0"/>
              <w:jc w:val="center"/>
              <w:cnfStyle w:val="000000100000"/>
              <w:rPr>
                <w:sz w:val="22"/>
                <w:szCs w:val="22"/>
              </w:rPr>
            </w:pPr>
            <w:r w:rsidRPr="00706DD8">
              <w:rPr>
                <w:sz w:val="22"/>
                <w:szCs w:val="22"/>
              </w:rPr>
              <w:t>Leer Holding registers</w:t>
            </w:r>
          </w:p>
        </w:tc>
      </w:tr>
      <w:tr w:rsidR="002D7507" w:rsidTr="003765C6">
        <w:trPr>
          <w:jc w:val="center"/>
        </w:trPr>
        <w:tc>
          <w:tcPr>
            <w:cnfStyle w:val="001000000000"/>
            <w:tcW w:w="0" w:type="auto"/>
            <w:vAlign w:val="center"/>
          </w:tcPr>
          <w:p w:rsidR="002D7507" w:rsidRPr="00706DD8" w:rsidRDefault="002D7507" w:rsidP="00706DD8">
            <w:pPr>
              <w:spacing w:line="276" w:lineRule="auto"/>
              <w:ind w:firstLine="0"/>
              <w:jc w:val="center"/>
              <w:rPr>
                <w:sz w:val="22"/>
                <w:szCs w:val="22"/>
              </w:rPr>
            </w:pPr>
            <w:r w:rsidRPr="00706DD8">
              <w:rPr>
                <w:sz w:val="22"/>
                <w:szCs w:val="22"/>
              </w:rPr>
              <w:t>06 (0x06)</w:t>
            </w:r>
          </w:p>
        </w:tc>
        <w:tc>
          <w:tcPr>
            <w:tcW w:w="0" w:type="auto"/>
            <w:vAlign w:val="center"/>
          </w:tcPr>
          <w:p w:rsidR="002D7507" w:rsidRPr="00706DD8" w:rsidRDefault="002D7507" w:rsidP="00706DD8">
            <w:pPr>
              <w:spacing w:line="276" w:lineRule="auto"/>
              <w:ind w:firstLine="0"/>
              <w:jc w:val="center"/>
              <w:cnfStyle w:val="000000000000"/>
              <w:rPr>
                <w:sz w:val="22"/>
                <w:szCs w:val="22"/>
              </w:rPr>
            </w:pPr>
            <w:r w:rsidRPr="00706DD8">
              <w:rPr>
                <w:sz w:val="22"/>
                <w:szCs w:val="22"/>
              </w:rPr>
              <w:t>Escribir single registers</w:t>
            </w:r>
          </w:p>
        </w:tc>
      </w:tr>
      <w:tr w:rsidR="002D7507" w:rsidTr="003765C6">
        <w:trPr>
          <w:cnfStyle w:val="000000100000"/>
          <w:jc w:val="center"/>
        </w:trPr>
        <w:tc>
          <w:tcPr>
            <w:cnfStyle w:val="001000000000"/>
            <w:tcW w:w="0" w:type="auto"/>
            <w:vAlign w:val="center"/>
          </w:tcPr>
          <w:p w:rsidR="002D7507" w:rsidRPr="00706DD8" w:rsidRDefault="002D7507" w:rsidP="00706DD8">
            <w:pPr>
              <w:spacing w:line="276" w:lineRule="auto"/>
              <w:ind w:firstLine="0"/>
              <w:jc w:val="center"/>
              <w:rPr>
                <w:sz w:val="22"/>
                <w:szCs w:val="22"/>
              </w:rPr>
            </w:pPr>
            <w:r w:rsidRPr="00706DD8">
              <w:rPr>
                <w:sz w:val="22"/>
                <w:szCs w:val="22"/>
              </w:rPr>
              <w:t>16 (0x10)</w:t>
            </w:r>
          </w:p>
        </w:tc>
        <w:tc>
          <w:tcPr>
            <w:tcW w:w="0" w:type="auto"/>
            <w:vAlign w:val="center"/>
          </w:tcPr>
          <w:p w:rsidR="002D7507" w:rsidRPr="00706DD8" w:rsidRDefault="002D7507" w:rsidP="00706DD8">
            <w:pPr>
              <w:spacing w:line="276" w:lineRule="auto"/>
              <w:ind w:firstLine="0"/>
              <w:jc w:val="center"/>
              <w:cnfStyle w:val="000000100000"/>
              <w:rPr>
                <w:sz w:val="22"/>
                <w:szCs w:val="22"/>
              </w:rPr>
            </w:pPr>
            <w:r w:rsidRPr="00706DD8">
              <w:rPr>
                <w:sz w:val="22"/>
                <w:szCs w:val="22"/>
              </w:rPr>
              <w:t>Escribir multiple registers</w:t>
            </w:r>
          </w:p>
        </w:tc>
      </w:tr>
    </w:tbl>
    <w:p w:rsidR="002D7507" w:rsidRPr="000B3C0A" w:rsidRDefault="002D7507" w:rsidP="002D7507">
      <w:pPr>
        <w:pStyle w:val="Tabla"/>
      </w:pPr>
      <w:bookmarkStart w:id="179" w:name="_Toc465631574"/>
      <w:r w:rsidRPr="000B3C0A">
        <w:t xml:space="preserve">Tabla </w:t>
      </w:r>
      <w:fldSimple w:instr=" STYLEREF 1 \s ">
        <w:r w:rsidR="008C1627">
          <w:rPr>
            <w:noProof/>
          </w:rPr>
          <w:t>4</w:t>
        </w:r>
      </w:fldSimple>
      <w:r>
        <w:t>.</w:t>
      </w:r>
      <w:fldSimple w:instr=" SEQ Tabla \* ARABIC \s 1 ">
        <w:r w:rsidR="008C1627">
          <w:rPr>
            <w:noProof/>
          </w:rPr>
          <w:t>3</w:t>
        </w:r>
      </w:fldSimple>
      <w:r w:rsidRPr="000B3C0A">
        <w:t xml:space="preserve">. </w:t>
      </w:r>
      <w:r>
        <w:t xml:space="preserve">Códigos de función soportados por el AHF </w:t>
      </w:r>
      <w:r w:rsidRPr="00812C8E">
        <w:rPr>
          <w:i/>
          <w:lang w:val="es-ES"/>
        </w:rPr>
        <w:t>Shaffner</w:t>
      </w:r>
      <w:r>
        <w:rPr>
          <w:lang w:val="es-ES"/>
        </w:rPr>
        <w:t xml:space="preserve"> </w:t>
      </w:r>
      <w:r>
        <w:rPr>
          <w:i/>
          <w:lang w:val="es-ES"/>
        </w:rPr>
        <w:t>ECOsine Active</w:t>
      </w:r>
      <w:bookmarkEnd w:id="179"/>
    </w:p>
    <w:p w:rsidR="002D7507" w:rsidRDefault="002D7507" w:rsidP="002D7507"/>
    <w:p w:rsidR="002D7507" w:rsidRDefault="002D7507" w:rsidP="002D7507">
      <w:pPr>
        <w:pStyle w:val="Ttulo2"/>
        <w:numPr>
          <w:ilvl w:val="2"/>
          <w:numId w:val="1"/>
        </w:numPr>
      </w:pPr>
      <w:bookmarkStart w:id="180" w:name="_Toc465631459"/>
      <w:r>
        <w:t>Ejemplo: Escribir un valor de 32 bits por ModBus RTU</w:t>
      </w:r>
      <w:bookmarkEnd w:id="180"/>
    </w:p>
    <w:p w:rsidR="002D7507" w:rsidRDefault="002D7507" w:rsidP="002D7507">
      <w:r>
        <w:t>El ejemplo consiste en ajustar la fecha interna al valor siguiente:</w:t>
      </w:r>
    </w:p>
    <w:p w:rsidR="002D7507" w:rsidRPr="008D2878" w:rsidRDefault="002D7507" w:rsidP="002D7507">
      <w:r>
        <w:lastRenderedPageBreak/>
        <w:t>05.01.2009;09:10:00Uhr&gt;&gt; 0x4961CE68 marca de tiempo unix.</w:t>
      </w:r>
    </w:p>
    <w:p w:rsidR="002D7507" w:rsidRDefault="002D7507" w:rsidP="002D7507">
      <w:r>
        <w:t>Para escribir las dos direcciones Modbus establecer</w:t>
      </w:r>
    </w:p>
    <w:p w:rsidR="002D7507" w:rsidRDefault="002D7507" w:rsidP="009E7E74">
      <w:pPr>
        <w:pStyle w:val="Prrafodelista"/>
        <w:numPr>
          <w:ilvl w:val="0"/>
          <w:numId w:val="32"/>
        </w:numPr>
      </w:pPr>
      <w:r>
        <w:t>Palabra baja (0xCE68) a la dirección Modbus 2200 (2199 en el bus).</w:t>
      </w:r>
    </w:p>
    <w:p w:rsidR="002D7507" w:rsidRDefault="002D7507" w:rsidP="009E7E74">
      <w:pPr>
        <w:pStyle w:val="Prrafodelista"/>
        <w:numPr>
          <w:ilvl w:val="0"/>
          <w:numId w:val="32"/>
        </w:numPr>
      </w:pPr>
      <w:r>
        <w:t>Palabra alta (0x4961) a la dirección Modbus 2201 (2200 en el bus).</w:t>
      </w:r>
    </w:p>
    <w:p w:rsidR="002D7507" w:rsidRDefault="002D7507" w:rsidP="002D7507">
      <w:r>
        <w:t>Para evitar un error en la transmisión, transferir ambas direcciones al mismo tiempo con el código de función Modbus 16 (0x10 = Escribir múltiples registros)</w:t>
      </w:r>
    </w:p>
    <w:p w:rsidR="002D7507" w:rsidRDefault="002D7507" w:rsidP="002D7507">
      <w:r>
        <w:t xml:space="preserve"> </w:t>
      </w:r>
    </w:p>
    <w:p w:rsidR="002D7507" w:rsidRDefault="002D7507" w:rsidP="002D7507">
      <w:r>
        <w:t xml:space="preserve">Comandos Modbus al </w:t>
      </w:r>
      <w:r w:rsidR="00743DDC">
        <w:t>Filtro Activo</w:t>
      </w:r>
      <w:r>
        <w:t>(Escritura de la fecha)</w:t>
      </w:r>
    </w:p>
    <w:tbl>
      <w:tblPr>
        <w:tblStyle w:val="Cuadrculaclara-nfasis11"/>
        <w:tblW w:w="8499" w:type="dxa"/>
        <w:jc w:val="center"/>
        <w:tblLook w:val="04A0"/>
      </w:tblPr>
      <w:tblGrid>
        <w:gridCol w:w="652"/>
        <w:gridCol w:w="652"/>
        <w:gridCol w:w="652"/>
        <w:gridCol w:w="652"/>
        <w:gridCol w:w="652"/>
        <w:gridCol w:w="652"/>
        <w:gridCol w:w="652"/>
        <w:gridCol w:w="653"/>
        <w:gridCol w:w="652"/>
        <w:gridCol w:w="652"/>
        <w:gridCol w:w="652"/>
        <w:gridCol w:w="652"/>
        <w:gridCol w:w="674"/>
      </w:tblGrid>
      <w:tr w:rsidR="002D7507" w:rsidRPr="00CD2A6C" w:rsidTr="00FB10FD">
        <w:trPr>
          <w:cnfStyle w:val="100000000000"/>
          <w:trHeight w:val="300"/>
          <w:jc w:val="center"/>
        </w:trPr>
        <w:tc>
          <w:tcPr>
            <w:cnfStyle w:val="001000000000"/>
            <w:tcW w:w="652" w:type="dxa"/>
            <w:noWrap/>
            <w:hideMark/>
          </w:tcPr>
          <w:p w:rsidR="002D7507" w:rsidRPr="00CD2A6C" w:rsidRDefault="002D7507" w:rsidP="006218AF">
            <w:pPr>
              <w:spacing w:line="240" w:lineRule="auto"/>
              <w:ind w:firstLine="0"/>
              <w:jc w:val="left"/>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0x01</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0x10</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0x08</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0x97</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0x00</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0x02</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0x04</w:t>
            </w:r>
          </w:p>
        </w:tc>
        <w:tc>
          <w:tcPr>
            <w:tcW w:w="653"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0xCE</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0x68</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0x49</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0x61</w:t>
            </w:r>
          </w:p>
        </w:tc>
        <w:tc>
          <w:tcPr>
            <w:tcW w:w="652"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0x95</w:t>
            </w:r>
          </w:p>
        </w:tc>
        <w:tc>
          <w:tcPr>
            <w:tcW w:w="674" w:type="dxa"/>
            <w:noWrap/>
            <w:hideMark/>
          </w:tcPr>
          <w:p w:rsidR="002D7507" w:rsidRPr="00CD2A6C"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CD2A6C">
              <w:rPr>
                <w:rFonts w:ascii="Calibri" w:eastAsia="Times New Roman" w:hAnsi="Calibri"/>
                <w:color w:val="000000"/>
                <w:sz w:val="22"/>
                <w:szCs w:val="22"/>
                <w:lang w:val="es-MX" w:eastAsia="es-MX"/>
              </w:rPr>
              <w:t>0xA9</w:t>
            </w:r>
          </w:p>
        </w:tc>
      </w:tr>
      <w:tr w:rsidR="002D7507" w:rsidRPr="00CD2A6C" w:rsidTr="00FB10FD">
        <w:trPr>
          <w:cnfStyle w:val="000000100000"/>
          <w:trHeight w:val="2070"/>
          <w:jc w:val="center"/>
        </w:trPr>
        <w:tc>
          <w:tcPr>
            <w:cnfStyle w:val="001000000000"/>
            <w:tcW w:w="652" w:type="dxa"/>
            <w:noWrap/>
            <w:textDirection w:val="tbRl"/>
            <w:vAlign w:val="center"/>
            <w:hideMark/>
          </w:tcPr>
          <w:p w:rsidR="002D7507" w:rsidRPr="00CD2A6C" w:rsidRDefault="002D7507" w:rsidP="006218AF">
            <w:pPr>
              <w:spacing w:line="240" w:lineRule="auto"/>
              <w:ind w:firstLine="0"/>
              <w:jc w:val="center"/>
              <w:rPr>
                <w:rFonts w:ascii="Calibri" w:eastAsia="Times New Roman" w:hAnsi="Calibri"/>
                <w:color w:val="000000"/>
                <w:sz w:val="22"/>
                <w:szCs w:val="22"/>
                <w:lang w:val="es-MX" w:eastAsia="es-MX"/>
              </w:rPr>
            </w:pPr>
            <w:r w:rsidRPr="00CD2A6C">
              <w:rPr>
                <w:rFonts w:ascii="Calibri" w:eastAsia="Times New Roman" w:hAnsi="Calibri"/>
                <w:color w:val="000000"/>
                <w:sz w:val="22"/>
                <w:szCs w:val="22"/>
                <w:lang w:val="es-MX" w:eastAsia="es-MX"/>
              </w:rPr>
              <w:t>ID esclavo</w:t>
            </w:r>
          </w:p>
        </w:tc>
        <w:tc>
          <w:tcPr>
            <w:tcW w:w="652" w:type="dxa"/>
            <w:noWrap/>
            <w:textDirection w:val="tbRl"/>
            <w:vAlign w:val="center"/>
            <w:hideMark/>
          </w:tcPr>
          <w:p w:rsidR="002D7507" w:rsidRPr="00CD2A6C"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CD2A6C">
              <w:rPr>
                <w:rFonts w:ascii="Calibri" w:eastAsia="Times New Roman" w:hAnsi="Calibri"/>
                <w:color w:val="000000"/>
                <w:sz w:val="22"/>
                <w:szCs w:val="22"/>
                <w:lang w:val="es-MX" w:eastAsia="es-MX"/>
              </w:rPr>
              <w:t>Código de función</w:t>
            </w:r>
          </w:p>
        </w:tc>
        <w:tc>
          <w:tcPr>
            <w:tcW w:w="1304" w:type="dxa"/>
            <w:gridSpan w:val="2"/>
            <w:noWrap/>
            <w:textDirection w:val="tbRl"/>
            <w:vAlign w:val="center"/>
            <w:hideMark/>
          </w:tcPr>
          <w:p w:rsidR="002D7507" w:rsidRPr="00CD2A6C"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CD2A6C">
              <w:rPr>
                <w:rFonts w:ascii="Calibri" w:eastAsia="Times New Roman" w:hAnsi="Calibri"/>
                <w:color w:val="000000"/>
                <w:sz w:val="22"/>
                <w:szCs w:val="22"/>
                <w:lang w:val="es-MX" w:eastAsia="es-MX"/>
              </w:rPr>
              <w:t>Dirección Modbus 1</w:t>
            </w:r>
          </w:p>
        </w:tc>
        <w:tc>
          <w:tcPr>
            <w:tcW w:w="1304" w:type="dxa"/>
            <w:gridSpan w:val="2"/>
            <w:noWrap/>
            <w:textDirection w:val="tbRl"/>
            <w:vAlign w:val="center"/>
            <w:hideMark/>
          </w:tcPr>
          <w:p w:rsidR="002D7507" w:rsidRPr="00CD2A6C"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CD2A6C">
              <w:rPr>
                <w:rFonts w:ascii="Calibri" w:eastAsia="Times New Roman" w:hAnsi="Calibri"/>
                <w:color w:val="000000"/>
                <w:sz w:val="22"/>
                <w:szCs w:val="22"/>
                <w:lang w:val="es-MX" w:eastAsia="es-MX"/>
              </w:rPr>
              <w:t>Cantidad de registros</w:t>
            </w:r>
          </w:p>
        </w:tc>
        <w:tc>
          <w:tcPr>
            <w:tcW w:w="652" w:type="dxa"/>
            <w:noWrap/>
            <w:textDirection w:val="tbRl"/>
            <w:vAlign w:val="center"/>
            <w:hideMark/>
          </w:tcPr>
          <w:p w:rsidR="002D7507" w:rsidRPr="00CD2A6C"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CD2A6C">
              <w:rPr>
                <w:rFonts w:ascii="Calibri" w:eastAsia="Times New Roman" w:hAnsi="Calibri"/>
                <w:color w:val="000000"/>
                <w:sz w:val="22"/>
                <w:szCs w:val="22"/>
                <w:lang w:val="es-MX" w:eastAsia="es-MX"/>
              </w:rPr>
              <w:t>Contador de Byte</w:t>
            </w:r>
          </w:p>
        </w:tc>
        <w:tc>
          <w:tcPr>
            <w:tcW w:w="1305" w:type="dxa"/>
            <w:gridSpan w:val="2"/>
            <w:noWrap/>
            <w:textDirection w:val="tbRl"/>
            <w:vAlign w:val="center"/>
            <w:hideMark/>
          </w:tcPr>
          <w:p w:rsidR="002D7507" w:rsidRPr="00CD2A6C"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CD2A6C">
              <w:rPr>
                <w:rFonts w:ascii="Calibri" w:eastAsia="Times New Roman" w:hAnsi="Calibri"/>
                <w:color w:val="000000"/>
                <w:sz w:val="22"/>
                <w:szCs w:val="22"/>
                <w:lang w:val="es-MX" w:eastAsia="es-MX"/>
              </w:rPr>
              <w:t>Palabra Baja</w:t>
            </w:r>
          </w:p>
        </w:tc>
        <w:tc>
          <w:tcPr>
            <w:tcW w:w="1304" w:type="dxa"/>
            <w:gridSpan w:val="2"/>
            <w:noWrap/>
            <w:textDirection w:val="tbRl"/>
            <w:vAlign w:val="center"/>
            <w:hideMark/>
          </w:tcPr>
          <w:p w:rsidR="002D7507" w:rsidRPr="00CD2A6C"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CD2A6C">
              <w:rPr>
                <w:rFonts w:ascii="Calibri" w:eastAsia="Times New Roman" w:hAnsi="Calibri"/>
                <w:color w:val="000000"/>
                <w:sz w:val="22"/>
                <w:szCs w:val="22"/>
                <w:lang w:val="es-MX" w:eastAsia="es-MX"/>
              </w:rPr>
              <w:t>Palabra alta</w:t>
            </w:r>
          </w:p>
        </w:tc>
        <w:tc>
          <w:tcPr>
            <w:tcW w:w="1326" w:type="dxa"/>
            <w:gridSpan w:val="2"/>
            <w:noWrap/>
            <w:textDirection w:val="tbRl"/>
            <w:vAlign w:val="center"/>
            <w:hideMark/>
          </w:tcPr>
          <w:p w:rsidR="002D7507" w:rsidRPr="00CD2A6C"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CD2A6C">
              <w:rPr>
                <w:rFonts w:ascii="Calibri" w:eastAsia="Times New Roman" w:hAnsi="Calibri"/>
                <w:color w:val="000000"/>
                <w:sz w:val="22"/>
                <w:szCs w:val="22"/>
                <w:lang w:val="es-MX" w:eastAsia="es-MX"/>
              </w:rPr>
              <w:t>CRC-Checksum</w:t>
            </w:r>
          </w:p>
        </w:tc>
      </w:tr>
    </w:tbl>
    <w:p w:rsidR="006A5877" w:rsidRDefault="00FB10FD" w:rsidP="00FB10FD">
      <w:pPr>
        <w:pStyle w:val="Tabla"/>
      </w:pPr>
      <w:bookmarkStart w:id="181" w:name="_Toc465631575"/>
      <w:r w:rsidRPr="000B3C0A">
        <w:t xml:space="preserve">Tabla </w:t>
      </w:r>
      <w:fldSimple w:instr=" STYLEREF 1 \s ">
        <w:r w:rsidR="008C1627">
          <w:rPr>
            <w:noProof/>
          </w:rPr>
          <w:t>4</w:t>
        </w:r>
      </w:fldSimple>
      <w:r>
        <w:t>.</w:t>
      </w:r>
      <w:fldSimple w:instr=" SEQ Tabla \* ARABIC \s 1 ">
        <w:r w:rsidR="008C1627">
          <w:rPr>
            <w:noProof/>
          </w:rPr>
          <w:t>4</w:t>
        </w:r>
      </w:fldSimple>
      <w:r w:rsidRPr="000B3C0A">
        <w:t xml:space="preserve">. </w:t>
      </w:r>
      <w:r>
        <w:t>Comandos Modbus de escritura del Filtro Activo Shaffner Ecosine Active</w:t>
      </w:r>
      <w:bookmarkEnd w:id="181"/>
    </w:p>
    <w:p w:rsidR="002D7507" w:rsidRPr="002D7909" w:rsidRDefault="002D7507" w:rsidP="002D7507">
      <w:r>
        <w:t xml:space="preserve">Respuesta desde el </w:t>
      </w:r>
      <w:r w:rsidR="00743DDC">
        <w:t xml:space="preserve">Filtro Activo </w:t>
      </w:r>
    </w:p>
    <w:tbl>
      <w:tblPr>
        <w:tblStyle w:val="Cuadrculaclara-nfasis11"/>
        <w:tblW w:w="5206" w:type="dxa"/>
        <w:jc w:val="center"/>
        <w:tblLook w:val="04A0"/>
      </w:tblPr>
      <w:tblGrid>
        <w:gridCol w:w="652"/>
        <w:gridCol w:w="652"/>
        <w:gridCol w:w="652"/>
        <w:gridCol w:w="652"/>
        <w:gridCol w:w="652"/>
        <w:gridCol w:w="652"/>
        <w:gridCol w:w="642"/>
        <w:gridCol w:w="652"/>
      </w:tblGrid>
      <w:tr w:rsidR="002D7507" w:rsidRPr="00CD2A6C" w:rsidTr="00FB10FD">
        <w:trPr>
          <w:cnfStyle w:val="100000000000"/>
          <w:trHeight w:val="300"/>
          <w:jc w:val="center"/>
        </w:trPr>
        <w:tc>
          <w:tcPr>
            <w:cnfStyle w:val="001000000000"/>
            <w:tcW w:w="652" w:type="dxa"/>
            <w:noWrap/>
            <w:hideMark/>
          </w:tcPr>
          <w:p w:rsidR="002D7507" w:rsidRPr="00706DD8" w:rsidRDefault="002D7507" w:rsidP="006218AF">
            <w:pPr>
              <w:spacing w:line="240" w:lineRule="auto"/>
              <w:ind w:firstLine="0"/>
              <w:jc w:val="left"/>
              <w:rPr>
                <w:rFonts w:ascii="Calibri" w:eastAsia="Times New Roman" w:hAnsi="Calibri"/>
                <w:b w:val="0"/>
                <w:bCs w:val="0"/>
                <w:color w:val="000000"/>
                <w:sz w:val="22"/>
                <w:szCs w:val="22"/>
                <w:lang w:val="es-MX" w:eastAsia="es-MX"/>
              </w:rPr>
            </w:pPr>
            <w:r w:rsidRPr="00706DD8">
              <w:rPr>
                <w:rFonts w:ascii="Calibri" w:eastAsia="Times New Roman" w:hAnsi="Calibri"/>
                <w:color w:val="000000"/>
                <w:sz w:val="22"/>
                <w:szCs w:val="22"/>
                <w:lang w:val="es-MX" w:eastAsia="es-MX"/>
              </w:rPr>
              <w:t>0x01</w:t>
            </w:r>
          </w:p>
        </w:tc>
        <w:tc>
          <w:tcPr>
            <w:tcW w:w="652" w:type="dxa"/>
            <w:noWrap/>
            <w:hideMark/>
          </w:tcPr>
          <w:p w:rsidR="002D7507" w:rsidRPr="00706DD8"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706DD8">
              <w:rPr>
                <w:rFonts w:ascii="Calibri" w:eastAsia="Times New Roman" w:hAnsi="Calibri"/>
                <w:color w:val="000000"/>
                <w:sz w:val="22"/>
                <w:szCs w:val="22"/>
                <w:lang w:val="es-MX" w:eastAsia="es-MX"/>
              </w:rPr>
              <w:t>0x10</w:t>
            </w:r>
          </w:p>
        </w:tc>
        <w:tc>
          <w:tcPr>
            <w:tcW w:w="652" w:type="dxa"/>
            <w:noWrap/>
            <w:hideMark/>
          </w:tcPr>
          <w:p w:rsidR="002D7507" w:rsidRPr="00706DD8"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706DD8">
              <w:rPr>
                <w:rFonts w:ascii="Calibri" w:eastAsia="Times New Roman" w:hAnsi="Calibri"/>
                <w:color w:val="000000"/>
                <w:sz w:val="22"/>
                <w:szCs w:val="22"/>
                <w:lang w:val="es-MX" w:eastAsia="es-MX"/>
              </w:rPr>
              <w:t>0x08</w:t>
            </w:r>
          </w:p>
        </w:tc>
        <w:tc>
          <w:tcPr>
            <w:tcW w:w="652" w:type="dxa"/>
            <w:noWrap/>
            <w:hideMark/>
          </w:tcPr>
          <w:p w:rsidR="002D7507" w:rsidRPr="00706DD8"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706DD8">
              <w:rPr>
                <w:rFonts w:ascii="Calibri" w:eastAsia="Times New Roman" w:hAnsi="Calibri"/>
                <w:color w:val="000000"/>
                <w:sz w:val="22"/>
                <w:szCs w:val="22"/>
                <w:lang w:val="es-MX" w:eastAsia="es-MX"/>
              </w:rPr>
              <w:t>0x97</w:t>
            </w:r>
          </w:p>
        </w:tc>
        <w:tc>
          <w:tcPr>
            <w:tcW w:w="652" w:type="dxa"/>
            <w:noWrap/>
            <w:hideMark/>
          </w:tcPr>
          <w:p w:rsidR="002D7507" w:rsidRPr="00706DD8"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706DD8">
              <w:rPr>
                <w:rFonts w:ascii="Calibri" w:eastAsia="Times New Roman" w:hAnsi="Calibri"/>
                <w:color w:val="000000"/>
                <w:sz w:val="22"/>
                <w:szCs w:val="22"/>
                <w:lang w:val="es-MX" w:eastAsia="es-MX"/>
              </w:rPr>
              <w:t>0x00</w:t>
            </w:r>
          </w:p>
        </w:tc>
        <w:tc>
          <w:tcPr>
            <w:tcW w:w="652" w:type="dxa"/>
            <w:noWrap/>
            <w:hideMark/>
          </w:tcPr>
          <w:p w:rsidR="002D7507" w:rsidRPr="00706DD8"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706DD8">
              <w:rPr>
                <w:rFonts w:ascii="Calibri" w:eastAsia="Times New Roman" w:hAnsi="Calibri"/>
                <w:color w:val="000000"/>
                <w:sz w:val="22"/>
                <w:szCs w:val="22"/>
                <w:lang w:val="es-MX" w:eastAsia="es-MX"/>
              </w:rPr>
              <w:t>0x02</w:t>
            </w:r>
          </w:p>
        </w:tc>
        <w:tc>
          <w:tcPr>
            <w:tcW w:w="642" w:type="dxa"/>
            <w:noWrap/>
            <w:hideMark/>
          </w:tcPr>
          <w:p w:rsidR="002D7507" w:rsidRPr="00706DD8"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706DD8">
              <w:rPr>
                <w:rFonts w:ascii="Calibri" w:eastAsia="Times New Roman" w:hAnsi="Calibri"/>
                <w:color w:val="000000"/>
                <w:sz w:val="22"/>
                <w:szCs w:val="22"/>
                <w:lang w:val="es-MX" w:eastAsia="es-MX"/>
              </w:rPr>
              <w:t>0xF2</w:t>
            </w:r>
          </w:p>
        </w:tc>
        <w:tc>
          <w:tcPr>
            <w:tcW w:w="652" w:type="dxa"/>
            <w:noWrap/>
            <w:hideMark/>
          </w:tcPr>
          <w:p w:rsidR="002D7507" w:rsidRPr="00706DD8" w:rsidRDefault="002D7507" w:rsidP="006218AF">
            <w:pPr>
              <w:spacing w:line="240" w:lineRule="auto"/>
              <w:ind w:firstLine="0"/>
              <w:jc w:val="left"/>
              <w:cnfStyle w:val="100000000000"/>
              <w:rPr>
                <w:rFonts w:ascii="Calibri" w:eastAsia="Times New Roman" w:hAnsi="Calibri"/>
                <w:b w:val="0"/>
                <w:bCs w:val="0"/>
                <w:color w:val="000000"/>
                <w:sz w:val="22"/>
                <w:szCs w:val="22"/>
                <w:lang w:val="es-MX" w:eastAsia="es-MX"/>
              </w:rPr>
            </w:pPr>
            <w:r w:rsidRPr="00706DD8">
              <w:rPr>
                <w:rFonts w:ascii="Calibri" w:eastAsia="Times New Roman" w:hAnsi="Calibri"/>
                <w:color w:val="000000"/>
                <w:sz w:val="22"/>
                <w:szCs w:val="22"/>
                <w:lang w:val="es-MX" w:eastAsia="es-MX"/>
              </w:rPr>
              <w:t>0x44</w:t>
            </w:r>
          </w:p>
        </w:tc>
      </w:tr>
      <w:tr w:rsidR="002D7507" w:rsidRPr="00CD2A6C" w:rsidTr="00FB10FD">
        <w:trPr>
          <w:cnfStyle w:val="000000100000"/>
          <w:trHeight w:val="2070"/>
          <w:jc w:val="center"/>
        </w:trPr>
        <w:tc>
          <w:tcPr>
            <w:cnfStyle w:val="001000000000"/>
            <w:tcW w:w="652" w:type="dxa"/>
            <w:noWrap/>
            <w:textDirection w:val="tbRl"/>
            <w:vAlign w:val="center"/>
            <w:hideMark/>
          </w:tcPr>
          <w:p w:rsidR="002D7507" w:rsidRPr="00706DD8" w:rsidRDefault="002D7507" w:rsidP="006218AF">
            <w:pPr>
              <w:spacing w:line="240" w:lineRule="auto"/>
              <w:ind w:firstLine="0"/>
              <w:jc w:val="center"/>
              <w:rPr>
                <w:rFonts w:ascii="Calibri" w:eastAsia="Times New Roman" w:hAnsi="Calibri"/>
                <w:b w:val="0"/>
                <w:color w:val="000000"/>
                <w:sz w:val="22"/>
                <w:szCs w:val="22"/>
                <w:lang w:val="es-MX" w:eastAsia="es-MX"/>
              </w:rPr>
            </w:pPr>
            <w:r w:rsidRPr="00706DD8">
              <w:rPr>
                <w:rFonts w:ascii="Calibri" w:eastAsia="Times New Roman" w:hAnsi="Calibri"/>
                <w:b w:val="0"/>
                <w:color w:val="000000"/>
                <w:sz w:val="22"/>
                <w:szCs w:val="22"/>
                <w:lang w:val="es-MX" w:eastAsia="es-MX"/>
              </w:rPr>
              <w:t>ID esclavo</w:t>
            </w:r>
          </w:p>
        </w:tc>
        <w:tc>
          <w:tcPr>
            <w:tcW w:w="652" w:type="dxa"/>
            <w:noWrap/>
            <w:textDirection w:val="tbRl"/>
            <w:vAlign w:val="center"/>
            <w:hideMark/>
          </w:tcPr>
          <w:p w:rsidR="002D7507" w:rsidRPr="00706DD8"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706DD8">
              <w:rPr>
                <w:rFonts w:ascii="Calibri" w:eastAsia="Times New Roman" w:hAnsi="Calibri"/>
                <w:color w:val="000000"/>
                <w:sz w:val="22"/>
                <w:szCs w:val="22"/>
                <w:lang w:val="es-MX" w:eastAsia="es-MX"/>
              </w:rPr>
              <w:t>Código de función</w:t>
            </w:r>
          </w:p>
        </w:tc>
        <w:tc>
          <w:tcPr>
            <w:tcW w:w="1304" w:type="dxa"/>
            <w:gridSpan w:val="2"/>
            <w:noWrap/>
            <w:textDirection w:val="tbRl"/>
            <w:vAlign w:val="center"/>
            <w:hideMark/>
          </w:tcPr>
          <w:p w:rsidR="002D7507" w:rsidRPr="00706DD8"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706DD8">
              <w:rPr>
                <w:rFonts w:ascii="Calibri" w:eastAsia="Times New Roman" w:hAnsi="Calibri"/>
                <w:color w:val="000000"/>
                <w:sz w:val="22"/>
                <w:szCs w:val="22"/>
                <w:lang w:val="es-MX" w:eastAsia="es-MX"/>
              </w:rPr>
              <w:t>Dirección Modbus 1</w:t>
            </w:r>
          </w:p>
        </w:tc>
        <w:tc>
          <w:tcPr>
            <w:tcW w:w="1304" w:type="dxa"/>
            <w:gridSpan w:val="2"/>
            <w:noWrap/>
            <w:textDirection w:val="tbRl"/>
            <w:vAlign w:val="center"/>
            <w:hideMark/>
          </w:tcPr>
          <w:p w:rsidR="002D7507" w:rsidRPr="00706DD8"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706DD8">
              <w:rPr>
                <w:rFonts w:ascii="Calibri" w:eastAsia="Times New Roman" w:hAnsi="Calibri"/>
                <w:color w:val="000000"/>
                <w:sz w:val="22"/>
                <w:szCs w:val="22"/>
                <w:lang w:val="es-MX" w:eastAsia="es-MX"/>
              </w:rPr>
              <w:t>Cantidad de registros</w:t>
            </w:r>
          </w:p>
        </w:tc>
        <w:tc>
          <w:tcPr>
            <w:tcW w:w="1294" w:type="dxa"/>
            <w:gridSpan w:val="2"/>
            <w:noWrap/>
            <w:textDirection w:val="tbRl"/>
            <w:vAlign w:val="center"/>
            <w:hideMark/>
          </w:tcPr>
          <w:p w:rsidR="002D7507" w:rsidRPr="00706DD8" w:rsidRDefault="002D7507" w:rsidP="006218AF">
            <w:pPr>
              <w:spacing w:line="240" w:lineRule="auto"/>
              <w:ind w:firstLine="0"/>
              <w:jc w:val="center"/>
              <w:cnfStyle w:val="000000100000"/>
              <w:rPr>
                <w:rFonts w:ascii="Calibri" w:eastAsia="Times New Roman" w:hAnsi="Calibri"/>
                <w:color w:val="000000"/>
                <w:sz w:val="22"/>
                <w:szCs w:val="22"/>
                <w:lang w:val="es-MX" w:eastAsia="es-MX"/>
              </w:rPr>
            </w:pPr>
            <w:r w:rsidRPr="00706DD8">
              <w:rPr>
                <w:rFonts w:ascii="Calibri" w:eastAsia="Times New Roman" w:hAnsi="Calibri"/>
                <w:color w:val="000000"/>
                <w:sz w:val="22"/>
                <w:szCs w:val="22"/>
                <w:lang w:val="es-MX" w:eastAsia="es-MX"/>
              </w:rPr>
              <w:t>CRC-Checksum</w:t>
            </w:r>
          </w:p>
        </w:tc>
      </w:tr>
    </w:tbl>
    <w:p w:rsidR="002D7507" w:rsidRDefault="00FB10FD" w:rsidP="00FB10FD">
      <w:pPr>
        <w:pStyle w:val="Tabla"/>
      </w:pPr>
      <w:bookmarkStart w:id="182" w:name="_Toc465631576"/>
      <w:r w:rsidRPr="000B3C0A">
        <w:t xml:space="preserve">Tabla </w:t>
      </w:r>
      <w:fldSimple w:instr=" STYLEREF 1 \s ">
        <w:r w:rsidR="008C1627">
          <w:rPr>
            <w:noProof/>
          </w:rPr>
          <w:t>4</w:t>
        </w:r>
      </w:fldSimple>
      <w:r>
        <w:t>.</w:t>
      </w:r>
      <w:fldSimple w:instr=" SEQ Tabla \* ARABIC \s 1 ">
        <w:r w:rsidR="008C1627">
          <w:rPr>
            <w:noProof/>
          </w:rPr>
          <w:t>5</w:t>
        </w:r>
      </w:fldSimple>
      <w:r w:rsidRPr="000B3C0A">
        <w:t xml:space="preserve">. </w:t>
      </w:r>
      <w:r>
        <w:t>Respuesta del Filtro activo Shaffner Ecosine Active.</w:t>
      </w:r>
      <w:bookmarkEnd w:id="182"/>
    </w:p>
    <w:p w:rsidR="002D7507" w:rsidRDefault="002D7507" w:rsidP="002D7507">
      <w:pPr>
        <w:pStyle w:val="Ttulo2"/>
        <w:numPr>
          <w:ilvl w:val="2"/>
          <w:numId w:val="1"/>
        </w:numPr>
      </w:pPr>
      <w:bookmarkStart w:id="183" w:name="_Toc465631460"/>
      <w:r>
        <w:t>Parámetros</w:t>
      </w:r>
      <w:r w:rsidR="00E84C30">
        <w:t xml:space="preserve"> y direcciones ModBus del Filtro Activo </w:t>
      </w:r>
      <w:r>
        <w:t>[</w:t>
      </w:r>
      <w:r w:rsidR="00670458">
        <w:t>23</w:t>
      </w:r>
      <w:r>
        <w:t>]</w:t>
      </w:r>
      <w:r w:rsidR="00670458">
        <w:t>[24]</w:t>
      </w:r>
      <w:bookmarkEnd w:id="183"/>
    </w:p>
    <w:p w:rsidR="002D7507" w:rsidRDefault="002D7507" w:rsidP="002D7507">
      <w:r>
        <w:t>Todos los valores de medida y parámetros establecidos</w:t>
      </w:r>
      <w:r w:rsidR="009F44E7">
        <w:t xml:space="preserve"> para el filtro activo comercial</w:t>
      </w:r>
      <w:r>
        <w:t xml:space="preserve"> se identifican con un número de parámetro. Los parámetros se clasifican en grupos. El número de parámetro corresponde </w:t>
      </w:r>
      <w:r w:rsidR="009F44E7">
        <w:t>a</w:t>
      </w:r>
      <w:r>
        <w:t xml:space="preserve"> un grupo de menús que aparece en la pant</w:t>
      </w:r>
      <w:r w:rsidR="009F44E7">
        <w:t>alla del filtro activo</w:t>
      </w:r>
      <w:r>
        <w:t>.</w:t>
      </w:r>
    </w:p>
    <w:p w:rsidR="002D7507" w:rsidRDefault="0018789A" w:rsidP="002D7507">
      <w:r>
        <w:lastRenderedPageBreak/>
        <w:t>Una lista bastante</w:t>
      </w:r>
      <w:r w:rsidR="009F44E7">
        <w:t xml:space="preserve"> completa de los</w:t>
      </w:r>
      <w:r w:rsidR="002D7507">
        <w:t xml:space="preserve"> parámetros </w:t>
      </w:r>
      <w:r w:rsidR="009F44E7">
        <w:t xml:space="preserve">con que </w:t>
      </w:r>
      <w:r>
        <w:t>trabaja el filtro activo Shaffn</w:t>
      </w:r>
      <w:r w:rsidR="009F44E7">
        <w:t xml:space="preserve">er ECOsine </w:t>
      </w:r>
      <w:r w:rsidR="002D7507">
        <w:t>se pueden encontrar en el ANEXO 1, estos parámetros están disponibles para el firmware versión V02.07.xx. Para otras versiones el acceso se realiza de idéntica forma.</w:t>
      </w:r>
      <w:r w:rsidR="009F44E7">
        <w:t xml:space="preserve"> Sin embargo a </w:t>
      </w:r>
      <w:r w:rsidR="002D7507">
        <w:t>cont</w:t>
      </w:r>
      <w:r w:rsidR="009F44E7">
        <w:t xml:space="preserve">inuación se detallan los </w:t>
      </w:r>
      <w:r w:rsidR="002D7507">
        <w:t>parámetros más importantes que se pueden configurar</w:t>
      </w:r>
      <w:r w:rsidR="009F44E7">
        <w:t xml:space="preserve"> en el filtro activo comercial para el desarrollo de este trabajo.</w:t>
      </w:r>
    </w:p>
    <w:tbl>
      <w:tblPr>
        <w:tblStyle w:val="Cuadrculaclara-nfasis11"/>
        <w:tblW w:w="0" w:type="auto"/>
        <w:jc w:val="center"/>
        <w:tblLook w:val="04A0"/>
      </w:tblPr>
      <w:tblGrid>
        <w:gridCol w:w="1707"/>
        <w:gridCol w:w="1970"/>
        <w:gridCol w:w="4059"/>
      </w:tblGrid>
      <w:tr w:rsidR="009F44E7" w:rsidRPr="009F44E7" w:rsidTr="006F2EAB">
        <w:trPr>
          <w:cnfStyle w:val="1000000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Nro. Parámetro</w:t>
            </w:r>
          </w:p>
        </w:tc>
        <w:tc>
          <w:tcPr>
            <w:tcW w:w="0" w:type="auto"/>
            <w:vAlign w:val="center"/>
          </w:tcPr>
          <w:p w:rsidR="009F44E7" w:rsidRPr="00706DD8" w:rsidRDefault="009F44E7" w:rsidP="00706DD8">
            <w:pPr>
              <w:spacing w:line="276" w:lineRule="auto"/>
              <w:ind w:firstLine="0"/>
              <w:jc w:val="center"/>
              <w:cnfStyle w:val="100000000000"/>
              <w:rPr>
                <w:rFonts w:ascii="Times New Roman" w:hAnsi="Times New Roman" w:cs="Times New Roman"/>
                <w:sz w:val="22"/>
                <w:szCs w:val="22"/>
              </w:rPr>
            </w:pPr>
            <w:r w:rsidRPr="00706DD8">
              <w:rPr>
                <w:rFonts w:ascii="Times New Roman" w:hAnsi="Times New Roman" w:cs="Times New Roman"/>
                <w:sz w:val="22"/>
                <w:szCs w:val="22"/>
              </w:rPr>
              <w:t>Dirección ModBus</w:t>
            </w:r>
          </w:p>
        </w:tc>
        <w:tc>
          <w:tcPr>
            <w:tcW w:w="0" w:type="auto"/>
            <w:vAlign w:val="center"/>
          </w:tcPr>
          <w:p w:rsidR="009F44E7" w:rsidRPr="00706DD8" w:rsidRDefault="009F44E7" w:rsidP="00706DD8">
            <w:pPr>
              <w:spacing w:line="276" w:lineRule="auto"/>
              <w:ind w:firstLine="0"/>
              <w:jc w:val="center"/>
              <w:cnfStyle w:val="100000000000"/>
              <w:rPr>
                <w:rFonts w:ascii="Times New Roman" w:hAnsi="Times New Roman" w:cs="Times New Roman"/>
                <w:sz w:val="22"/>
                <w:szCs w:val="22"/>
              </w:rPr>
            </w:pPr>
            <w:r w:rsidRPr="00706DD8">
              <w:rPr>
                <w:rFonts w:ascii="Times New Roman" w:hAnsi="Times New Roman" w:cs="Times New Roman"/>
                <w:sz w:val="22"/>
                <w:szCs w:val="22"/>
              </w:rPr>
              <w:t>Designación</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101</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1010</w:t>
            </w:r>
          </w:p>
        </w:tc>
        <w:tc>
          <w:tcPr>
            <w:tcW w:w="0" w:type="auto"/>
            <w:vAlign w:val="center"/>
          </w:tcPr>
          <w:p w:rsidR="009F44E7" w:rsidRPr="00706DD8" w:rsidRDefault="00067F2E" w:rsidP="00706DD8">
            <w:pPr>
              <w:spacing w:line="276" w:lineRule="auto"/>
              <w:ind w:firstLine="0"/>
              <w:jc w:val="center"/>
              <w:cnfStyle w:val="000000100000"/>
              <w:rPr>
                <w:sz w:val="22"/>
                <w:szCs w:val="22"/>
              </w:rPr>
            </w:pPr>
            <w:r w:rsidRPr="00706DD8">
              <w:rPr>
                <w:sz w:val="22"/>
                <w:szCs w:val="22"/>
              </w:rPr>
              <w:t>THDi</w:t>
            </w:r>
            <w:r w:rsidR="004509E2" w:rsidRPr="00706DD8">
              <w:rPr>
                <w:sz w:val="22"/>
                <w:szCs w:val="22"/>
              </w:rPr>
              <w:t xml:space="preserve"> </w:t>
            </w:r>
            <w:r w:rsidR="00A26F88" w:rsidRPr="00706DD8">
              <w:rPr>
                <w:sz w:val="22"/>
                <w:szCs w:val="22"/>
              </w:rPr>
              <w:t>[</w:t>
            </w:r>
            <w:r w:rsidRPr="00706DD8">
              <w:rPr>
                <w:sz w:val="22"/>
                <w:szCs w:val="22"/>
              </w:rPr>
              <w:t>%</w:t>
            </w:r>
            <w:r w:rsidR="00A26F88" w:rsidRPr="00706DD8">
              <w:rPr>
                <w:sz w:val="22"/>
                <w:szCs w:val="22"/>
              </w:rPr>
              <w:t>]</w:t>
            </w:r>
          </w:p>
        </w:tc>
      </w:tr>
      <w:tr w:rsidR="009F44E7" w:rsidRPr="009F44E7" w:rsidTr="006F2EAB">
        <w:trPr>
          <w:cnfStyle w:val="00000001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102</w:t>
            </w:r>
          </w:p>
        </w:tc>
        <w:tc>
          <w:tcPr>
            <w:tcW w:w="0" w:type="auto"/>
            <w:vAlign w:val="center"/>
          </w:tcPr>
          <w:p w:rsidR="009F44E7" w:rsidRPr="00706DD8" w:rsidRDefault="00160985" w:rsidP="00706DD8">
            <w:pPr>
              <w:spacing w:line="276" w:lineRule="auto"/>
              <w:ind w:firstLine="0"/>
              <w:jc w:val="center"/>
              <w:cnfStyle w:val="000000010000"/>
              <w:rPr>
                <w:sz w:val="22"/>
                <w:szCs w:val="22"/>
              </w:rPr>
            </w:pPr>
            <w:r w:rsidRPr="00706DD8">
              <w:rPr>
                <w:sz w:val="22"/>
                <w:szCs w:val="22"/>
              </w:rPr>
              <w:t>1020</w:t>
            </w:r>
          </w:p>
        </w:tc>
        <w:tc>
          <w:tcPr>
            <w:tcW w:w="0" w:type="auto"/>
            <w:vAlign w:val="center"/>
          </w:tcPr>
          <w:p w:rsidR="009F44E7" w:rsidRPr="00706DD8" w:rsidRDefault="00067F2E" w:rsidP="00706DD8">
            <w:pPr>
              <w:spacing w:line="276" w:lineRule="auto"/>
              <w:ind w:firstLine="0"/>
              <w:jc w:val="center"/>
              <w:cnfStyle w:val="000000010000"/>
              <w:rPr>
                <w:sz w:val="22"/>
                <w:szCs w:val="22"/>
              </w:rPr>
            </w:pPr>
            <w:r w:rsidRPr="00706DD8">
              <w:rPr>
                <w:sz w:val="22"/>
                <w:szCs w:val="22"/>
              </w:rPr>
              <w:t>Factor de Potencia</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120</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1200</w:t>
            </w:r>
          </w:p>
        </w:tc>
        <w:tc>
          <w:tcPr>
            <w:tcW w:w="0" w:type="auto"/>
            <w:vAlign w:val="center"/>
          </w:tcPr>
          <w:p w:rsidR="009F44E7" w:rsidRPr="00706DD8" w:rsidRDefault="00067F2E" w:rsidP="00706DD8">
            <w:pPr>
              <w:spacing w:line="276" w:lineRule="auto"/>
              <w:ind w:firstLine="0"/>
              <w:jc w:val="center"/>
              <w:cnfStyle w:val="000000100000"/>
              <w:rPr>
                <w:sz w:val="22"/>
                <w:szCs w:val="22"/>
              </w:rPr>
            </w:pPr>
            <w:r w:rsidRPr="00706DD8">
              <w:rPr>
                <w:sz w:val="22"/>
                <w:szCs w:val="22"/>
              </w:rPr>
              <w:t>Corriente de línea rms L1</w:t>
            </w:r>
            <w:r w:rsidR="004509E2" w:rsidRPr="00706DD8">
              <w:rPr>
                <w:sz w:val="22"/>
                <w:szCs w:val="22"/>
              </w:rPr>
              <w:t xml:space="preserve"> [A]</w:t>
            </w:r>
          </w:p>
        </w:tc>
      </w:tr>
      <w:tr w:rsidR="009F44E7" w:rsidRPr="009F44E7" w:rsidTr="006F2EAB">
        <w:trPr>
          <w:cnfStyle w:val="00000001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121</w:t>
            </w:r>
          </w:p>
        </w:tc>
        <w:tc>
          <w:tcPr>
            <w:tcW w:w="0" w:type="auto"/>
            <w:vAlign w:val="center"/>
          </w:tcPr>
          <w:p w:rsidR="009F44E7" w:rsidRPr="00706DD8" w:rsidRDefault="00160985" w:rsidP="00706DD8">
            <w:pPr>
              <w:spacing w:line="276" w:lineRule="auto"/>
              <w:ind w:firstLine="0"/>
              <w:jc w:val="center"/>
              <w:cnfStyle w:val="000000010000"/>
              <w:rPr>
                <w:sz w:val="22"/>
                <w:szCs w:val="22"/>
              </w:rPr>
            </w:pPr>
            <w:r w:rsidRPr="00706DD8">
              <w:rPr>
                <w:sz w:val="22"/>
                <w:szCs w:val="22"/>
              </w:rPr>
              <w:t>1210</w:t>
            </w:r>
          </w:p>
        </w:tc>
        <w:tc>
          <w:tcPr>
            <w:tcW w:w="0" w:type="auto"/>
            <w:vAlign w:val="center"/>
          </w:tcPr>
          <w:p w:rsidR="009F44E7" w:rsidRPr="00706DD8" w:rsidRDefault="00067F2E" w:rsidP="00706DD8">
            <w:pPr>
              <w:spacing w:line="276" w:lineRule="auto"/>
              <w:ind w:firstLine="0"/>
              <w:jc w:val="center"/>
              <w:cnfStyle w:val="000000010000"/>
              <w:rPr>
                <w:sz w:val="22"/>
                <w:szCs w:val="22"/>
              </w:rPr>
            </w:pPr>
            <w:r w:rsidRPr="00706DD8">
              <w:rPr>
                <w:sz w:val="22"/>
                <w:szCs w:val="22"/>
              </w:rPr>
              <w:t>Corriente de línea rms L2</w:t>
            </w:r>
            <w:r w:rsidR="004509E2" w:rsidRPr="00706DD8">
              <w:rPr>
                <w:sz w:val="22"/>
                <w:szCs w:val="22"/>
              </w:rPr>
              <w:t xml:space="preserve"> [A]</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122</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1220</w:t>
            </w:r>
          </w:p>
        </w:tc>
        <w:tc>
          <w:tcPr>
            <w:tcW w:w="0" w:type="auto"/>
            <w:vAlign w:val="center"/>
          </w:tcPr>
          <w:p w:rsidR="009F44E7" w:rsidRPr="00706DD8" w:rsidRDefault="00067F2E" w:rsidP="00706DD8">
            <w:pPr>
              <w:spacing w:line="276" w:lineRule="auto"/>
              <w:ind w:firstLine="0"/>
              <w:jc w:val="center"/>
              <w:cnfStyle w:val="000000100000"/>
              <w:rPr>
                <w:sz w:val="22"/>
                <w:szCs w:val="22"/>
              </w:rPr>
            </w:pPr>
            <w:r w:rsidRPr="00706DD8">
              <w:rPr>
                <w:sz w:val="22"/>
                <w:szCs w:val="22"/>
              </w:rPr>
              <w:t>Corriente de línea rms L3</w:t>
            </w:r>
            <w:r w:rsidR="004509E2" w:rsidRPr="00706DD8">
              <w:rPr>
                <w:sz w:val="22"/>
                <w:szCs w:val="22"/>
              </w:rPr>
              <w:t xml:space="preserve"> [A]</w:t>
            </w:r>
          </w:p>
        </w:tc>
      </w:tr>
      <w:tr w:rsidR="009F44E7" w:rsidRPr="009F44E7" w:rsidTr="006F2EAB">
        <w:trPr>
          <w:cnfStyle w:val="00000001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126</w:t>
            </w:r>
          </w:p>
        </w:tc>
        <w:tc>
          <w:tcPr>
            <w:tcW w:w="0" w:type="auto"/>
            <w:vAlign w:val="center"/>
          </w:tcPr>
          <w:p w:rsidR="009F44E7" w:rsidRPr="00706DD8" w:rsidRDefault="00160985" w:rsidP="00706DD8">
            <w:pPr>
              <w:spacing w:line="276" w:lineRule="auto"/>
              <w:ind w:firstLine="0"/>
              <w:jc w:val="center"/>
              <w:cnfStyle w:val="000000010000"/>
              <w:rPr>
                <w:sz w:val="22"/>
                <w:szCs w:val="22"/>
              </w:rPr>
            </w:pPr>
            <w:r w:rsidRPr="00706DD8">
              <w:rPr>
                <w:sz w:val="22"/>
                <w:szCs w:val="22"/>
              </w:rPr>
              <w:t>1260</w:t>
            </w:r>
          </w:p>
        </w:tc>
        <w:tc>
          <w:tcPr>
            <w:tcW w:w="0" w:type="auto"/>
            <w:vAlign w:val="center"/>
          </w:tcPr>
          <w:p w:rsidR="009F44E7" w:rsidRPr="00706DD8" w:rsidRDefault="00067F2E" w:rsidP="00706DD8">
            <w:pPr>
              <w:spacing w:line="276" w:lineRule="auto"/>
              <w:ind w:firstLine="0"/>
              <w:jc w:val="center"/>
              <w:cnfStyle w:val="000000010000"/>
              <w:rPr>
                <w:sz w:val="22"/>
                <w:szCs w:val="22"/>
              </w:rPr>
            </w:pPr>
            <w:r w:rsidRPr="00706DD8">
              <w:rPr>
                <w:sz w:val="22"/>
                <w:szCs w:val="22"/>
              </w:rPr>
              <w:t>Corriente de línea Neutro</w:t>
            </w:r>
            <w:r w:rsidR="004509E2" w:rsidRPr="00706DD8">
              <w:rPr>
                <w:sz w:val="22"/>
                <w:szCs w:val="22"/>
              </w:rPr>
              <w:t xml:space="preserve"> [A]</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147</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1470</w:t>
            </w:r>
          </w:p>
        </w:tc>
        <w:tc>
          <w:tcPr>
            <w:tcW w:w="0" w:type="auto"/>
            <w:vAlign w:val="center"/>
          </w:tcPr>
          <w:p w:rsidR="009F44E7" w:rsidRPr="00706DD8" w:rsidRDefault="00067F2E" w:rsidP="00706DD8">
            <w:pPr>
              <w:spacing w:line="276" w:lineRule="auto"/>
              <w:ind w:firstLine="0"/>
              <w:jc w:val="center"/>
              <w:cnfStyle w:val="000000100000"/>
              <w:rPr>
                <w:sz w:val="22"/>
                <w:szCs w:val="22"/>
              </w:rPr>
            </w:pPr>
            <w:r w:rsidRPr="00706DD8">
              <w:rPr>
                <w:sz w:val="22"/>
                <w:szCs w:val="22"/>
              </w:rPr>
              <w:t>Corriente de línea rms Neutro</w:t>
            </w:r>
            <w:r w:rsidR="004509E2" w:rsidRPr="00706DD8">
              <w:rPr>
                <w:sz w:val="22"/>
                <w:szCs w:val="22"/>
              </w:rPr>
              <w:t xml:space="preserve"> [A]</w:t>
            </w:r>
          </w:p>
        </w:tc>
      </w:tr>
      <w:tr w:rsidR="009F44E7" w:rsidRPr="00535283" w:rsidTr="006F2EAB">
        <w:trPr>
          <w:cnfStyle w:val="000000010000"/>
          <w:jc w:val="center"/>
        </w:trPr>
        <w:tc>
          <w:tcPr>
            <w:cnfStyle w:val="001000000000"/>
            <w:tcW w:w="0" w:type="auto"/>
            <w:vAlign w:val="center"/>
          </w:tcPr>
          <w:p w:rsidR="009F44E7" w:rsidRPr="00706DD8" w:rsidRDefault="009F44E7" w:rsidP="00706DD8">
            <w:pPr>
              <w:spacing w:line="240"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202</w:t>
            </w:r>
          </w:p>
        </w:tc>
        <w:tc>
          <w:tcPr>
            <w:tcW w:w="0" w:type="auto"/>
            <w:vAlign w:val="center"/>
          </w:tcPr>
          <w:p w:rsidR="009F44E7" w:rsidRPr="00706DD8" w:rsidRDefault="00160985" w:rsidP="00706DD8">
            <w:pPr>
              <w:spacing w:line="240" w:lineRule="auto"/>
              <w:ind w:firstLine="0"/>
              <w:jc w:val="center"/>
              <w:cnfStyle w:val="000000010000"/>
              <w:rPr>
                <w:sz w:val="22"/>
                <w:szCs w:val="22"/>
              </w:rPr>
            </w:pPr>
            <w:r w:rsidRPr="00706DD8">
              <w:rPr>
                <w:sz w:val="22"/>
                <w:szCs w:val="22"/>
              </w:rPr>
              <w:t>2020</w:t>
            </w:r>
          </w:p>
        </w:tc>
        <w:tc>
          <w:tcPr>
            <w:tcW w:w="0" w:type="auto"/>
            <w:vAlign w:val="center"/>
          </w:tcPr>
          <w:p w:rsidR="009F44E7" w:rsidRPr="00706DD8" w:rsidRDefault="00067F2E" w:rsidP="00706DD8">
            <w:pPr>
              <w:spacing w:line="240" w:lineRule="auto"/>
              <w:ind w:firstLine="0"/>
              <w:jc w:val="center"/>
              <w:cnfStyle w:val="000000010000"/>
              <w:rPr>
                <w:sz w:val="22"/>
                <w:szCs w:val="22"/>
                <w:lang w:val="en-US"/>
              </w:rPr>
            </w:pPr>
            <w:r w:rsidRPr="00706DD8">
              <w:rPr>
                <w:sz w:val="22"/>
                <w:szCs w:val="22"/>
                <w:lang w:val="en-US"/>
              </w:rPr>
              <w:t>Switch ON/OFF</w:t>
            </w:r>
          </w:p>
          <w:p w:rsidR="00067F2E" w:rsidRPr="00706DD8" w:rsidRDefault="00067F2E" w:rsidP="00706DD8">
            <w:pPr>
              <w:spacing w:line="240" w:lineRule="auto"/>
              <w:ind w:firstLine="0"/>
              <w:jc w:val="center"/>
              <w:cnfStyle w:val="000000010000"/>
              <w:rPr>
                <w:sz w:val="22"/>
                <w:szCs w:val="22"/>
                <w:lang w:val="en-US"/>
              </w:rPr>
            </w:pPr>
            <w:r w:rsidRPr="00706DD8">
              <w:rPr>
                <w:sz w:val="22"/>
                <w:szCs w:val="22"/>
                <w:lang w:val="en-US"/>
              </w:rPr>
              <w:t>1 → ON</w:t>
            </w:r>
          </w:p>
          <w:p w:rsidR="00067F2E" w:rsidRPr="00706DD8" w:rsidRDefault="006F2EAB" w:rsidP="00706DD8">
            <w:pPr>
              <w:spacing w:line="240" w:lineRule="auto"/>
              <w:ind w:firstLine="0"/>
              <w:jc w:val="center"/>
              <w:cnfStyle w:val="000000010000"/>
              <w:rPr>
                <w:sz w:val="22"/>
                <w:szCs w:val="22"/>
                <w:lang w:val="en-US"/>
              </w:rPr>
            </w:pPr>
            <w:r w:rsidRPr="00706DD8">
              <w:rPr>
                <w:sz w:val="22"/>
                <w:szCs w:val="22"/>
                <w:lang w:val="en-US"/>
              </w:rPr>
              <w:t>2</w:t>
            </w:r>
            <w:r w:rsidR="00067F2E" w:rsidRPr="00706DD8">
              <w:rPr>
                <w:sz w:val="22"/>
                <w:szCs w:val="22"/>
                <w:lang w:val="en-US"/>
              </w:rPr>
              <w:t xml:space="preserve"> → OFF</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230</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2300</w:t>
            </w:r>
          </w:p>
        </w:tc>
        <w:tc>
          <w:tcPr>
            <w:tcW w:w="0" w:type="auto"/>
            <w:vAlign w:val="center"/>
          </w:tcPr>
          <w:p w:rsidR="009F44E7" w:rsidRPr="00706DD8" w:rsidRDefault="004509E2" w:rsidP="00706DD8">
            <w:pPr>
              <w:spacing w:line="276" w:lineRule="auto"/>
              <w:ind w:firstLine="0"/>
              <w:jc w:val="center"/>
              <w:cnfStyle w:val="000000100000"/>
              <w:rPr>
                <w:sz w:val="22"/>
                <w:szCs w:val="22"/>
              </w:rPr>
            </w:pPr>
            <w:r w:rsidRPr="00706DD8">
              <w:rPr>
                <w:sz w:val="22"/>
                <w:szCs w:val="22"/>
              </w:rPr>
              <w:t>Dirección ModBus Esclavo</w:t>
            </w:r>
          </w:p>
        </w:tc>
      </w:tr>
      <w:tr w:rsidR="009F44E7" w:rsidRPr="009F44E7" w:rsidTr="006F2EAB">
        <w:trPr>
          <w:cnfStyle w:val="00000001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231</w:t>
            </w:r>
          </w:p>
        </w:tc>
        <w:tc>
          <w:tcPr>
            <w:tcW w:w="0" w:type="auto"/>
            <w:vAlign w:val="center"/>
          </w:tcPr>
          <w:p w:rsidR="009F44E7" w:rsidRPr="00706DD8" w:rsidRDefault="00160985" w:rsidP="00706DD8">
            <w:pPr>
              <w:spacing w:line="276" w:lineRule="auto"/>
              <w:ind w:firstLine="0"/>
              <w:jc w:val="center"/>
              <w:cnfStyle w:val="000000010000"/>
              <w:rPr>
                <w:sz w:val="22"/>
                <w:szCs w:val="22"/>
              </w:rPr>
            </w:pPr>
            <w:r w:rsidRPr="00706DD8">
              <w:rPr>
                <w:sz w:val="22"/>
                <w:szCs w:val="22"/>
              </w:rPr>
              <w:t>2310</w:t>
            </w:r>
          </w:p>
        </w:tc>
        <w:tc>
          <w:tcPr>
            <w:tcW w:w="0" w:type="auto"/>
            <w:vAlign w:val="center"/>
          </w:tcPr>
          <w:p w:rsidR="009F44E7" w:rsidRPr="00706DD8" w:rsidRDefault="004509E2" w:rsidP="00706DD8">
            <w:pPr>
              <w:spacing w:line="276" w:lineRule="auto"/>
              <w:ind w:firstLine="0"/>
              <w:jc w:val="center"/>
              <w:cnfStyle w:val="000000010000"/>
              <w:rPr>
                <w:sz w:val="22"/>
                <w:szCs w:val="22"/>
              </w:rPr>
            </w:pPr>
            <w:r w:rsidRPr="00706DD8">
              <w:rPr>
                <w:sz w:val="22"/>
                <w:szCs w:val="22"/>
              </w:rPr>
              <w:t xml:space="preserve">Velocidad de </w:t>
            </w:r>
            <w:r w:rsidR="00A26F88" w:rsidRPr="00706DD8">
              <w:rPr>
                <w:sz w:val="22"/>
                <w:szCs w:val="22"/>
              </w:rPr>
              <w:t>Transmisión</w:t>
            </w:r>
            <w:r w:rsidRPr="00706DD8">
              <w:rPr>
                <w:sz w:val="22"/>
                <w:szCs w:val="22"/>
              </w:rPr>
              <w:t xml:space="preserve"> MB</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400</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4000</w:t>
            </w:r>
          </w:p>
        </w:tc>
        <w:tc>
          <w:tcPr>
            <w:tcW w:w="0" w:type="auto"/>
            <w:vAlign w:val="center"/>
          </w:tcPr>
          <w:p w:rsidR="009F44E7" w:rsidRPr="00706DD8" w:rsidRDefault="004509E2" w:rsidP="00706DD8">
            <w:pPr>
              <w:spacing w:line="276" w:lineRule="auto"/>
              <w:ind w:firstLine="0"/>
              <w:jc w:val="center"/>
              <w:cnfStyle w:val="000000100000"/>
              <w:rPr>
                <w:sz w:val="22"/>
                <w:szCs w:val="22"/>
              </w:rPr>
            </w:pPr>
            <w:r w:rsidRPr="00706DD8">
              <w:rPr>
                <w:sz w:val="22"/>
                <w:szCs w:val="22"/>
              </w:rPr>
              <w:t>Compensaci</w:t>
            </w:r>
            <w:r w:rsidR="00FF56D2" w:rsidRPr="00706DD8">
              <w:rPr>
                <w:sz w:val="22"/>
                <w:szCs w:val="22"/>
              </w:rPr>
              <w:t>ón Potencia Reactiva [</w:t>
            </w:r>
            <w:r w:rsidRPr="00706DD8">
              <w:rPr>
                <w:sz w:val="22"/>
                <w:szCs w:val="22"/>
              </w:rPr>
              <w:t>0-100%</w:t>
            </w:r>
            <w:r w:rsidR="00FF56D2" w:rsidRPr="00706DD8">
              <w:rPr>
                <w:sz w:val="22"/>
                <w:szCs w:val="22"/>
              </w:rPr>
              <w:t>]</w:t>
            </w:r>
          </w:p>
        </w:tc>
      </w:tr>
      <w:tr w:rsidR="009F44E7" w:rsidRPr="009F44E7" w:rsidTr="006F2EAB">
        <w:trPr>
          <w:cnfStyle w:val="00000001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401</w:t>
            </w:r>
          </w:p>
        </w:tc>
        <w:tc>
          <w:tcPr>
            <w:tcW w:w="0" w:type="auto"/>
            <w:vAlign w:val="center"/>
          </w:tcPr>
          <w:p w:rsidR="009F44E7" w:rsidRPr="00706DD8" w:rsidRDefault="00160985" w:rsidP="00706DD8">
            <w:pPr>
              <w:spacing w:line="276" w:lineRule="auto"/>
              <w:ind w:firstLine="0"/>
              <w:jc w:val="center"/>
              <w:cnfStyle w:val="000000010000"/>
              <w:rPr>
                <w:sz w:val="22"/>
                <w:szCs w:val="22"/>
              </w:rPr>
            </w:pPr>
            <w:r w:rsidRPr="00706DD8">
              <w:rPr>
                <w:sz w:val="22"/>
                <w:szCs w:val="22"/>
              </w:rPr>
              <w:t>4010</w:t>
            </w:r>
          </w:p>
        </w:tc>
        <w:tc>
          <w:tcPr>
            <w:tcW w:w="0" w:type="auto"/>
            <w:vAlign w:val="center"/>
          </w:tcPr>
          <w:p w:rsidR="009F44E7" w:rsidRPr="00706DD8" w:rsidRDefault="00976A68" w:rsidP="00706DD8">
            <w:pPr>
              <w:spacing w:line="276" w:lineRule="auto"/>
              <w:ind w:firstLine="0"/>
              <w:jc w:val="center"/>
              <w:cnfStyle w:val="000000010000"/>
              <w:rPr>
                <w:sz w:val="22"/>
                <w:szCs w:val="22"/>
              </w:rPr>
            </w:pPr>
            <w:r w:rsidRPr="00706DD8">
              <w:rPr>
                <w:sz w:val="22"/>
                <w:szCs w:val="22"/>
              </w:rPr>
              <w:t>Factor de Potencia requerido (0,0 - 0,1)</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405</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4050</w:t>
            </w:r>
          </w:p>
        </w:tc>
        <w:tc>
          <w:tcPr>
            <w:tcW w:w="0" w:type="auto"/>
            <w:vAlign w:val="center"/>
          </w:tcPr>
          <w:p w:rsidR="009F44E7" w:rsidRPr="00706DD8" w:rsidRDefault="00976A68" w:rsidP="00706DD8">
            <w:pPr>
              <w:spacing w:line="276" w:lineRule="auto"/>
              <w:ind w:firstLine="0"/>
              <w:jc w:val="center"/>
              <w:cnfStyle w:val="000000100000"/>
              <w:rPr>
                <w:sz w:val="22"/>
                <w:szCs w:val="22"/>
              </w:rPr>
            </w:pPr>
            <w:r w:rsidRPr="00706DD8">
              <w:rPr>
                <w:sz w:val="22"/>
                <w:szCs w:val="22"/>
              </w:rPr>
              <w:t>Balanceo de Carga</w:t>
            </w:r>
          </w:p>
          <w:p w:rsidR="00976A68" w:rsidRPr="00706DD8" w:rsidRDefault="006F2EAB" w:rsidP="00706DD8">
            <w:pPr>
              <w:spacing w:line="276" w:lineRule="auto"/>
              <w:ind w:firstLine="0"/>
              <w:jc w:val="center"/>
              <w:cnfStyle w:val="000000100000"/>
              <w:rPr>
                <w:sz w:val="22"/>
                <w:szCs w:val="22"/>
              </w:rPr>
            </w:pPr>
            <w:r w:rsidRPr="00706DD8">
              <w:rPr>
                <w:sz w:val="22"/>
                <w:szCs w:val="22"/>
              </w:rPr>
              <w:t>0</w:t>
            </w:r>
            <w:r w:rsidR="004921C2" w:rsidRPr="00706DD8">
              <w:rPr>
                <w:sz w:val="22"/>
                <w:szCs w:val="22"/>
              </w:rPr>
              <w:t xml:space="preserve"> → OFF</w:t>
            </w:r>
          </w:p>
          <w:p w:rsidR="00976A68" w:rsidRPr="00706DD8" w:rsidRDefault="00976A68" w:rsidP="00706DD8">
            <w:pPr>
              <w:spacing w:line="276" w:lineRule="auto"/>
              <w:ind w:firstLine="0"/>
              <w:jc w:val="center"/>
              <w:cnfStyle w:val="000000100000"/>
              <w:rPr>
                <w:sz w:val="22"/>
                <w:szCs w:val="22"/>
              </w:rPr>
            </w:pPr>
            <w:r w:rsidRPr="00706DD8">
              <w:rPr>
                <w:sz w:val="22"/>
                <w:szCs w:val="22"/>
              </w:rPr>
              <w:t>1 → O</w:t>
            </w:r>
            <w:r w:rsidR="004921C2" w:rsidRPr="00706DD8">
              <w:rPr>
                <w:sz w:val="22"/>
                <w:szCs w:val="22"/>
              </w:rPr>
              <w:t>N</w:t>
            </w:r>
          </w:p>
        </w:tc>
      </w:tr>
      <w:tr w:rsidR="009F44E7" w:rsidRPr="009F44E7" w:rsidTr="006F2EAB">
        <w:trPr>
          <w:cnfStyle w:val="000000010000"/>
          <w:jc w:val="center"/>
        </w:trPr>
        <w:tc>
          <w:tcPr>
            <w:cnfStyle w:val="001000000000"/>
            <w:tcW w:w="0" w:type="auto"/>
            <w:vAlign w:val="center"/>
          </w:tcPr>
          <w:p w:rsidR="009F44E7" w:rsidRPr="00706DD8" w:rsidRDefault="009F44E7" w:rsidP="00706DD8">
            <w:pPr>
              <w:spacing w:line="240"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407</w:t>
            </w:r>
          </w:p>
        </w:tc>
        <w:tc>
          <w:tcPr>
            <w:tcW w:w="0" w:type="auto"/>
            <w:vAlign w:val="center"/>
          </w:tcPr>
          <w:p w:rsidR="009F44E7" w:rsidRPr="00706DD8" w:rsidRDefault="00160985" w:rsidP="00706DD8">
            <w:pPr>
              <w:spacing w:line="240" w:lineRule="auto"/>
              <w:ind w:firstLine="0"/>
              <w:jc w:val="center"/>
              <w:cnfStyle w:val="000000010000"/>
              <w:rPr>
                <w:sz w:val="22"/>
                <w:szCs w:val="22"/>
              </w:rPr>
            </w:pPr>
            <w:r w:rsidRPr="00706DD8">
              <w:rPr>
                <w:sz w:val="22"/>
                <w:szCs w:val="22"/>
              </w:rPr>
              <w:t>4070</w:t>
            </w:r>
          </w:p>
        </w:tc>
        <w:tc>
          <w:tcPr>
            <w:tcW w:w="0" w:type="auto"/>
            <w:vAlign w:val="center"/>
          </w:tcPr>
          <w:p w:rsidR="009F44E7" w:rsidRPr="00706DD8" w:rsidRDefault="00496C9A" w:rsidP="00706DD8">
            <w:pPr>
              <w:spacing w:line="240" w:lineRule="auto"/>
              <w:ind w:firstLine="0"/>
              <w:jc w:val="center"/>
              <w:cnfStyle w:val="000000010000"/>
              <w:rPr>
                <w:sz w:val="22"/>
                <w:szCs w:val="22"/>
              </w:rPr>
            </w:pPr>
            <w:r w:rsidRPr="00706DD8">
              <w:rPr>
                <w:sz w:val="22"/>
                <w:szCs w:val="22"/>
              </w:rPr>
              <w:t>Prioridad Carga</w:t>
            </w:r>
          </w:p>
          <w:p w:rsidR="00496C9A" w:rsidRPr="00706DD8" w:rsidRDefault="00496C9A" w:rsidP="00706DD8">
            <w:pPr>
              <w:spacing w:line="240" w:lineRule="auto"/>
              <w:ind w:firstLine="0"/>
              <w:jc w:val="center"/>
              <w:cnfStyle w:val="000000010000"/>
              <w:rPr>
                <w:sz w:val="22"/>
                <w:szCs w:val="22"/>
              </w:rPr>
            </w:pPr>
            <w:r w:rsidRPr="00706DD8">
              <w:rPr>
                <w:sz w:val="22"/>
                <w:szCs w:val="22"/>
              </w:rPr>
              <w:t>0 = ninguna</w:t>
            </w:r>
          </w:p>
          <w:p w:rsidR="00496C9A" w:rsidRPr="00706DD8" w:rsidRDefault="00496C9A" w:rsidP="00706DD8">
            <w:pPr>
              <w:spacing w:line="240" w:lineRule="auto"/>
              <w:ind w:firstLine="0"/>
              <w:jc w:val="center"/>
              <w:cnfStyle w:val="000000010000"/>
              <w:rPr>
                <w:sz w:val="22"/>
                <w:szCs w:val="22"/>
              </w:rPr>
            </w:pPr>
            <w:r w:rsidRPr="00706DD8">
              <w:rPr>
                <w:sz w:val="22"/>
                <w:szCs w:val="22"/>
              </w:rPr>
              <w:t>1 = reactiva</w:t>
            </w:r>
          </w:p>
          <w:p w:rsidR="00496C9A" w:rsidRPr="00706DD8" w:rsidRDefault="00496C9A" w:rsidP="00706DD8">
            <w:pPr>
              <w:spacing w:line="240" w:lineRule="auto"/>
              <w:ind w:firstLine="0"/>
              <w:jc w:val="center"/>
              <w:cnfStyle w:val="000000010000"/>
              <w:rPr>
                <w:sz w:val="22"/>
                <w:szCs w:val="22"/>
              </w:rPr>
            </w:pPr>
            <w:r w:rsidRPr="00706DD8">
              <w:rPr>
                <w:sz w:val="22"/>
                <w:szCs w:val="22"/>
              </w:rPr>
              <w:t>2 = armónicos</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410</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4100</w:t>
            </w:r>
          </w:p>
        </w:tc>
        <w:tc>
          <w:tcPr>
            <w:tcW w:w="0" w:type="auto"/>
            <w:vAlign w:val="center"/>
          </w:tcPr>
          <w:p w:rsidR="009F44E7" w:rsidRPr="00706DD8" w:rsidRDefault="00976A68" w:rsidP="00706DD8">
            <w:pPr>
              <w:spacing w:line="276" w:lineRule="auto"/>
              <w:ind w:firstLine="0"/>
              <w:jc w:val="center"/>
              <w:cnfStyle w:val="000000100000"/>
              <w:rPr>
                <w:sz w:val="22"/>
                <w:szCs w:val="22"/>
              </w:rPr>
            </w:pPr>
            <w:r w:rsidRPr="00706DD8">
              <w:rPr>
                <w:sz w:val="22"/>
                <w:szCs w:val="22"/>
              </w:rPr>
              <w:t>Compensación Armónica</w:t>
            </w:r>
          </w:p>
          <w:p w:rsidR="007C534A" w:rsidRPr="00706DD8" w:rsidRDefault="007C534A" w:rsidP="00706DD8">
            <w:pPr>
              <w:spacing w:line="276" w:lineRule="auto"/>
              <w:ind w:firstLine="0"/>
              <w:jc w:val="center"/>
              <w:cnfStyle w:val="000000100000"/>
              <w:rPr>
                <w:sz w:val="22"/>
                <w:szCs w:val="22"/>
              </w:rPr>
            </w:pPr>
            <w:r w:rsidRPr="00706DD8">
              <w:rPr>
                <w:sz w:val="22"/>
                <w:szCs w:val="22"/>
              </w:rPr>
              <w:t>0 → OFF</w:t>
            </w:r>
          </w:p>
          <w:p w:rsidR="007C534A" w:rsidRPr="00706DD8" w:rsidRDefault="007C534A" w:rsidP="00706DD8">
            <w:pPr>
              <w:spacing w:line="276" w:lineRule="auto"/>
              <w:ind w:firstLine="0"/>
              <w:jc w:val="center"/>
              <w:cnfStyle w:val="000000100000"/>
              <w:rPr>
                <w:sz w:val="22"/>
                <w:szCs w:val="22"/>
              </w:rPr>
            </w:pPr>
            <w:r w:rsidRPr="00706DD8">
              <w:rPr>
                <w:sz w:val="22"/>
                <w:szCs w:val="22"/>
              </w:rPr>
              <w:t>1 → ON</w:t>
            </w:r>
          </w:p>
        </w:tc>
      </w:tr>
      <w:tr w:rsidR="009F44E7" w:rsidRPr="009F44E7" w:rsidTr="006F2EAB">
        <w:trPr>
          <w:cnfStyle w:val="00000001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411</w:t>
            </w:r>
          </w:p>
        </w:tc>
        <w:tc>
          <w:tcPr>
            <w:tcW w:w="0" w:type="auto"/>
            <w:vAlign w:val="center"/>
          </w:tcPr>
          <w:p w:rsidR="009F44E7" w:rsidRPr="00706DD8" w:rsidRDefault="00160985" w:rsidP="00706DD8">
            <w:pPr>
              <w:spacing w:line="276" w:lineRule="auto"/>
              <w:ind w:firstLine="0"/>
              <w:jc w:val="center"/>
              <w:cnfStyle w:val="000000010000"/>
              <w:rPr>
                <w:sz w:val="22"/>
                <w:szCs w:val="22"/>
              </w:rPr>
            </w:pPr>
            <w:r w:rsidRPr="00706DD8">
              <w:rPr>
                <w:sz w:val="22"/>
                <w:szCs w:val="22"/>
              </w:rPr>
              <w:t>4110</w:t>
            </w:r>
          </w:p>
        </w:tc>
        <w:tc>
          <w:tcPr>
            <w:tcW w:w="0" w:type="auto"/>
            <w:vAlign w:val="center"/>
          </w:tcPr>
          <w:p w:rsidR="009F44E7" w:rsidRPr="00706DD8" w:rsidRDefault="007C534A" w:rsidP="00706DD8">
            <w:pPr>
              <w:spacing w:line="276" w:lineRule="auto"/>
              <w:ind w:firstLine="0"/>
              <w:jc w:val="center"/>
              <w:cnfStyle w:val="000000010000"/>
              <w:rPr>
                <w:sz w:val="22"/>
                <w:szCs w:val="22"/>
              </w:rPr>
            </w:pPr>
            <w:r w:rsidRPr="00706DD8">
              <w:rPr>
                <w:sz w:val="22"/>
                <w:szCs w:val="22"/>
              </w:rPr>
              <w:t xml:space="preserve">Compensación de H3 (armónico 3) </w:t>
            </w:r>
            <w:r w:rsidR="00FF56D2" w:rsidRPr="00706DD8">
              <w:rPr>
                <w:sz w:val="22"/>
                <w:szCs w:val="22"/>
              </w:rPr>
              <w:t>[%]</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412 - 434</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4120 - 4340</w:t>
            </w:r>
          </w:p>
        </w:tc>
        <w:tc>
          <w:tcPr>
            <w:tcW w:w="0" w:type="auto"/>
            <w:vAlign w:val="center"/>
          </w:tcPr>
          <w:p w:rsidR="009F44E7" w:rsidRPr="00706DD8" w:rsidRDefault="007C534A" w:rsidP="00706DD8">
            <w:pPr>
              <w:spacing w:line="276" w:lineRule="auto"/>
              <w:ind w:firstLine="0"/>
              <w:jc w:val="center"/>
              <w:cnfStyle w:val="000000100000"/>
              <w:rPr>
                <w:sz w:val="22"/>
                <w:szCs w:val="22"/>
              </w:rPr>
            </w:pPr>
            <w:r w:rsidRPr="00706DD8">
              <w:rPr>
                <w:sz w:val="22"/>
                <w:szCs w:val="22"/>
              </w:rPr>
              <w:t>Compensación de H5 a H49</w:t>
            </w:r>
          </w:p>
        </w:tc>
      </w:tr>
      <w:tr w:rsidR="009F44E7" w:rsidRPr="009F44E7" w:rsidTr="006F2EAB">
        <w:trPr>
          <w:cnfStyle w:val="000000010000"/>
          <w:jc w:val="center"/>
        </w:trPr>
        <w:tc>
          <w:tcPr>
            <w:cnfStyle w:val="001000000000"/>
            <w:tcW w:w="0" w:type="auto"/>
            <w:vAlign w:val="center"/>
          </w:tcPr>
          <w:p w:rsidR="009F44E7" w:rsidRPr="00706DD8" w:rsidRDefault="009F44E7" w:rsidP="00706DD8">
            <w:pPr>
              <w:spacing w:line="240"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700</w:t>
            </w:r>
          </w:p>
        </w:tc>
        <w:tc>
          <w:tcPr>
            <w:tcW w:w="0" w:type="auto"/>
            <w:vAlign w:val="center"/>
          </w:tcPr>
          <w:p w:rsidR="009F44E7" w:rsidRPr="00706DD8" w:rsidRDefault="00160985" w:rsidP="00706DD8">
            <w:pPr>
              <w:spacing w:line="240" w:lineRule="auto"/>
              <w:ind w:firstLine="0"/>
              <w:jc w:val="center"/>
              <w:cnfStyle w:val="000000010000"/>
              <w:rPr>
                <w:sz w:val="22"/>
                <w:szCs w:val="22"/>
              </w:rPr>
            </w:pPr>
            <w:r w:rsidRPr="00706DD8">
              <w:rPr>
                <w:sz w:val="22"/>
                <w:szCs w:val="22"/>
              </w:rPr>
              <w:t>7000</w:t>
            </w:r>
          </w:p>
        </w:tc>
        <w:tc>
          <w:tcPr>
            <w:tcW w:w="0" w:type="auto"/>
            <w:vAlign w:val="center"/>
          </w:tcPr>
          <w:p w:rsidR="007C534A" w:rsidRPr="00706DD8" w:rsidRDefault="007C534A" w:rsidP="00706DD8">
            <w:pPr>
              <w:spacing w:line="240" w:lineRule="auto"/>
              <w:ind w:firstLine="0"/>
              <w:jc w:val="center"/>
              <w:cnfStyle w:val="000000010000"/>
              <w:rPr>
                <w:sz w:val="22"/>
                <w:szCs w:val="22"/>
              </w:rPr>
            </w:pPr>
            <w:r w:rsidRPr="00706DD8">
              <w:rPr>
                <w:sz w:val="22"/>
                <w:szCs w:val="22"/>
              </w:rPr>
              <w:t>Selección FFT</w:t>
            </w:r>
          </w:p>
          <w:p w:rsidR="007C534A" w:rsidRPr="00706DD8" w:rsidRDefault="007C534A" w:rsidP="00706DD8">
            <w:pPr>
              <w:spacing w:line="240" w:lineRule="auto"/>
              <w:ind w:firstLine="0"/>
              <w:jc w:val="center"/>
              <w:cnfStyle w:val="000000010000"/>
              <w:rPr>
                <w:sz w:val="22"/>
                <w:szCs w:val="22"/>
              </w:rPr>
            </w:pPr>
            <w:r w:rsidRPr="00706DD8">
              <w:rPr>
                <w:sz w:val="22"/>
                <w:szCs w:val="22"/>
              </w:rPr>
              <w:t>0 = corriente de Línea 1</w:t>
            </w:r>
          </w:p>
          <w:p w:rsidR="007C534A" w:rsidRPr="00706DD8" w:rsidRDefault="007C534A" w:rsidP="00706DD8">
            <w:pPr>
              <w:spacing w:line="240" w:lineRule="auto"/>
              <w:ind w:firstLine="0"/>
              <w:jc w:val="center"/>
              <w:cnfStyle w:val="000000010000"/>
              <w:rPr>
                <w:sz w:val="22"/>
                <w:szCs w:val="22"/>
              </w:rPr>
            </w:pPr>
            <w:r w:rsidRPr="00706DD8">
              <w:rPr>
                <w:sz w:val="22"/>
                <w:szCs w:val="22"/>
              </w:rPr>
              <w:t>1 = corriente de Línea 2</w:t>
            </w:r>
          </w:p>
          <w:p w:rsidR="007C534A" w:rsidRPr="00706DD8" w:rsidRDefault="007C534A" w:rsidP="00706DD8">
            <w:pPr>
              <w:spacing w:line="240" w:lineRule="auto"/>
              <w:ind w:firstLine="0"/>
              <w:jc w:val="center"/>
              <w:cnfStyle w:val="000000010000"/>
              <w:rPr>
                <w:sz w:val="22"/>
                <w:szCs w:val="22"/>
              </w:rPr>
            </w:pPr>
            <w:r w:rsidRPr="00706DD8">
              <w:rPr>
                <w:sz w:val="22"/>
                <w:szCs w:val="22"/>
              </w:rPr>
              <w:t>2 = corriente de Línea 3</w:t>
            </w:r>
          </w:p>
          <w:p w:rsidR="009F44E7" w:rsidRPr="00706DD8" w:rsidRDefault="007C534A" w:rsidP="00706DD8">
            <w:pPr>
              <w:spacing w:line="240" w:lineRule="auto"/>
              <w:ind w:firstLine="0"/>
              <w:jc w:val="center"/>
              <w:cnfStyle w:val="000000010000"/>
              <w:rPr>
                <w:sz w:val="22"/>
                <w:szCs w:val="22"/>
              </w:rPr>
            </w:pPr>
            <w:r w:rsidRPr="00706DD8">
              <w:rPr>
                <w:sz w:val="22"/>
                <w:szCs w:val="22"/>
              </w:rPr>
              <w:t xml:space="preserve">3 = corriente de </w:t>
            </w:r>
            <w:r w:rsidR="009B44C5" w:rsidRPr="00706DD8">
              <w:rPr>
                <w:sz w:val="22"/>
                <w:szCs w:val="22"/>
              </w:rPr>
              <w:t>Neutro</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701</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7010</w:t>
            </w:r>
          </w:p>
        </w:tc>
        <w:tc>
          <w:tcPr>
            <w:tcW w:w="0" w:type="auto"/>
            <w:vAlign w:val="center"/>
          </w:tcPr>
          <w:p w:rsidR="009F44E7" w:rsidRPr="00706DD8" w:rsidRDefault="00FF56D2" w:rsidP="00706DD8">
            <w:pPr>
              <w:spacing w:line="276" w:lineRule="auto"/>
              <w:ind w:firstLine="0"/>
              <w:jc w:val="center"/>
              <w:cnfStyle w:val="000000100000"/>
              <w:rPr>
                <w:sz w:val="22"/>
                <w:szCs w:val="22"/>
              </w:rPr>
            </w:pPr>
            <w:r w:rsidRPr="00706DD8">
              <w:rPr>
                <w:sz w:val="22"/>
                <w:szCs w:val="22"/>
              </w:rPr>
              <w:t>FFT fundamental</w:t>
            </w:r>
          </w:p>
        </w:tc>
      </w:tr>
      <w:tr w:rsidR="009F44E7" w:rsidRPr="009F44E7" w:rsidTr="006F2EAB">
        <w:trPr>
          <w:cnfStyle w:val="00000001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702</w:t>
            </w:r>
          </w:p>
        </w:tc>
        <w:tc>
          <w:tcPr>
            <w:tcW w:w="0" w:type="auto"/>
            <w:vAlign w:val="center"/>
          </w:tcPr>
          <w:p w:rsidR="009F44E7" w:rsidRPr="00706DD8" w:rsidRDefault="00160985" w:rsidP="00706DD8">
            <w:pPr>
              <w:spacing w:line="276" w:lineRule="auto"/>
              <w:ind w:firstLine="0"/>
              <w:jc w:val="center"/>
              <w:cnfStyle w:val="000000010000"/>
              <w:rPr>
                <w:sz w:val="22"/>
                <w:szCs w:val="22"/>
              </w:rPr>
            </w:pPr>
            <w:r w:rsidRPr="00706DD8">
              <w:rPr>
                <w:sz w:val="22"/>
                <w:szCs w:val="22"/>
              </w:rPr>
              <w:t>7020</w:t>
            </w:r>
          </w:p>
        </w:tc>
        <w:tc>
          <w:tcPr>
            <w:tcW w:w="0" w:type="auto"/>
            <w:vAlign w:val="center"/>
          </w:tcPr>
          <w:p w:rsidR="009F44E7" w:rsidRPr="00706DD8" w:rsidRDefault="00FF56D2" w:rsidP="00706DD8">
            <w:pPr>
              <w:spacing w:line="276" w:lineRule="auto"/>
              <w:ind w:firstLine="0"/>
              <w:jc w:val="center"/>
              <w:cnfStyle w:val="000000010000"/>
              <w:rPr>
                <w:sz w:val="22"/>
                <w:szCs w:val="22"/>
              </w:rPr>
            </w:pPr>
            <w:r w:rsidRPr="00706DD8">
              <w:rPr>
                <w:sz w:val="22"/>
                <w:szCs w:val="22"/>
              </w:rPr>
              <w:t>FFT H2 (armónico 2) [A]</w:t>
            </w:r>
          </w:p>
        </w:tc>
      </w:tr>
      <w:tr w:rsidR="009F44E7" w:rsidRPr="009F44E7" w:rsidTr="006F2EAB">
        <w:trPr>
          <w:cnfStyle w:val="000000100000"/>
          <w:jc w:val="center"/>
        </w:trPr>
        <w:tc>
          <w:tcPr>
            <w:cnfStyle w:val="001000000000"/>
            <w:tcW w:w="0" w:type="auto"/>
            <w:vAlign w:val="center"/>
          </w:tcPr>
          <w:p w:rsidR="009F44E7" w:rsidRPr="00706DD8" w:rsidRDefault="009F44E7" w:rsidP="00706DD8">
            <w:pPr>
              <w:spacing w:line="276" w:lineRule="auto"/>
              <w:ind w:firstLine="0"/>
              <w:jc w:val="center"/>
              <w:rPr>
                <w:rFonts w:ascii="Times New Roman" w:hAnsi="Times New Roman" w:cs="Times New Roman"/>
                <w:sz w:val="22"/>
                <w:szCs w:val="22"/>
              </w:rPr>
            </w:pPr>
            <w:r w:rsidRPr="00706DD8">
              <w:rPr>
                <w:rFonts w:ascii="Times New Roman" w:hAnsi="Times New Roman" w:cs="Times New Roman"/>
                <w:sz w:val="22"/>
                <w:szCs w:val="22"/>
              </w:rPr>
              <w:t>703 - 749</w:t>
            </w:r>
          </w:p>
        </w:tc>
        <w:tc>
          <w:tcPr>
            <w:tcW w:w="0" w:type="auto"/>
            <w:vAlign w:val="center"/>
          </w:tcPr>
          <w:p w:rsidR="009F44E7" w:rsidRPr="00706DD8" w:rsidRDefault="00160985" w:rsidP="00706DD8">
            <w:pPr>
              <w:spacing w:line="276" w:lineRule="auto"/>
              <w:ind w:firstLine="0"/>
              <w:jc w:val="center"/>
              <w:cnfStyle w:val="000000100000"/>
              <w:rPr>
                <w:sz w:val="22"/>
                <w:szCs w:val="22"/>
              </w:rPr>
            </w:pPr>
            <w:r w:rsidRPr="00706DD8">
              <w:rPr>
                <w:sz w:val="22"/>
                <w:szCs w:val="22"/>
              </w:rPr>
              <w:t>7030 - 7490</w:t>
            </w:r>
          </w:p>
        </w:tc>
        <w:tc>
          <w:tcPr>
            <w:tcW w:w="0" w:type="auto"/>
            <w:vAlign w:val="center"/>
          </w:tcPr>
          <w:p w:rsidR="009F44E7" w:rsidRPr="00706DD8" w:rsidRDefault="00FF56D2" w:rsidP="00706DD8">
            <w:pPr>
              <w:spacing w:line="276" w:lineRule="auto"/>
              <w:ind w:firstLine="0"/>
              <w:jc w:val="center"/>
              <w:cnfStyle w:val="000000100000"/>
              <w:rPr>
                <w:sz w:val="22"/>
                <w:szCs w:val="22"/>
              </w:rPr>
            </w:pPr>
            <w:r w:rsidRPr="00706DD8">
              <w:rPr>
                <w:sz w:val="22"/>
                <w:szCs w:val="22"/>
              </w:rPr>
              <w:t>FFT H3 a H49 [A]</w:t>
            </w:r>
          </w:p>
        </w:tc>
      </w:tr>
    </w:tbl>
    <w:p w:rsidR="002D7507" w:rsidRDefault="0045605C" w:rsidP="00706DD8">
      <w:pPr>
        <w:pStyle w:val="Tabla"/>
      </w:pPr>
      <w:bookmarkStart w:id="184" w:name="_Toc465631577"/>
      <w:r w:rsidRPr="000B3C0A">
        <w:t xml:space="preserve">Tabla </w:t>
      </w:r>
      <w:fldSimple w:instr=" STYLEREF 1 \s ">
        <w:r w:rsidR="008C1627">
          <w:rPr>
            <w:noProof/>
          </w:rPr>
          <w:t>4</w:t>
        </w:r>
      </w:fldSimple>
      <w:r>
        <w:t>.</w:t>
      </w:r>
      <w:fldSimple w:instr=" SEQ Tabla \* ARABIC \s 1 ">
        <w:r w:rsidR="008C1627">
          <w:rPr>
            <w:noProof/>
          </w:rPr>
          <w:t>6</w:t>
        </w:r>
      </w:fldSimple>
      <w:r w:rsidRPr="000B3C0A">
        <w:t xml:space="preserve">. </w:t>
      </w:r>
      <w:r>
        <w:t xml:space="preserve">Lista </w:t>
      </w:r>
      <w:r w:rsidR="0018789A">
        <w:t>de parámetros del Filtro Shaffn</w:t>
      </w:r>
      <w:r>
        <w:t>er ECOsine.</w:t>
      </w:r>
      <w:bookmarkEnd w:id="184"/>
      <w:r>
        <w:t xml:space="preserve"> </w:t>
      </w:r>
    </w:p>
    <w:p w:rsidR="00802C89" w:rsidRDefault="00802C89" w:rsidP="003F7B33">
      <w:pPr>
        <w:sectPr w:rsidR="00802C89" w:rsidSect="00984501">
          <w:headerReference w:type="default" r:id="rId87"/>
          <w:pgSz w:w="12240" w:h="15840"/>
          <w:pgMar w:top="1418" w:right="1418" w:bottom="1418" w:left="1701" w:header="709" w:footer="709" w:gutter="0"/>
          <w:pgNumType w:chapStyle="1"/>
          <w:cols w:space="708"/>
          <w:docGrid w:linePitch="360"/>
        </w:sectPr>
      </w:pPr>
    </w:p>
    <w:p w:rsidR="00802C89" w:rsidRDefault="00802C89" w:rsidP="003F7B33"/>
    <w:p w:rsidR="00802C89" w:rsidRDefault="00802C89" w:rsidP="003F7B33"/>
    <w:p w:rsidR="00416A74" w:rsidRDefault="00416A74" w:rsidP="003F7B33"/>
    <w:p w:rsidR="00416A74" w:rsidRDefault="00416A74" w:rsidP="003F7B33"/>
    <w:p w:rsidR="00802C89" w:rsidRDefault="00802C89" w:rsidP="003F7B33"/>
    <w:p w:rsidR="00416A74" w:rsidRDefault="00416A74" w:rsidP="003F7B33"/>
    <w:p w:rsidR="00802C89" w:rsidRPr="00D13A44" w:rsidRDefault="00802C89" w:rsidP="00802C89">
      <w:pPr>
        <w:pStyle w:val="Ttulo1"/>
      </w:pPr>
      <w:bookmarkStart w:id="185" w:name="_Toc465631461"/>
      <w:r w:rsidRPr="00D13A44">
        <w:t>CAP</w:t>
      </w:r>
      <w:r>
        <w:t>ÍTULO 5</w:t>
      </w:r>
      <w:bookmarkEnd w:id="185"/>
    </w:p>
    <w:p w:rsidR="00802C89" w:rsidRPr="00FC104B" w:rsidRDefault="00802C89" w:rsidP="00802C89">
      <w:pPr>
        <w:pStyle w:val="Ttulo1"/>
        <w:numPr>
          <w:ilvl w:val="0"/>
          <w:numId w:val="1"/>
        </w:numPr>
      </w:pPr>
      <w:bookmarkStart w:id="186" w:name="_Toc465631462"/>
      <w:r>
        <w:t>IMPLEMENTACIÓN DEL SISTEMA</w:t>
      </w:r>
      <w:r w:rsidR="005C593C">
        <w:t xml:space="preserve"> EXPERTO</w:t>
      </w:r>
      <w:bookmarkEnd w:id="186"/>
    </w:p>
    <w:p w:rsidR="00802C89" w:rsidRDefault="00802C89" w:rsidP="00802C89">
      <w:pPr>
        <w:pStyle w:val="Ttulo2"/>
        <w:numPr>
          <w:ilvl w:val="1"/>
          <w:numId w:val="1"/>
        </w:numPr>
      </w:pPr>
      <w:bookmarkStart w:id="187" w:name="_Toc465631463"/>
      <w:r>
        <w:t>INTRODUCCIÓN</w:t>
      </w:r>
      <w:bookmarkEnd w:id="187"/>
    </w:p>
    <w:p w:rsidR="00416A74" w:rsidRDefault="000643A2" w:rsidP="00416A74">
      <w:r>
        <w:t xml:space="preserve">En este capítulo se </w:t>
      </w:r>
      <w:r w:rsidR="00617495">
        <w:t xml:space="preserve">habla de los criterios de selección de ineficiencias que llevará a cabo el </w:t>
      </w:r>
      <w:r w:rsidR="00485AF5">
        <w:t>algoritmo experto</w:t>
      </w:r>
      <w:r w:rsidR="00617495">
        <w:t xml:space="preserve"> para la compensaci</w:t>
      </w:r>
      <w:r w:rsidR="00485AF5">
        <w:t>ón de desequilibrios, armónicos y reactiva en la red. Se explica cu</w:t>
      </w:r>
      <w:r w:rsidR="00617495">
        <w:t>a</w:t>
      </w:r>
      <w:r w:rsidR="00485AF5">
        <w:t>l es la</w:t>
      </w:r>
      <w:r w:rsidR="00617495">
        <w:t xml:space="preserve"> solución adoptada basada en los criterios de selección,</w:t>
      </w:r>
      <w:r w:rsidR="00570EDD">
        <w:t xml:space="preserve"> la interfaz física necesaria para comunicar el DSC con la interfaz RS485 del filtro activo comercial Shaffner Ecosine Active,</w:t>
      </w:r>
      <w:r>
        <w:t xml:space="preserve"> </w:t>
      </w:r>
      <w:r w:rsidR="00570EDD">
        <w:t xml:space="preserve">y los diagramas de flujo </w:t>
      </w:r>
      <w:r w:rsidR="00485AF5">
        <w:t xml:space="preserve">que muestran el comportamiento del algoritmo que ha sido desarrollado en Code Componser Studio e implementado en una placa de desarrollo </w:t>
      </w:r>
      <w:r w:rsidR="00485AF5" w:rsidRPr="00485AF5">
        <w:t>LAUNCHXL-F28069M</w:t>
      </w:r>
      <w:r w:rsidR="003102C5">
        <w:t>.</w:t>
      </w:r>
    </w:p>
    <w:p w:rsidR="00801B28" w:rsidRPr="008F3269" w:rsidRDefault="00801B28" w:rsidP="00FA24EC">
      <w:pPr>
        <w:ind w:left="708" w:hanging="141"/>
      </w:pPr>
    </w:p>
    <w:p w:rsidR="00802C89" w:rsidRDefault="00AD5D6C" w:rsidP="00617495">
      <w:pPr>
        <w:pStyle w:val="Ttulo2"/>
        <w:numPr>
          <w:ilvl w:val="1"/>
          <w:numId w:val="1"/>
        </w:numPr>
      </w:pPr>
      <w:bookmarkStart w:id="188" w:name="_Toc465631464"/>
      <w:r>
        <w:t>Criterios de Selección para Compensar l</w:t>
      </w:r>
      <w:r w:rsidR="006B5E5A">
        <w:t>as Ineficiencias</w:t>
      </w:r>
      <w:r>
        <w:t xml:space="preserve"> del Sistema</w:t>
      </w:r>
      <w:bookmarkEnd w:id="188"/>
    </w:p>
    <w:p w:rsidR="00FA24EC" w:rsidRDefault="00FA24EC" w:rsidP="00F17F6C">
      <w:r>
        <w:t>D</w:t>
      </w:r>
      <w:r w:rsidR="00F540E6">
        <w:t xml:space="preserve">ebido a que el </w:t>
      </w:r>
      <w:r>
        <w:t>filtro activo</w:t>
      </w:r>
      <w:r w:rsidR="00F540E6">
        <w:t xml:space="preserve"> no es capaz de compensar todas las ineficiencias </w:t>
      </w:r>
      <w:r>
        <w:t>de la carga simultáneamente</w:t>
      </w:r>
      <w:r w:rsidR="00F540E6">
        <w:t xml:space="preserve"> se debe utilizar un criterio de prioridad de </w:t>
      </w:r>
      <w:r>
        <w:t>compensación.</w:t>
      </w:r>
    </w:p>
    <w:p w:rsidR="003102C5" w:rsidRDefault="003102C5" w:rsidP="00F17F6C"/>
    <w:p w:rsidR="00F17F6C" w:rsidRDefault="00F540E6" w:rsidP="00F17F6C">
      <w:r>
        <w:lastRenderedPageBreak/>
        <w:t xml:space="preserve">En este TFM se utiliza la prioridad de </w:t>
      </w:r>
      <w:r w:rsidR="00FA24EC">
        <w:t>compensación</w:t>
      </w:r>
      <w:r>
        <w:t xml:space="preserve"> siguiente:</w:t>
      </w:r>
    </w:p>
    <w:p w:rsidR="00FA24EC" w:rsidRDefault="00FA24EC" w:rsidP="009E7E74">
      <w:pPr>
        <w:pStyle w:val="Prrafodelista"/>
        <w:numPr>
          <w:ilvl w:val="0"/>
          <w:numId w:val="45"/>
        </w:numPr>
      </w:pPr>
      <w:r>
        <w:t>Desequilibrios.</w:t>
      </w:r>
    </w:p>
    <w:p w:rsidR="00FA24EC" w:rsidRDefault="00FA24EC" w:rsidP="009E7E74">
      <w:pPr>
        <w:pStyle w:val="Prrafodelista"/>
        <w:numPr>
          <w:ilvl w:val="0"/>
          <w:numId w:val="45"/>
        </w:numPr>
      </w:pPr>
      <w:r>
        <w:t>Armónicos.</w:t>
      </w:r>
    </w:p>
    <w:p w:rsidR="00FA24EC" w:rsidRDefault="00FA24EC" w:rsidP="009E7E74">
      <w:pPr>
        <w:pStyle w:val="Prrafodelista"/>
        <w:numPr>
          <w:ilvl w:val="0"/>
          <w:numId w:val="45"/>
        </w:numPr>
      </w:pPr>
      <w:r>
        <w:t>Reactiva.</w:t>
      </w:r>
    </w:p>
    <w:p w:rsidR="00617495" w:rsidRDefault="00617495" w:rsidP="00617495"/>
    <w:p w:rsidR="00617495" w:rsidRDefault="00617495" w:rsidP="00617495">
      <w:pPr>
        <w:pStyle w:val="Ttulo2"/>
        <w:numPr>
          <w:ilvl w:val="2"/>
          <w:numId w:val="1"/>
        </w:numPr>
      </w:pPr>
      <w:bookmarkStart w:id="189" w:name="_Toc465631465"/>
      <w:r>
        <w:t>Solución adoptada para implementar los criterios de selección</w:t>
      </w:r>
      <w:bookmarkEnd w:id="189"/>
    </w:p>
    <w:p w:rsidR="00617495" w:rsidRDefault="00617495" w:rsidP="00617495"/>
    <w:p w:rsidR="00617495" w:rsidRDefault="00617495" w:rsidP="00617495">
      <w:r>
        <w:t>La solución adoptada del sistema experto al ser un sis</w:t>
      </w:r>
      <w:r w:rsidR="005C593C">
        <w:t>tema que tiene una respuesta conocid</w:t>
      </w:r>
      <w:r>
        <w:t xml:space="preserve">a, puede ser implementado mediante máquinas de estado finitas. </w:t>
      </w:r>
    </w:p>
    <w:p w:rsidR="00617495" w:rsidRDefault="00617495" w:rsidP="0011278E">
      <w:pPr>
        <w:tabs>
          <w:tab w:val="left" w:pos="5812"/>
        </w:tabs>
      </w:pPr>
      <w:r>
        <w:t xml:space="preserve">El primer estado es  ACTIVO donde se comprueba que el Filtro Activo esta en modo de operación, mientras el filtro este apagado o no esté trabajando se mantendrá en este estado hasta que el filtro esté activo. Si el filtro está activo se </w:t>
      </w:r>
      <w:r w:rsidR="0011278E">
        <w:t>transita</w:t>
      </w:r>
      <w:r>
        <w:t xml:space="preserve"> al segundo estado llamado DESEQUILIBRIOS. </w:t>
      </w:r>
    </w:p>
    <w:p w:rsidR="00617495" w:rsidRDefault="00617495" w:rsidP="00617495">
      <w:r>
        <w:t>En el estado DESEQUILIBRIOS si el filtro activo se encuentra en Full Load, este compensará los desequilibrios en la red con toda la capacidad que tiene disponible y se desactivan las compensaciones de Armónicos y Reactiva, esto hace también que se regrese al estado anterior para verificar que el filtro este activo. Caso contrario si es que el filtro no llega a Full Load significa que todavía hay potencia disponible pa</w:t>
      </w:r>
      <w:r w:rsidR="0011278E">
        <w:t>ra compensar por lo que se transita</w:t>
      </w:r>
      <w:r>
        <w:t xml:space="preserve"> al estado siguiente que es compensar armónicos.</w:t>
      </w:r>
    </w:p>
    <w:p w:rsidR="00617495" w:rsidRDefault="00617495" w:rsidP="00617495">
      <w:r>
        <w:t xml:space="preserve">En el Estado ARMÓNICOS se compensa los armónicos del 2 al 49 mientras el filtro no llegue a Full Load. En caso de que la variable Full Load se active, se </w:t>
      </w:r>
      <w:r w:rsidR="0011278E">
        <w:t>transita</w:t>
      </w:r>
      <w:r>
        <w:t xml:space="preserve"> al estado ACTIVO ya que Full Load puede activarse por un cambio en los Desequilibrios, caso contrario si se compensan al 100% todos los armónicos hasta el 49 y aún la variable Full Load no se ha activado significa que todavía hay potencia disponible, y se procede al último estado que es compensación de energía reactiva.</w:t>
      </w:r>
    </w:p>
    <w:p w:rsidR="00617495" w:rsidRDefault="00617495" w:rsidP="00617495">
      <w:r>
        <w:t xml:space="preserve">En el ultimo estado REACTIVA se compensa la Energía Reactiva que haya en la red mediante un porcentaje de 0 a 100%, en caso de la variable Full Load se active y la </w:t>
      </w:r>
      <w:r>
        <w:lastRenderedPageBreak/>
        <w:t>compensación de reactiva sea menor del 1% significa que ha habido un cambio en los desequilibrios o en los armónicos y se procede a ir al estado ARMÓNICOS para reducir la compensación armónica. Caso contrario si la variable Full Load no se activa y ya se compensa toda la energía reactiva significa que se ha compensado todas las ineficiencias de la red, y se vuelve a iniciar la máquinas de estados finitos.</w:t>
      </w:r>
    </w:p>
    <w:p w:rsidR="00B002F5" w:rsidRDefault="00B002F5" w:rsidP="00617495">
      <w:r>
        <w:t>El diagrama de la máquina de estados realizada se puede ver en la sección 5.2.3 en MEF OPTIMIZADOR.</w:t>
      </w:r>
    </w:p>
    <w:p w:rsidR="00F540E6" w:rsidRPr="00F17F6C" w:rsidRDefault="00F540E6" w:rsidP="00F17F6C"/>
    <w:p w:rsidR="00802C89" w:rsidRDefault="006B5E5A" w:rsidP="0072464C">
      <w:pPr>
        <w:pStyle w:val="Ttulo2"/>
        <w:numPr>
          <w:ilvl w:val="1"/>
          <w:numId w:val="1"/>
        </w:numPr>
      </w:pPr>
      <w:bookmarkStart w:id="190" w:name="_Toc465631466"/>
      <w:r>
        <w:t>DSC con comunicación Modbus Serie RS-485</w:t>
      </w:r>
      <w:bookmarkEnd w:id="190"/>
    </w:p>
    <w:p w:rsidR="00BD60CA" w:rsidRDefault="00BD60CA" w:rsidP="006427F7">
      <w:r>
        <w:t>Para llevar a cabo la implementación física de la interfaz de comunicación</w:t>
      </w:r>
      <w:r w:rsidR="00806AA5">
        <w:t xml:space="preserve"> entre el DS</w:t>
      </w:r>
      <w:r w:rsidR="002D304A">
        <w:t>C</w:t>
      </w:r>
      <w:r w:rsidR="00806AA5">
        <w:t xml:space="preserve"> y el filtro primero se evalúan las interfaces de comunicación externa que tiene el filtro activo comercial</w:t>
      </w:r>
      <w:r w:rsidR="00052172">
        <w:t xml:space="preserve">. Este tiene una interfaz RS485 que se </w:t>
      </w:r>
      <w:r w:rsidR="00F6150F">
        <w:t>usa</w:t>
      </w:r>
      <w:r w:rsidR="00052172">
        <w:t xml:space="preserve"> para conectar el Filtro con una PC</w:t>
      </w:r>
      <w:r w:rsidR="00F6150F">
        <w:t xml:space="preserve"> en este trabajo se usará para la comunicación con el DSC</w:t>
      </w:r>
      <w:r w:rsidR="00B60C8B">
        <w:t xml:space="preserve"> [24]</w:t>
      </w:r>
      <w:r w:rsidR="00052172">
        <w:t>.</w:t>
      </w:r>
    </w:p>
    <w:p w:rsidR="00806AA5" w:rsidRDefault="00806AA5" w:rsidP="00806AA5">
      <w:pPr>
        <w:jc w:val="center"/>
      </w:pPr>
      <w:r>
        <w:rPr>
          <w:noProof/>
          <w:lang w:val="es-MX" w:eastAsia="es-MX"/>
        </w:rPr>
        <w:drawing>
          <wp:inline distT="0" distB="0" distL="0" distR="0">
            <wp:extent cx="2167559" cy="2807058"/>
            <wp:effectExtent l="19050" t="0" r="4141" b="0"/>
            <wp:docPr id="72" name="71 Imagen" descr="Interfaces externas del Filtro activo comer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s externas del Filtro activo comercial.png"/>
                    <pic:cNvPicPr/>
                  </pic:nvPicPr>
                  <pic:blipFill>
                    <a:blip r:embed="rId88" cstate="print"/>
                    <a:stretch>
                      <a:fillRect/>
                    </a:stretch>
                  </pic:blipFill>
                  <pic:spPr>
                    <a:xfrm>
                      <a:off x="0" y="0"/>
                      <a:ext cx="2172979" cy="2814077"/>
                    </a:xfrm>
                    <a:prstGeom prst="rect">
                      <a:avLst/>
                    </a:prstGeom>
                  </pic:spPr>
                </pic:pic>
              </a:graphicData>
            </a:graphic>
          </wp:inline>
        </w:drawing>
      </w:r>
    </w:p>
    <w:p w:rsidR="00806AA5" w:rsidRDefault="00806AA5" w:rsidP="00806AA5">
      <w:pPr>
        <w:pStyle w:val="Figura"/>
      </w:pPr>
      <w:bookmarkStart w:id="191" w:name="_Toc465631537"/>
      <w:r w:rsidRPr="009B5E0D">
        <w:t xml:space="preserve">Figura </w:t>
      </w:r>
      <w:fldSimple w:instr=" STYLEREF 1 \s ">
        <w:r w:rsidR="008C1627">
          <w:rPr>
            <w:noProof/>
          </w:rPr>
          <w:t>5</w:t>
        </w:r>
      </w:fldSimple>
      <w:r w:rsidRPr="009B5E0D">
        <w:t>.</w:t>
      </w:r>
      <w:fldSimple w:instr=" SEQ Figura \* ARABIC \s 1 ">
        <w:r w:rsidR="008C1627">
          <w:rPr>
            <w:noProof/>
          </w:rPr>
          <w:t>1</w:t>
        </w:r>
      </w:fldSimple>
      <w:r>
        <w:t>. Interfaces externas del filtro activo comercial Shaffner ECOsine Active</w:t>
      </w:r>
      <w:bookmarkEnd w:id="191"/>
    </w:p>
    <w:p w:rsidR="007C193F" w:rsidRDefault="007C193F" w:rsidP="00806AA5"/>
    <w:p w:rsidR="00F6150F" w:rsidRDefault="00F6150F" w:rsidP="00806AA5">
      <w:r>
        <w:t xml:space="preserve">La </w:t>
      </w:r>
      <w:r w:rsidR="00B60C8B">
        <w:t>asignación</w:t>
      </w:r>
      <w:r>
        <w:t xml:space="preserve"> de pines de la interfaz X4</w:t>
      </w:r>
      <w:r w:rsidR="00B60C8B">
        <w:t>-RS485 del filtro activo es el siguiente:</w:t>
      </w:r>
    </w:p>
    <w:tbl>
      <w:tblPr>
        <w:tblStyle w:val="Listaclara-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2215"/>
        <w:gridCol w:w="1268"/>
      </w:tblGrid>
      <w:tr w:rsidR="00B60C8B" w:rsidTr="00B60C8B">
        <w:trPr>
          <w:cnfStyle w:val="100000000000"/>
          <w:jc w:val="center"/>
        </w:trPr>
        <w:tc>
          <w:tcPr>
            <w:cnfStyle w:val="001000000000"/>
            <w:tcW w:w="0" w:type="auto"/>
          </w:tcPr>
          <w:p w:rsidR="00B60C8B" w:rsidRPr="0091590F" w:rsidRDefault="00B60C8B" w:rsidP="0091590F">
            <w:pPr>
              <w:spacing w:line="276" w:lineRule="auto"/>
              <w:ind w:firstLine="0"/>
              <w:rPr>
                <w:sz w:val="22"/>
                <w:szCs w:val="22"/>
              </w:rPr>
            </w:pPr>
            <w:r w:rsidRPr="0091590F">
              <w:rPr>
                <w:sz w:val="22"/>
                <w:szCs w:val="22"/>
              </w:rPr>
              <w:lastRenderedPageBreak/>
              <w:t>Terminal</w:t>
            </w:r>
          </w:p>
        </w:tc>
        <w:tc>
          <w:tcPr>
            <w:tcW w:w="0" w:type="auto"/>
          </w:tcPr>
          <w:p w:rsidR="00B60C8B" w:rsidRPr="0091590F" w:rsidRDefault="00B60C8B" w:rsidP="0091590F">
            <w:pPr>
              <w:spacing w:line="276" w:lineRule="auto"/>
              <w:ind w:firstLine="0"/>
              <w:cnfStyle w:val="100000000000"/>
              <w:rPr>
                <w:sz w:val="22"/>
                <w:szCs w:val="22"/>
              </w:rPr>
            </w:pPr>
            <w:r w:rsidRPr="0091590F">
              <w:rPr>
                <w:sz w:val="22"/>
                <w:szCs w:val="22"/>
              </w:rPr>
              <w:t>Terminal X4 - RS485</w:t>
            </w:r>
          </w:p>
        </w:tc>
        <w:tc>
          <w:tcPr>
            <w:tcW w:w="0" w:type="auto"/>
          </w:tcPr>
          <w:p w:rsidR="00B60C8B" w:rsidRPr="0091590F" w:rsidRDefault="00B60C8B" w:rsidP="0091590F">
            <w:pPr>
              <w:spacing w:line="276" w:lineRule="auto"/>
              <w:ind w:firstLine="0"/>
              <w:cnfStyle w:val="100000000000"/>
              <w:rPr>
                <w:sz w:val="22"/>
                <w:szCs w:val="22"/>
              </w:rPr>
            </w:pPr>
            <w:r w:rsidRPr="0091590F">
              <w:rPr>
                <w:sz w:val="22"/>
                <w:szCs w:val="22"/>
              </w:rPr>
              <w:t>Significado</w:t>
            </w:r>
          </w:p>
        </w:tc>
      </w:tr>
      <w:tr w:rsidR="00B60C8B" w:rsidTr="0091590F">
        <w:trPr>
          <w:cnfStyle w:val="000000100000"/>
          <w:jc w:val="center"/>
        </w:trPr>
        <w:tc>
          <w:tcPr>
            <w:cnfStyle w:val="001000000000"/>
            <w:tcW w:w="0" w:type="auto"/>
            <w:tcBorders>
              <w:top w:val="none" w:sz="0" w:space="0" w:color="auto"/>
              <w:left w:val="none" w:sz="0" w:space="0" w:color="auto"/>
              <w:bottom w:val="none" w:sz="0" w:space="0" w:color="auto"/>
            </w:tcBorders>
            <w:vAlign w:val="center"/>
          </w:tcPr>
          <w:p w:rsidR="00B60C8B" w:rsidRPr="0091590F" w:rsidRDefault="00B60C8B" w:rsidP="0091590F">
            <w:pPr>
              <w:spacing w:line="276" w:lineRule="auto"/>
              <w:ind w:firstLine="0"/>
              <w:jc w:val="center"/>
              <w:rPr>
                <w:sz w:val="22"/>
                <w:szCs w:val="22"/>
              </w:rPr>
            </w:pPr>
            <w:r w:rsidRPr="0091590F">
              <w:rPr>
                <w:sz w:val="22"/>
                <w:szCs w:val="22"/>
              </w:rPr>
              <w:t>A</w:t>
            </w:r>
          </w:p>
        </w:tc>
        <w:tc>
          <w:tcPr>
            <w:tcW w:w="0" w:type="auto"/>
            <w:tcBorders>
              <w:top w:val="none" w:sz="0" w:space="0" w:color="auto"/>
              <w:bottom w:val="none" w:sz="0" w:space="0" w:color="auto"/>
            </w:tcBorders>
            <w:vAlign w:val="center"/>
          </w:tcPr>
          <w:p w:rsidR="00B60C8B" w:rsidRPr="0091590F" w:rsidRDefault="00B60C8B" w:rsidP="0091590F">
            <w:pPr>
              <w:spacing w:line="276" w:lineRule="auto"/>
              <w:ind w:firstLine="0"/>
              <w:jc w:val="center"/>
              <w:cnfStyle w:val="000000100000"/>
              <w:rPr>
                <w:sz w:val="22"/>
                <w:szCs w:val="22"/>
              </w:rPr>
            </w:pPr>
            <w:r w:rsidRPr="0091590F">
              <w:rPr>
                <w:sz w:val="22"/>
                <w:szCs w:val="22"/>
              </w:rPr>
              <w:t>X4 pin 9</w:t>
            </w:r>
          </w:p>
        </w:tc>
        <w:tc>
          <w:tcPr>
            <w:tcW w:w="0" w:type="auto"/>
            <w:tcBorders>
              <w:top w:val="none" w:sz="0" w:space="0" w:color="auto"/>
              <w:bottom w:val="none" w:sz="0" w:space="0" w:color="auto"/>
              <w:right w:val="none" w:sz="0" w:space="0" w:color="auto"/>
            </w:tcBorders>
            <w:vAlign w:val="center"/>
          </w:tcPr>
          <w:p w:rsidR="00B60C8B" w:rsidRPr="0091590F" w:rsidRDefault="00B60C8B" w:rsidP="0091590F">
            <w:pPr>
              <w:spacing w:line="276" w:lineRule="auto"/>
              <w:ind w:firstLine="0"/>
              <w:jc w:val="center"/>
              <w:cnfStyle w:val="000000100000"/>
              <w:rPr>
                <w:sz w:val="22"/>
                <w:szCs w:val="22"/>
              </w:rPr>
            </w:pPr>
            <w:r w:rsidRPr="0091590F">
              <w:rPr>
                <w:sz w:val="22"/>
                <w:szCs w:val="22"/>
              </w:rPr>
              <w:t>Señal A</w:t>
            </w:r>
          </w:p>
        </w:tc>
      </w:tr>
      <w:tr w:rsidR="00B60C8B" w:rsidTr="0091590F">
        <w:trPr>
          <w:jc w:val="center"/>
        </w:trPr>
        <w:tc>
          <w:tcPr>
            <w:cnfStyle w:val="001000000000"/>
            <w:tcW w:w="0" w:type="auto"/>
            <w:vAlign w:val="center"/>
          </w:tcPr>
          <w:p w:rsidR="00B60C8B" w:rsidRPr="0091590F" w:rsidRDefault="00B60C8B" w:rsidP="0091590F">
            <w:pPr>
              <w:spacing w:line="276" w:lineRule="auto"/>
              <w:ind w:firstLine="0"/>
              <w:jc w:val="center"/>
              <w:rPr>
                <w:sz w:val="22"/>
                <w:szCs w:val="22"/>
              </w:rPr>
            </w:pPr>
            <w:r w:rsidRPr="0091590F">
              <w:rPr>
                <w:sz w:val="22"/>
                <w:szCs w:val="22"/>
              </w:rPr>
              <w:t>B</w:t>
            </w:r>
          </w:p>
        </w:tc>
        <w:tc>
          <w:tcPr>
            <w:tcW w:w="0" w:type="auto"/>
            <w:vAlign w:val="center"/>
          </w:tcPr>
          <w:p w:rsidR="00B60C8B" w:rsidRPr="0091590F" w:rsidRDefault="00B60C8B" w:rsidP="0091590F">
            <w:pPr>
              <w:spacing w:line="276" w:lineRule="auto"/>
              <w:ind w:firstLine="0"/>
              <w:jc w:val="center"/>
              <w:cnfStyle w:val="000000000000"/>
              <w:rPr>
                <w:sz w:val="22"/>
                <w:szCs w:val="22"/>
              </w:rPr>
            </w:pPr>
            <w:r w:rsidRPr="0091590F">
              <w:rPr>
                <w:sz w:val="22"/>
                <w:szCs w:val="22"/>
              </w:rPr>
              <w:t>X4 pin 5</w:t>
            </w:r>
          </w:p>
        </w:tc>
        <w:tc>
          <w:tcPr>
            <w:tcW w:w="0" w:type="auto"/>
            <w:vAlign w:val="center"/>
          </w:tcPr>
          <w:p w:rsidR="00B60C8B" w:rsidRPr="0091590F" w:rsidRDefault="00B60C8B" w:rsidP="0091590F">
            <w:pPr>
              <w:spacing w:line="276" w:lineRule="auto"/>
              <w:ind w:firstLine="0"/>
              <w:jc w:val="center"/>
              <w:cnfStyle w:val="000000000000"/>
              <w:rPr>
                <w:sz w:val="22"/>
                <w:szCs w:val="22"/>
              </w:rPr>
            </w:pPr>
            <w:r w:rsidRPr="0091590F">
              <w:rPr>
                <w:sz w:val="22"/>
                <w:szCs w:val="22"/>
              </w:rPr>
              <w:t>Señal B</w:t>
            </w:r>
          </w:p>
        </w:tc>
      </w:tr>
      <w:tr w:rsidR="00B60C8B" w:rsidTr="0091590F">
        <w:trPr>
          <w:cnfStyle w:val="000000100000"/>
          <w:jc w:val="center"/>
        </w:trPr>
        <w:tc>
          <w:tcPr>
            <w:cnfStyle w:val="001000000000"/>
            <w:tcW w:w="0" w:type="auto"/>
            <w:tcBorders>
              <w:top w:val="none" w:sz="0" w:space="0" w:color="auto"/>
              <w:left w:val="none" w:sz="0" w:space="0" w:color="auto"/>
              <w:bottom w:val="none" w:sz="0" w:space="0" w:color="auto"/>
            </w:tcBorders>
            <w:vAlign w:val="center"/>
          </w:tcPr>
          <w:p w:rsidR="00B60C8B" w:rsidRPr="0091590F" w:rsidRDefault="00B60C8B" w:rsidP="0091590F">
            <w:pPr>
              <w:spacing w:line="276" w:lineRule="auto"/>
              <w:ind w:firstLine="0"/>
              <w:jc w:val="center"/>
              <w:rPr>
                <w:sz w:val="22"/>
                <w:szCs w:val="22"/>
              </w:rPr>
            </w:pPr>
          </w:p>
        </w:tc>
        <w:tc>
          <w:tcPr>
            <w:tcW w:w="0" w:type="auto"/>
            <w:tcBorders>
              <w:top w:val="none" w:sz="0" w:space="0" w:color="auto"/>
              <w:bottom w:val="none" w:sz="0" w:space="0" w:color="auto"/>
            </w:tcBorders>
            <w:vAlign w:val="center"/>
          </w:tcPr>
          <w:p w:rsidR="00B60C8B" w:rsidRPr="0091590F" w:rsidRDefault="00B60C8B" w:rsidP="0091590F">
            <w:pPr>
              <w:spacing w:line="276" w:lineRule="auto"/>
              <w:ind w:firstLine="0"/>
              <w:jc w:val="center"/>
              <w:cnfStyle w:val="000000100000"/>
              <w:rPr>
                <w:sz w:val="22"/>
                <w:szCs w:val="22"/>
              </w:rPr>
            </w:pPr>
            <w:r w:rsidRPr="0091590F">
              <w:rPr>
                <w:sz w:val="22"/>
                <w:szCs w:val="22"/>
              </w:rPr>
              <w:t>X4 pin 1</w:t>
            </w:r>
          </w:p>
        </w:tc>
        <w:tc>
          <w:tcPr>
            <w:tcW w:w="0" w:type="auto"/>
            <w:tcBorders>
              <w:top w:val="none" w:sz="0" w:space="0" w:color="auto"/>
              <w:bottom w:val="none" w:sz="0" w:space="0" w:color="auto"/>
              <w:right w:val="none" w:sz="0" w:space="0" w:color="auto"/>
            </w:tcBorders>
            <w:vAlign w:val="center"/>
          </w:tcPr>
          <w:p w:rsidR="00B60C8B" w:rsidRPr="0091590F" w:rsidRDefault="00B60C8B" w:rsidP="0091590F">
            <w:pPr>
              <w:spacing w:line="276" w:lineRule="auto"/>
              <w:ind w:firstLine="0"/>
              <w:jc w:val="center"/>
              <w:cnfStyle w:val="000000100000"/>
              <w:rPr>
                <w:sz w:val="22"/>
                <w:szCs w:val="22"/>
              </w:rPr>
            </w:pPr>
            <w:r w:rsidRPr="0091590F">
              <w:rPr>
                <w:sz w:val="22"/>
                <w:szCs w:val="22"/>
              </w:rPr>
              <w:t>Tierra</w:t>
            </w:r>
          </w:p>
        </w:tc>
      </w:tr>
      <w:tr w:rsidR="00B60C8B" w:rsidTr="0091590F">
        <w:trPr>
          <w:jc w:val="center"/>
        </w:trPr>
        <w:tc>
          <w:tcPr>
            <w:cnfStyle w:val="001000000000"/>
            <w:tcW w:w="0" w:type="auto"/>
            <w:vAlign w:val="center"/>
          </w:tcPr>
          <w:p w:rsidR="00B60C8B" w:rsidRPr="0091590F" w:rsidRDefault="00B60C8B" w:rsidP="0091590F">
            <w:pPr>
              <w:spacing w:line="276" w:lineRule="auto"/>
              <w:ind w:firstLine="0"/>
              <w:jc w:val="center"/>
              <w:rPr>
                <w:sz w:val="22"/>
                <w:szCs w:val="22"/>
              </w:rPr>
            </w:pPr>
          </w:p>
        </w:tc>
        <w:tc>
          <w:tcPr>
            <w:tcW w:w="0" w:type="auto"/>
            <w:vAlign w:val="center"/>
          </w:tcPr>
          <w:p w:rsidR="00B60C8B" w:rsidRPr="0091590F" w:rsidRDefault="00B60C8B" w:rsidP="0091590F">
            <w:pPr>
              <w:spacing w:line="276" w:lineRule="auto"/>
              <w:ind w:firstLine="0"/>
              <w:jc w:val="center"/>
              <w:cnfStyle w:val="000000000000"/>
              <w:rPr>
                <w:sz w:val="22"/>
                <w:szCs w:val="22"/>
              </w:rPr>
            </w:pPr>
            <w:r w:rsidRPr="0091590F">
              <w:rPr>
                <w:sz w:val="22"/>
                <w:szCs w:val="22"/>
              </w:rPr>
              <w:t>X4 pin 2</w:t>
            </w:r>
          </w:p>
        </w:tc>
        <w:tc>
          <w:tcPr>
            <w:tcW w:w="0" w:type="auto"/>
            <w:vAlign w:val="center"/>
          </w:tcPr>
          <w:p w:rsidR="00B60C8B" w:rsidRPr="0091590F" w:rsidRDefault="00B60C8B" w:rsidP="0091590F">
            <w:pPr>
              <w:spacing w:line="276" w:lineRule="auto"/>
              <w:ind w:firstLine="0"/>
              <w:jc w:val="center"/>
              <w:cnfStyle w:val="000000000000"/>
              <w:rPr>
                <w:sz w:val="22"/>
                <w:szCs w:val="22"/>
              </w:rPr>
            </w:pPr>
            <w:r w:rsidRPr="0091590F">
              <w:rPr>
                <w:sz w:val="22"/>
                <w:szCs w:val="22"/>
              </w:rPr>
              <w:t>5V</w:t>
            </w:r>
          </w:p>
        </w:tc>
      </w:tr>
    </w:tbl>
    <w:p w:rsidR="00B60C8B" w:rsidRPr="000B3C0A" w:rsidRDefault="00B60C8B" w:rsidP="00B60C8B">
      <w:pPr>
        <w:pStyle w:val="Tabla"/>
      </w:pPr>
      <w:bookmarkStart w:id="192" w:name="_Toc465631578"/>
      <w:r w:rsidRPr="000B3C0A">
        <w:t xml:space="preserve">Tabla </w:t>
      </w:r>
      <w:fldSimple w:instr=" STYLEREF 1 \s ">
        <w:r w:rsidR="008C1627">
          <w:rPr>
            <w:noProof/>
          </w:rPr>
          <w:t>5</w:t>
        </w:r>
      </w:fldSimple>
      <w:r>
        <w:t>.</w:t>
      </w:r>
      <w:fldSimple w:instr=" SEQ Tabla \* ARABIC \s 1 ">
        <w:r w:rsidR="008C1627">
          <w:rPr>
            <w:noProof/>
          </w:rPr>
          <w:t>1</w:t>
        </w:r>
      </w:fldSimple>
      <w:r w:rsidRPr="000B3C0A">
        <w:t xml:space="preserve">. </w:t>
      </w:r>
      <w:r>
        <w:t>Asignación de pines para la conexión con la interfaz de comunicación</w:t>
      </w:r>
      <w:bookmarkEnd w:id="192"/>
    </w:p>
    <w:p w:rsidR="00B60C8B" w:rsidRDefault="00B60C8B" w:rsidP="00806AA5">
      <w:r>
        <w:t>En [24] se recomienda para una correcta operación del bus RS485 colocar una resistencia de terminación de 120 Ω, especialmente si se usan cables extensos.</w:t>
      </w:r>
    </w:p>
    <w:p w:rsidR="00B60C8B" w:rsidRDefault="00B60C8B" w:rsidP="00806AA5"/>
    <w:p w:rsidR="0042291A" w:rsidRDefault="0042291A" w:rsidP="00806AA5">
      <w:r>
        <w:t xml:space="preserve">A continuación se muestra </w:t>
      </w:r>
      <w:r w:rsidR="00302ECB">
        <w:t xml:space="preserve">el diagrama de pines del conector DB9 macho y </w:t>
      </w:r>
      <w:r>
        <w:t>la implementaci</w:t>
      </w:r>
      <w:r w:rsidR="00302ECB">
        <w:t xml:space="preserve">ón física </w:t>
      </w:r>
      <w:r>
        <w:t>para la conexión al filtro activo.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6"/>
        <w:gridCol w:w="4056"/>
      </w:tblGrid>
      <w:tr w:rsidR="00302ECB" w:rsidTr="00F62D66">
        <w:trPr>
          <w:jc w:val="center"/>
        </w:trPr>
        <w:tc>
          <w:tcPr>
            <w:tcW w:w="0" w:type="auto"/>
            <w:vAlign w:val="center"/>
          </w:tcPr>
          <w:p w:rsidR="00302ECB" w:rsidRDefault="00302ECB" w:rsidP="00F62D66">
            <w:pPr>
              <w:ind w:firstLine="0"/>
              <w:jc w:val="center"/>
            </w:pPr>
            <w:r>
              <w:rPr>
                <w:noProof/>
                <w:lang w:val="es-MX" w:eastAsia="es-MX"/>
              </w:rPr>
              <w:drawing>
                <wp:inline distT="0" distB="0" distL="0" distR="0">
                  <wp:extent cx="1769994" cy="1677725"/>
                  <wp:effectExtent l="19050" t="0" r="1656" b="0"/>
                  <wp:docPr id="87" name="86 Imagen" descr="Asignación de pines DB9 mac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gnación de pines DB9 macho.png"/>
                          <pic:cNvPicPr/>
                        </pic:nvPicPr>
                        <pic:blipFill>
                          <a:blip r:embed="rId89" cstate="print"/>
                          <a:stretch>
                            <a:fillRect/>
                          </a:stretch>
                        </pic:blipFill>
                        <pic:spPr>
                          <a:xfrm>
                            <a:off x="0" y="0"/>
                            <a:ext cx="1772860" cy="1680442"/>
                          </a:xfrm>
                          <a:prstGeom prst="rect">
                            <a:avLst/>
                          </a:prstGeom>
                        </pic:spPr>
                      </pic:pic>
                    </a:graphicData>
                  </a:graphic>
                </wp:inline>
              </w:drawing>
            </w:r>
          </w:p>
        </w:tc>
        <w:tc>
          <w:tcPr>
            <w:tcW w:w="0" w:type="auto"/>
            <w:vAlign w:val="center"/>
          </w:tcPr>
          <w:p w:rsidR="00302ECB" w:rsidRDefault="00302ECB" w:rsidP="00F62D66">
            <w:pPr>
              <w:ind w:firstLine="0"/>
              <w:jc w:val="center"/>
            </w:pPr>
            <w:r w:rsidRPr="00302ECB">
              <w:rPr>
                <w:noProof/>
                <w:lang w:val="es-MX" w:eastAsia="es-MX"/>
              </w:rPr>
              <w:drawing>
                <wp:inline distT="0" distB="0" distL="0" distR="0">
                  <wp:extent cx="2417164" cy="1502797"/>
                  <wp:effectExtent l="19050" t="0" r="2186" b="0"/>
                  <wp:docPr id="86" name="81 Imagen" descr="20160916_17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16_170751.jpg"/>
                          <pic:cNvPicPr/>
                        </pic:nvPicPr>
                        <pic:blipFill>
                          <a:blip r:embed="rId90" cstate="print"/>
                          <a:srcRect l="8867" t="1463" r="3021" b="1390"/>
                          <a:stretch>
                            <a:fillRect/>
                          </a:stretch>
                        </pic:blipFill>
                        <pic:spPr>
                          <a:xfrm>
                            <a:off x="0" y="0"/>
                            <a:ext cx="2425144" cy="1507759"/>
                          </a:xfrm>
                          <a:prstGeom prst="rect">
                            <a:avLst/>
                          </a:prstGeom>
                        </pic:spPr>
                      </pic:pic>
                    </a:graphicData>
                  </a:graphic>
                </wp:inline>
              </w:drawing>
            </w:r>
          </w:p>
        </w:tc>
      </w:tr>
    </w:tbl>
    <w:p w:rsidR="00302ECB" w:rsidRDefault="00302ECB" w:rsidP="00302ECB">
      <w:pPr>
        <w:pStyle w:val="Figura"/>
      </w:pPr>
      <w:bookmarkStart w:id="193" w:name="_Toc465631538"/>
      <w:r w:rsidRPr="009B5E0D">
        <w:t xml:space="preserve">Figura </w:t>
      </w:r>
      <w:fldSimple w:instr=" STYLEREF 1 \s ">
        <w:r w:rsidR="008C1627">
          <w:rPr>
            <w:noProof/>
          </w:rPr>
          <w:t>5</w:t>
        </w:r>
      </w:fldSimple>
      <w:r w:rsidRPr="009B5E0D">
        <w:t>.</w:t>
      </w:r>
      <w:fldSimple w:instr=" SEQ Figura \* ARABIC \s 1 ">
        <w:r w:rsidR="008C1627">
          <w:rPr>
            <w:noProof/>
          </w:rPr>
          <w:t>2</w:t>
        </w:r>
      </w:fldSimple>
      <w:r>
        <w:t>. .Asignación de pines para el terminal DB9 macho</w:t>
      </w:r>
      <w:bookmarkEnd w:id="193"/>
    </w:p>
    <w:p w:rsidR="00B60C8B" w:rsidRDefault="00B60C8B" w:rsidP="0042291A">
      <w:pPr>
        <w:jc w:val="center"/>
      </w:pPr>
    </w:p>
    <w:p w:rsidR="00052172" w:rsidRDefault="00052172" w:rsidP="00806AA5">
      <w:r>
        <w:t xml:space="preserve">Para realizar la comunicación del DSC con RS485 se requiere </w:t>
      </w:r>
      <w:r w:rsidR="00827456">
        <w:t xml:space="preserve">además </w:t>
      </w:r>
      <w:r>
        <w:t xml:space="preserve">un convertidor de interfaz que pase de niveles de voltaje TTL a RS485. Para esto se utiliza un módulo </w:t>
      </w:r>
      <w:r w:rsidRPr="00052172">
        <w:t xml:space="preserve">conversor </w:t>
      </w:r>
      <w:r>
        <w:t>5V MAX485 TTL a</w:t>
      </w:r>
      <w:r w:rsidRPr="00052172">
        <w:t xml:space="preserve"> RS485 </w:t>
      </w:r>
      <w:r>
        <w:t>como el que se muestra en la figura siguiente.</w:t>
      </w:r>
    </w:p>
    <w:p w:rsidR="00052172" w:rsidRDefault="00052172" w:rsidP="00052172">
      <w:pPr>
        <w:jc w:val="center"/>
      </w:pPr>
      <w:r>
        <w:rPr>
          <w:noProof/>
          <w:lang w:val="es-MX" w:eastAsia="es-MX"/>
        </w:rPr>
        <w:drawing>
          <wp:inline distT="0" distB="0" distL="0" distR="0">
            <wp:extent cx="1165695" cy="1165695"/>
            <wp:effectExtent l="19050" t="0" r="0" b="0"/>
            <wp:docPr id="75" name="74 Imagen" descr="modulo-rs485-a-ttl-con-max485-ideal-arduino-arm-pic-atmel-4753-MLA3844889917_02201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o-rs485-a-ttl-con-max485-ideal-arduino-arm-pic-atmel-4753-MLA3844889917_022013-O.jpg"/>
                    <pic:cNvPicPr/>
                  </pic:nvPicPr>
                  <pic:blipFill>
                    <a:blip r:embed="rId91" cstate="print"/>
                    <a:stretch>
                      <a:fillRect/>
                    </a:stretch>
                  </pic:blipFill>
                  <pic:spPr>
                    <a:xfrm>
                      <a:off x="0" y="0"/>
                      <a:ext cx="1168196" cy="1168196"/>
                    </a:xfrm>
                    <a:prstGeom prst="rect">
                      <a:avLst/>
                    </a:prstGeom>
                  </pic:spPr>
                </pic:pic>
              </a:graphicData>
            </a:graphic>
          </wp:inline>
        </w:drawing>
      </w:r>
    </w:p>
    <w:p w:rsidR="00052172" w:rsidRDefault="00052172" w:rsidP="00052172">
      <w:pPr>
        <w:pStyle w:val="Figura"/>
      </w:pPr>
      <w:bookmarkStart w:id="194" w:name="_Toc465631539"/>
      <w:r w:rsidRPr="009B5E0D">
        <w:t xml:space="preserve">Figura </w:t>
      </w:r>
      <w:fldSimple w:instr=" STYLEREF 1 \s ">
        <w:r w:rsidR="008C1627">
          <w:rPr>
            <w:noProof/>
          </w:rPr>
          <w:t>5</w:t>
        </w:r>
      </w:fldSimple>
      <w:r w:rsidRPr="009B5E0D">
        <w:t>.</w:t>
      </w:r>
      <w:fldSimple w:instr=" SEQ Figura \* ARABIC \s 1 ">
        <w:r w:rsidR="008C1627">
          <w:rPr>
            <w:noProof/>
          </w:rPr>
          <w:t>3</w:t>
        </w:r>
      </w:fldSimple>
      <w:r w:rsidR="00827456">
        <w:t xml:space="preserve">. Módulo </w:t>
      </w:r>
      <w:r w:rsidR="00827456" w:rsidRPr="00052172">
        <w:t xml:space="preserve">conversor </w:t>
      </w:r>
      <w:r w:rsidR="00827456">
        <w:t>5V MAX485 TTL a</w:t>
      </w:r>
      <w:r w:rsidR="00827456" w:rsidRPr="00052172">
        <w:t xml:space="preserve"> RS485</w:t>
      </w:r>
      <w:bookmarkEnd w:id="194"/>
    </w:p>
    <w:p w:rsidR="00D90DA7" w:rsidRPr="0072464C" w:rsidRDefault="004F2B18" w:rsidP="006427F7">
      <w:pPr>
        <w:pStyle w:val="Ttulo2"/>
        <w:numPr>
          <w:ilvl w:val="2"/>
          <w:numId w:val="1"/>
        </w:numPr>
      </w:pPr>
      <w:bookmarkStart w:id="195" w:name="_Toc465631467"/>
      <w:r w:rsidRPr="0072464C">
        <w:lastRenderedPageBreak/>
        <w:t>Diagrama De Bloques de la comunicación</w:t>
      </w:r>
      <w:bookmarkEnd w:id="195"/>
    </w:p>
    <w:p w:rsidR="004F2B18" w:rsidRDefault="00295D83" w:rsidP="006427F7">
      <w:r>
        <w:rPr>
          <w:noProof/>
          <w:lang w:val="es-MX" w:eastAsia="es-MX"/>
        </w:rPr>
        <w:pict>
          <v:shapetype id="_x0000_t202" coordsize="21600,21600" o:spt="202" path="m,l,21600r21600,l21600,xe">
            <v:stroke joinstyle="miter"/>
            <v:path gradientshapeok="t" o:connecttype="rect"/>
          </v:shapetype>
          <v:shape id="_x0000_s1045" type="#_x0000_t202" style="position:absolute;left:0;text-align:left;margin-left:317.9pt;margin-top:29.15pt;width:63.75pt;height:39.45pt;z-index:251665408" filled="f" stroked="f">
            <v:textbox style="mso-next-textbox:#_x0000_s1045">
              <w:txbxContent>
                <w:p w:rsidR="00D50746" w:rsidRPr="00AD2567" w:rsidRDefault="00D50746" w:rsidP="004F2B18">
                  <w:pPr>
                    <w:pStyle w:val="Figura"/>
                    <w:rPr>
                      <w:color w:val="FFFFFF" w:themeColor="background1"/>
                      <w:lang w:val="en-US"/>
                    </w:rPr>
                  </w:pPr>
                  <w:r w:rsidRPr="00AD2567">
                    <w:rPr>
                      <w:color w:val="FFFFFF" w:themeColor="background1"/>
                      <w:lang w:val="en-US"/>
                    </w:rPr>
                    <w:t>FILTRO ACTIVO</w:t>
                  </w:r>
                </w:p>
              </w:txbxContent>
            </v:textbox>
          </v:shape>
        </w:pict>
      </w:r>
      <w:r>
        <w:rPr>
          <w:noProof/>
          <w:lang w:val="es-MX" w:eastAsia="es-MX"/>
        </w:rPr>
        <w:pict>
          <v:roundrect id="_x0000_s1040" style="position:absolute;left:0;text-align:left;margin-left:78.55pt;margin-top:9.1pt;width:54.5pt;height:74.5pt;z-index:251660288" arcsize="10923f" fillcolor="#4f81bd [3204]" strokecolor="#f2f2f2 [3041]" strokeweight="3pt">
            <v:shadow on="t" type="perspective" color="#243f60 [1604]" opacity=".5" offset="1pt" offset2="-1pt"/>
            <o:extrusion v:ext="view" backdepth="1in" rotationangle="5" viewpoint="0" viewpointorigin="0" skewangle="-90" type="perspective"/>
          </v:roundrect>
        </w:pict>
      </w:r>
      <w:r>
        <w:rPr>
          <w:noProof/>
          <w:lang w:val="es-MX" w:eastAsia="es-MX"/>
        </w:rPr>
        <w:pict>
          <v:roundrect id="_x0000_s1043" style="position:absolute;left:0;text-align:left;margin-left:315.95pt;margin-top:.95pt;width:67.55pt;height:97.65pt;z-index:251663360" arcsize="10923f" fillcolor="#4f81bd [3204]" strokecolor="#f2f2f2 [3041]" strokeweight="3pt">
            <v:shadow on="t" type="perspective" color="#243f60 [1604]" opacity=".5" offset="1pt" offset2="-1pt"/>
          </v:roundrect>
        </w:pict>
      </w:r>
      <w:r>
        <w:rPr>
          <w:noProof/>
          <w:lang w:val="es-MX" w:eastAsia="es-MX"/>
        </w:rPr>
        <w:pict>
          <v:shape id="_x0000_s1048" type="#_x0000_t202" style="position:absolute;left:0;text-align:left;margin-left:194.55pt;margin-top:30.2pt;width:60.15pt;height:33.2pt;z-index:251668480" filled="f" stroked="f">
            <v:textbox style="mso-next-textbox:#_x0000_s1048">
              <w:txbxContent>
                <w:p w:rsidR="00D50746" w:rsidRPr="00AD2567" w:rsidRDefault="00D50746" w:rsidP="0061799F">
                  <w:pPr>
                    <w:pStyle w:val="Figura"/>
                    <w:spacing w:line="276" w:lineRule="auto"/>
                    <w:rPr>
                      <w:color w:val="FFFFFF" w:themeColor="background1"/>
                    </w:rPr>
                  </w:pPr>
                  <w:r w:rsidRPr="00AD2567">
                    <w:rPr>
                      <w:color w:val="FFFFFF" w:themeColor="background1"/>
                    </w:rPr>
                    <w:t>Conversor MAX485</w:t>
                  </w:r>
                </w:p>
              </w:txbxContent>
            </v:textbox>
          </v:shape>
        </w:pict>
      </w:r>
      <w:r>
        <w:rPr>
          <w:noProof/>
          <w:lang w:val="es-MX" w:eastAsia="es-MX"/>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4" type="#_x0000_t69" style="position:absolute;left:0;text-align:left;margin-left:258.25pt;margin-top:35.4pt;width:54.45pt;height:20.05pt;z-index:251664384" fillcolor="#c0504d [3205]" strokecolor="#f2f2f2 [3041]" strokeweight="3pt">
            <v:shadow on="t" type="perspective" color="#622423 [1605]" opacity=".5" offset="1pt" offset2="-1pt"/>
            <o:extrusion v:ext="view" backdepth="1in" rotationangle="5" viewpoint="0" viewpointorigin="0" skewangle="-90" type="perspective"/>
          </v:shape>
        </w:pict>
      </w:r>
      <w:r>
        <w:rPr>
          <w:noProof/>
          <w:lang w:val="es-MX" w:eastAsia="es-MX"/>
        </w:rPr>
        <w:pict>
          <v:shape id="_x0000_s1046" type="#_x0000_t202" style="position:absolute;left:0;text-align:left;margin-left:74.65pt;margin-top:14.1pt;width:60.6pt;height:69.5pt;z-index:251666432" filled="f" stroked="f">
            <v:textbox style="mso-next-textbox:#_x0000_s1046">
              <w:txbxContent>
                <w:p w:rsidR="00D50746" w:rsidRPr="00AD2567" w:rsidRDefault="00D50746" w:rsidP="00A90F7B">
                  <w:pPr>
                    <w:pStyle w:val="Figura"/>
                    <w:spacing w:line="276" w:lineRule="auto"/>
                    <w:rPr>
                      <w:color w:val="FFFFFF" w:themeColor="background1"/>
                      <w:lang w:val="en-US"/>
                    </w:rPr>
                  </w:pPr>
                  <w:r w:rsidRPr="00AD2567">
                    <w:rPr>
                      <w:color w:val="FFFFFF" w:themeColor="background1"/>
                      <w:lang w:val="en-US"/>
                    </w:rPr>
                    <w:t>DSC</w:t>
                  </w:r>
                </w:p>
                <w:p w:rsidR="00D50746" w:rsidRPr="00AD2567" w:rsidRDefault="00D50746" w:rsidP="00A90F7B">
                  <w:pPr>
                    <w:pStyle w:val="Figura"/>
                    <w:spacing w:line="276" w:lineRule="auto"/>
                    <w:rPr>
                      <w:color w:val="FFFFFF" w:themeColor="background1"/>
                      <w:sz w:val="18"/>
                      <w:szCs w:val="18"/>
                      <w:lang w:val="en-US"/>
                    </w:rPr>
                  </w:pPr>
                  <w:r w:rsidRPr="00AD2567">
                    <w:rPr>
                      <w:color w:val="FFFFFF" w:themeColor="background1"/>
                      <w:sz w:val="18"/>
                      <w:szCs w:val="18"/>
                      <w:lang w:val="en-US"/>
                    </w:rPr>
                    <w:t>TMS320</w:t>
                  </w:r>
                </w:p>
                <w:p w:rsidR="00D50746" w:rsidRPr="00AD2567" w:rsidRDefault="00D50746" w:rsidP="00A90F7B">
                  <w:pPr>
                    <w:pStyle w:val="Figura"/>
                    <w:spacing w:line="276" w:lineRule="auto"/>
                    <w:rPr>
                      <w:color w:val="FFFFFF" w:themeColor="background1"/>
                      <w:sz w:val="18"/>
                      <w:szCs w:val="18"/>
                      <w:lang w:val="en-US"/>
                    </w:rPr>
                  </w:pPr>
                  <w:r w:rsidRPr="00AD2567">
                    <w:rPr>
                      <w:color w:val="FFFFFF" w:themeColor="background1"/>
                      <w:sz w:val="18"/>
                      <w:szCs w:val="18"/>
                      <w:lang w:val="en-US"/>
                    </w:rPr>
                    <w:t>F28069</w:t>
                  </w:r>
                </w:p>
              </w:txbxContent>
            </v:textbox>
          </v:shape>
        </w:pict>
      </w:r>
      <w:r>
        <w:rPr>
          <w:noProof/>
          <w:lang w:val="es-MX" w:eastAsia="es-MX"/>
        </w:rPr>
        <w:pict>
          <v:roundrect id="_x0000_s1042" style="position:absolute;left:0;text-align:left;margin-left:191.65pt;margin-top:29.15pt;width:64pt;height:32.55pt;z-index:251662336" arcsize="10923f" fillcolor="#4f81bd [3204]" strokecolor="#f2f2f2 [3041]" strokeweight="3pt">
            <v:shadow on="t" type="perspective" color="#243f60 [1604]" opacity=".5" offset="1pt" offset2="-1pt"/>
            <o:extrusion v:ext="view" backdepth="1in" rotationangle="5" viewpoint="0" viewpointorigin="0" skewangle="-90" type="perspective"/>
          </v:roundrect>
        </w:pict>
      </w:r>
    </w:p>
    <w:p w:rsidR="004F2B18" w:rsidRDefault="00295D83" w:rsidP="006427F7">
      <w:r>
        <w:rPr>
          <w:noProof/>
          <w:lang w:val="es-MX" w:eastAsia="es-MX"/>
        </w:rPr>
        <w:pict>
          <v:shape id="_x0000_s1047" type="#_x0000_t69" style="position:absolute;left:0;text-align:left;margin-left:136.55pt;margin-top:4.95pt;width:54.45pt;height:20.05pt;z-index:251667456" fillcolor="#c0504d [3205]" strokecolor="#f2f2f2 [3041]" strokeweight="3pt">
            <v:shadow on="t" type="perspective" color="#622423 [1605]" opacity=".5" offset="1pt" offset2="-1pt"/>
            <o:extrusion v:ext="view" backdepth="1in" rotationangle="5" viewpoint="0" viewpointorigin="0" skewangle="-90" type="perspective"/>
          </v:shape>
        </w:pict>
      </w:r>
    </w:p>
    <w:p w:rsidR="004F2B18" w:rsidRDefault="004F2B18" w:rsidP="006427F7"/>
    <w:p w:rsidR="0091590F" w:rsidRDefault="0091590F" w:rsidP="00A90F7B">
      <w:pPr>
        <w:pStyle w:val="Figura"/>
      </w:pPr>
    </w:p>
    <w:p w:rsidR="00A90F7B" w:rsidRDefault="00A90F7B" w:rsidP="00A90F7B">
      <w:pPr>
        <w:pStyle w:val="Figura"/>
      </w:pPr>
      <w:bookmarkStart w:id="196" w:name="_Toc465631540"/>
      <w:r w:rsidRPr="009B5E0D">
        <w:t xml:space="preserve">Figura </w:t>
      </w:r>
      <w:fldSimple w:instr=" STYLEREF 1 \s ">
        <w:r w:rsidR="008C1627">
          <w:rPr>
            <w:noProof/>
          </w:rPr>
          <w:t>5</w:t>
        </w:r>
      </w:fldSimple>
      <w:r w:rsidRPr="009B5E0D">
        <w:t>.</w:t>
      </w:r>
      <w:fldSimple w:instr=" SEQ Figura \* ARABIC \s 1 ">
        <w:r w:rsidR="008C1627">
          <w:rPr>
            <w:noProof/>
          </w:rPr>
          <w:t>4</w:t>
        </w:r>
      </w:fldSimple>
      <w:r>
        <w:t>. Diagrama de Bloques de la comunicación entre el DSC y el Filtro Activo Shaffner Ecosine Active.</w:t>
      </w:r>
      <w:bookmarkEnd w:id="196"/>
    </w:p>
    <w:p w:rsidR="004F2B18" w:rsidRDefault="005A5369" w:rsidP="006427F7">
      <w:r>
        <w:t xml:space="preserve">En la figura anterior se muestra el diagrama de bloques de la comunicación serial entre el DSC y el filtro activo, el dispositivo </w:t>
      </w:r>
      <w:r w:rsidRPr="005A5369">
        <w:t xml:space="preserve">MAX485 convierte las señales TTL </w:t>
      </w:r>
      <w:r>
        <w:t xml:space="preserve"> de salida del DSC </w:t>
      </w:r>
      <w:r w:rsidRPr="005A5369">
        <w:t>en señales diferenciales compatibles con el estándar RS-485</w:t>
      </w:r>
      <w:r>
        <w:t>. Esta conversión la hace de manera bidireccional.</w:t>
      </w:r>
    </w:p>
    <w:p w:rsidR="0072464C" w:rsidRDefault="0072464C" w:rsidP="006427F7"/>
    <w:p w:rsidR="004F2B18" w:rsidRDefault="004F2B18" w:rsidP="0072464C">
      <w:pPr>
        <w:pStyle w:val="Ttulo2"/>
        <w:numPr>
          <w:ilvl w:val="2"/>
          <w:numId w:val="1"/>
        </w:numPr>
      </w:pPr>
      <w:bookmarkStart w:id="197" w:name="_Toc465631468"/>
      <w:r w:rsidRPr="0072464C">
        <w:t>Diagrama De Conexionado entre el DSC y el Filtro Activo</w:t>
      </w:r>
      <w:bookmarkEnd w:id="197"/>
    </w:p>
    <w:p w:rsidR="007611BD" w:rsidRPr="007611BD" w:rsidRDefault="007611BD" w:rsidP="007611BD">
      <w:r>
        <w:t>En la figura siguiente se muestra el diagrama de conexionado de la plataforma de desarrollo LAUNCHXL-F28069M</w:t>
      </w:r>
      <w:r w:rsidR="008510CF">
        <w:t xml:space="preserve"> con el MAX485 y el terminal DB9 macho que se conecta al filtro</w:t>
      </w:r>
      <w:r w:rsidR="004E42C8">
        <w:t xml:space="preserve"> activo comercial</w:t>
      </w:r>
      <w:r w:rsidR="008510CF">
        <w:t>.</w:t>
      </w:r>
    </w:p>
    <w:p w:rsidR="004F2B18" w:rsidRDefault="00235BDF" w:rsidP="00235BDF">
      <w:pPr>
        <w:jc w:val="center"/>
      </w:pPr>
      <w:r>
        <w:rPr>
          <w:noProof/>
          <w:lang w:val="es-MX" w:eastAsia="es-MX"/>
        </w:rPr>
        <w:drawing>
          <wp:inline distT="0" distB="0" distL="0" distR="0">
            <wp:extent cx="3463621" cy="1602130"/>
            <wp:effectExtent l="19050" t="0" r="3479" b="0"/>
            <wp:docPr id="101" name="100 Imagen" descr="diagrama de conexion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conexionado.png"/>
                    <pic:cNvPicPr/>
                  </pic:nvPicPr>
                  <pic:blipFill>
                    <a:blip r:embed="rId92" cstate="print"/>
                    <a:stretch>
                      <a:fillRect/>
                    </a:stretch>
                  </pic:blipFill>
                  <pic:spPr>
                    <a:xfrm>
                      <a:off x="0" y="0"/>
                      <a:ext cx="3466557" cy="1603488"/>
                    </a:xfrm>
                    <a:prstGeom prst="rect">
                      <a:avLst/>
                    </a:prstGeom>
                  </pic:spPr>
                </pic:pic>
              </a:graphicData>
            </a:graphic>
          </wp:inline>
        </w:drawing>
      </w:r>
    </w:p>
    <w:p w:rsidR="00235BDF" w:rsidRDefault="00235BDF" w:rsidP="00235BDF">
      <w:pPr>
        <w:pStyle w:val="Figura"/>
      </w:pPr>
      <w:bookmarkStart w:id="198" w:name="_Toc465631541"/>
      <w:r w:rsidRPr="009B5E0D">
        <w:t xml:space="preserve">Figura </w:t>
      </w:r>
      <w:fldSimple w:instr=" STYLEREF 1 \s ">
        <w:r w:rsidR="008C1627">
          <w:rPr>
            <w:noProof/>
          </w:rPr>
          <w:t>5</w:t>
        </w:r>
      </w:fldSimple>
      <w:r w:rsidRPr="009B5E0D">
        <w:t>.</w:t>
      </w:r>
      <w:fldSimple w:instr=" SEQ Figura \* ARABIC \s 1 ">
        <w:r w:rsidR="008C1627">
          <w:rPr>
            <w:noProof/>
          </w:rPr>
          <w:t>5</w:t>
        </w:r>
      </w:fldSimple>
      <w:r>
        <w:t>. Diagrama de Conexionado de la comunicación entre el DSC, MAX485 y el Filtro Activo Shaffner Ecosine Active.</w:t>
      </w:r>
      <w:bookmarkEnd w:id="198"/>
    </w:p>
    <w:p w:rsidR="00C93A99" w:rsidRDefault="00C93A99" w:rsidP="00294286"/>
    <w:p w:rsidR="0091590F" w:rsidRDefault="0091590F" w:rsidP="00294286"/>
    <w:p w:rsidR="00235BDF" w:rsidRDefault="00294286" w:rsidP="00294286">
      <w:r>
        <w:lastRenderedPageBreak/>
        <w:t xml:space="preserve">En la gráfica que se muestra a continuación se puede ver la </w:t>
      </w:r>
      <w:r w:rsidR="0072464C">
        <w:t xml:space="preserve">implementación física de </w:t>
      </w:r>
      <w:r>
        <w:t xml:space="preserve">conexión realizada, y </w:t>
      </w:r>
      <w:r w:rsidR="0072464C">
        <w:t>se observa una interfaz U</w:t>
      </w:r>
      <w:r>
        <w:t>S</w:t>
      </w:r>
      <w:r w:rsidR="0072464C">
        <w:t>B</w:t>
      </w:r>
      <w:r>
        <w:t xml:space="preserve"> </w:t>
      </w:r>
      <w:r w:rsidR="0072464C">
        <w:t xml:space="preserve">que conecta el DSC con una PC lo </w:t>
      </w:r>
      <w:r>
        <w:t>que p</w:t>
      </w:r>
      <w:r w:rsidR="0072464C">
        <w:t>ermite programar la Launch P</w:t>
      </w:r>
      <w:r>
        <w:t>ad F28069M</w:t>
      </w:r>
      <w:r w:rsidR="0072464C">
        <w:t>.</w:t>
      </w:r>
    </w:p>
    <w:p w:rsidR="00294286" w:rsidRDefault="00294286" w:rsidP="00294286">
      <w:pPr>
        <w:jc w:val="center"/>
      </w:pPr>
      <w:r>
        <w:rPr>
          <w:noProof/>
          <w:lang w:val="es-MX" w:eastAsia="es-MX"/>
        </w:rPr>
        <w:drawing>
          <wp:inline distT="0" distB="0" distL="0" distR="0">
            <wp:extent cx="4131531" cy="2324185"/>
            <wp:effectExtent l="19050" t="0" r="2319" b="0"/>
            <wp:docPr id="102" name="101 Imagen" descr="20161028_17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74133.jpg"/>
                    <pic:cNvPicPr/>
                  </pic:nvPicPr>
                  <pic:blipFill>
                    <a:blip r:embed="rId93" cstate="print"/>
                    <a:stretch>
                      <a:fillRect/>
                    </a:stretch>
                  </pic:blipFill>
                  <pic:spPr>
                    <a:xfrm>
                      <a:off x="0" y="0"/>
                      <a:ext cx="4130448" cy="2323576"/>
                    </a:xfrm>
                    <a:prstGeom prst="rect">
                      <a:avLst/>
                    </a:prstGeom>
                  </pic:spPr>
                </pic:pic>
              </a:graphicData>
            </a:graphic>
          </wp:inline>
        </w:drawing>
      </w:r>
    </w:p>
    <w:p w:rsidR="00294286" w:rsidRDefault="00294286" w:rsidP="00294286">
      <w:pPr>
        <w:pStyle w:val="Figura"/>
      </w:pPr>
      <w:bookmarkStart w:id="199" w:name="_Toc465631542"/>
      <w:r w:rsidRPr="009B5E0D">
        <w:t xml:space="preserve">Figura </w:t>
      </w:r>
      <w:fldSimple w:instr=" STYLEREF 1 \s ">
        <w:r w:rsidR="008C1627">
          <w:rPr>
            <w:noProof/>
          </w:rPr>
          <w:t>5</w:t>
        </w:r>
      </w:fldSimple>
      <w:r w:rsidRPr="009B5E0D">
        <w:t>.</w:t>
      </w:r>
      <w:fldSimple w:instr=" SEQ Figura \* ARABIC \s 1 ">
        <w:r w:rsidR="008C1627">
          <w:rPr>
            <w:noProof/>
          </w:rPr>
          <w:t>6</w:t>
        </w:r>
      </w:fldSimple>
      <w:r>
        <w:t>. Implementación de la interfaz de comunicación entre el DSC, MAX485 y el Filtro Activo Shaffner Ecosine Active.</w:t>
      </w:r>
      <w:bookmarkEnd w:id="199"/>
    </w:p>
    <w:p w:rsidR="00294286" w:rsidRDefault="00294286" w:rsidP="00294286">
      <w:pPr>
        <w:jc w:val="center"/>
      </w:pPr>
    </w:p>
    <w:p w:rsidR="0061799F" w:rsidRDefault="0061799F" w:rsidP="0061799F">
      <w:r>
        <w:t xml:space="preserve">Una vez se ha implementado la interfaz física, para la comunicación mediante el protocolo Mobdus se usa el código de los objetos de Modbus desarrollado por el </w:t>
      </w:r>
      <w:r>
        <w:rPr>
          <w:lang w:val="es-ES"/>
        </w:rPr>
        <w:t>GEREE (Grupo de Energías Renovables y Eficiencia Energética),</w:t>
      </w:r>
      <w:r>
        <w:t xml:space="preserve"> el DSC actuará como Maestro en la comunicación de Modbus y el filtro activo actuará como Esclavo teniendo en cuenta que la dirección Modbus del filtro activo Shaffner Ecosine Active es la ID 1. </w:t>
      </w:r>
    </w:p>
    <w:p w:rsidR="0072464C" w:rsidRDefault="0072464C" w:rsidP="0061799F"/>
    <w:p w:rsidR="0061799F" w:rsidRDefault="0061799F" w:rsidP="0061799F">
      <w:r>
        <w:t>Para la realizar la comunicación mediante el protocolo Modbus se debe configurar los parámetros como dirección Modbus, tasa de transmición, paridad y bit de stop tanto en los el código objetos Modbus como en el filtro activo. Los parámetros se configuran para la implementación de este trabajo de la siguiente manera:</w:t>
      </w:r>
    </w:p>
    <w:p w:rsidR="00C93A99" w:rsidRDefault="00C93A99" w:rsidP="0061799F"/>
    <w:p w:rsidR="0072464C" w:rsidRDefault="0072464C" w:rsidP="0061799F"/>
    <w:tbl>
      <w:tblPr>
        <w:tblStyle w:val="Sombreadomedio1-nfasis11"/>
        <w:tblW w:w="0" w:type="auto"/>
        <w:jc w:val="center"/>
        <w:tblLook w:val="04A0"/>
      </w:tblPr>
      <w:tblGrid>
        <w:gridCol w:w="2377"/>
        <w:gridCol w:w="2103"/>
        <w:gridCol w:w="3369"/>
      </w:tblGrid>
      <w:tr w:rsidR="0072464C" w:rsidTr="0072464C">
        <w:trPr>
          <w:cnfStyle w:val="100000000000"/>
          <w:jc w:val="center"/>
        </w:trPr>
        <w:tc>
          <w:tcPr>
            <w:cnfStyle w:val="001000000000"/>
            <w:tcW w:w="0" w:type="auto"/>
            <w:vAlign w:val="center"/>
          </w:tcPr>
          <w:p w:rsidR="0061799F" w:rsidRPr="000F44C9" w:rsidRDefault="0061799F" w:rsidP="0072464C">
            <w:pPr>
              <w:ind w:firstLine="0"/>
              <w:jc w:val="center"/>
            </w:pPr>
            <w:r w:rsidRPr="000F44C9">
              <w:lastRenderedPageBreak/>
              <w:t>Designación</w:t>
            </w:r>
          </w:p>
        </w:tc>
        <w:tc>
          <w:tcPr>
            <w:tcW w:w="0" w:type="auto"/>
            <w:vAlign w:val="center"/>
          </w:tcPr>
          <w:p w:rsidR="0061799F" w:rsidRPr="000F44C9" w:rsidRDefault="0061799F" w:rsidP="0072464C">
            <w:pPr>
              <w:ind w:firstLine="0"/>
              <w:jc w:val="center"/>
              <w:cnfStyle w:val="100000000000"/>
            </w:pPr>
            <w:r w:rsidRPr="000F44C9">
              <w:t>Valor configurado</w:t>
            </w:r>
          </w:p>
        </w:tc>
        <w:tc>
          <w:tcPr>
            <w:tcW w:w="0" w:type="auto"/>
            <w:vAlign w:val="center"/>
          </w:tcPr>
          <w:p w:rsidR="0061799F" w:rsidRPr="000F44C9" w:rsidRDefault="0061799F" w:rsidP="0072464C">
            <w:pPr>
              <w:ind w:firstLine="0"/>
              <w:jc w:val="center"/>
              <w:cnfStyle w:val="100000000000"/>
            </w:pPr>
            <w:r w:rsidRPr="000F44C9">
              <w:t>Configuración en Filtro Activo</w:t>
            </w:r>
          </w:p>
        </w:tc>
      </w:tr>
      <w:tr w:rsidR="0072464C" w:rsidTr="0072464C">
        <w:trPr>
          <w:cnfStyle w:val="000000100000"/>
          <w:jc w:val="center"/>
        </w:trPr>
        <w:tc>
          <w:tcPr>
            <w:cnfStyle w:val="001000000000"/>
            <w:tcW w:w="0" w:type="auto"/>
            <w:vAlign w:val="center"/>
          </w:tcPr>
          <w:p w:rsidR="0061799F" w:rsidRDefault="0061799F" w:rsidP="0072464C">
            <w:pPr>
              <w:ind w:firstLine="0"/>
              <w:jc w:val="center"/>
            </w:pPr>
            <w:r>
              <w:t>ID esclavo</w:t>
            </w:r>
          </w:p>
        </w:tc>
        <w:tc>
          <w:tcPr>
            <w:tcW w:w="0" w:type="auto"/>
            <w:vAlign w:val="center"/>
          </w:tcPr>
          <w:p w:rsidR="0061799F" w:rsidRDefault="0061799F" w:rsidP="0072464C">
            <w:pPr>
              <w:ind w:firstLine="0"/>
              <w:jc w:val="center"/>
              <w:cnfStyle w:val="000000100000"/>
            </w:pPr>
            <w:r>
              <w:t>1</w:t>
            </w:r>
          </w:p>
        </w:tc>
        <w:tc>
          <w:tcPr>
            <w:tcW w:w="0" w:type="auto"/>
            <w:vAlign w:val="center"/>
          </w:tcPr>
          <w:p w:rsidR="0061799F" w:rsidRDefault="0061799F" w:rsidP="0072464C">
            <w:pPr>
              <w:ind w:firstLine="0"/>
              <w:jc w:val="center"/>
              <w:cnfStyle w:val="000000100000"/>
            </w:pPr>
            <w:r>
              <w:rPr>
                <w:noProof/>
                <w:lang w:val="es-MX" w:eastAsia="es-MX"/>
              </w:rPr>
              <w:drawing>
                <wp:inline distT="0" distB="0" distL="0" distR="0">
                  <wp:extent cx="1626870" cy="915191"/>
                  <wp:effectExtent l="19050" t="0" r="0" b="0"/>
                  <wp:docPr id="97" name="87 Imagen" descr="slave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e ID.jpg"/>
                          <pic:cNvPicPr/>
                        </pic:nvPicPr>
                        <pic:blipFill>
                          <a:blip r:embed="rId94" cstate="print"/>
                          <a:stretch>
                            <a:fillRect/>
                          </a:stretch>
                        </pic:blipFill>
                        <pic:spPr>
                          <a:xfrm>
                            <a:off x="0" y="0"/>
                            <a:ext cx="1629383" cy="916604"/>
                          </a:xfrm>
                          <a:prstGeom prst="rect">
                            <a:avLst/>
                          </a:prstGeom>
                        </pic:spPr>
                      </pic:pic>
                    </a:graphicData>
                  </a:graphic>
                </wp:inline>
              </w:drawing>
            </w:r>
          </w:p>
        </w:tc>
      </w:tr>
      <w:tr w:rsidR="0061799F" w:rsidTr="0072464C">
        <w:trPr>
          <w:cnfStyle w:val="000000010000"/>
          <w:jc w:val="center"/>
        </w:trPr>
        <w:tc>
          <w:tcPr>
            <w:cnfStyle w:val="001000000000"/>
            <w:tcW w:w="0" w:type="auto"/>
            <w:vAlign w:val="center"/>
          </w:tcPr>
          <w:p w:rsidR="0061799F" w:rsidRDefault="0061799F" w:rsidP="0072464C">
            <w:pPr>
              <w:ind w:firstLine="0"/>
              <w:jc w:val="center"/>
            </w:pPr>
            <w:r>
              <w:t>Tasa de Transmición</w:t>
            </w:r>
          </w:p>
        </w:tc>
        <w:tc>
          <w:tcPr>
            <w:tcW w:w="0" w:type="auto"/>
            <w:vAlign w:val="center"/>
          </w:tcPr>
          <w:p w:rsidR="0061799F" w:rsidRDefault="0061799F" w:rsidP="0072464C">
            <w:pPr>
              <w:ind w:firstLine="0"/>
              <w:jc w:val="center"/>
              <w:cnfStyle w:val="000000010000"/>
            </w:pPr>
            <w:r>
              <w:t>38400 baudios</w:t>
            </w:r>
          </w:p>
        </w:tc>
        <w:tc>
          <w:tcPr>
            <w:tcW w:w="0" w:type="auto"/>
            <w:vAlign w:val="center"/>
          </w:tcPr>
          <w:p w:rsidR="0061799F" w:rsidRDefault="0061799F" w:rsidP="0072464C">
            <w:pPr>
              <w:ind w:firstLine="0"/>
              <w:jc w:val="center"/>
              <w:cnfStyle w:val="000000010000"/>
            </w:pPr>
            <w:r>
              <w:rPr>
                <w:noProof/>
                <w:lang w:val="es-MX" w:eastAsia="es-MX"/>
              </w:rPr>
              <w:drawing>
                <wp:inline distT="0" distB="0" distL="0" distR="0">
                  <wp:extent cx="1682529" cy="896567"/>
                  <wp:effectExtent l="19050" t="0" r="0" b="0"/>
                  <wp:docPr id="98" name="88 Imagen" descr="baud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drate.jpg"/>
                          <pic:cNvPicPr/>
                        </pic:nvPicPr>
                        <pic:blipFill>
                          <a:blip r:embed="rId95" cstate="print"/>
                          <a:srcRect l="9453" t="16766" r="12005" b="11243"/>
                          <a:stretch>
                            <a:fillRect/>
                          </a:stretch>
                        </pic:blipFill>
                        <pic:spPr>
                          <a:xfrm>
                            <a:off x="0" y="0"/>
                            <a:ext cx="1686455" cy="898659"/>
                          </a:xfrm>
                          <a:prstGeom prst="rect">
                            <a:avLst/>
                          </a:prstGeom>
                        </pic:spPr>
                      </pic:pic>
                    </a:graphicData>
                  </a:graphic>
                </wp:inline>
              </w:drawing>
            </w:r>
          </w:p>
        </w:tc>
      </w:tr>
      <w:tr w:rsidR="0072464C" w:rsidTr="0072464C">
        <w:trPr>
          <w:cnfStyle w:val="000000100000"/>
          <w:jc w:val="center"/>
        </w:trPr>
        <w:tc>
          <w:tcPr>
            <w:cnfStyle w:val="001000000000"/>
            <w:tcW w:w="0" w:type="auto"/>
            <w:vAlign w:val="center"/>
          </w:tcPr>
          <w:p w:rsidR="0061799F" w:rsidRDefault="0061799F" w:rsidP="0072464C">
            <w:pPr>
              <w:ind w:firstLine="0"/>
              <w:jc w:val="center"/>
            </w:pPr>
            <w:r>
              <w:t>Paridad</w:t>
            </w:r>
          </w:p>
        </w:tc>
        <w:tc>
          <w:tcPr>
            <w:tcW w:w="0" w:type="auto"/>
            <w:vAlign w:val="center"/>
          </w:tcPr>
          <w:p w:rsidR="0061799F" w:rsidRDefault="0061799F" w:rsidP="0072464C">
            <w:pPr>
              <w:ind w:firstLine="0"/>
              <w:jc w:val="center"/>
              <w:cnfStyle w:val="000000100000"/>
            </w:pPr>
            <w:r>
              <w:t>NO</w:t>
            </w:r>
          </w:p>
        </w:tc>
        <w:tc>
          <w:tcPr>
            <w:tcW w:w="0" w:type="auto"/>
            <w:vAlign w:val="center"/>
          </w:tcPr>
          <w:p w:rsidR="0061799F" w:rsidRDefault="0061799F" w:rsidP="0072464C">
            <w:pPr>
              <w:ind w:firstLine="0"/>
              <w:jc w:val="center"/>
              <w:cnfStyle w:val="000000100000"/>
            </w:pPr>
            <w:r>
              <w:rPr>
                <w:noProof/>
                <w:lang w:val="es-MX" w:eastAsia="es-MX"/>
              </w:rPr>
              <w:drawing>
                <wp:inline distT="0" distB="0" distL="0" distR="0">
                  <wp:extent cx="1650724" cy="904181"/>
                  <wp:effectExtent l="19050" t="0" r="6626" b="0"/>
                  <wp:docPr id="99" name="89 Imagen" descr="p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ty.jpg"/>
                          <pic:cNvPicPr/>
                        </pic:nvPicPr>
                        <pic:blipFill>
                          <a:blip r:embed="rId96" cstate="print"/>
                          <a:srcRect l="9933" t="9146" r="10102" b="12805"/>
                          <a:stretch>
                            <a:fillRect/>
                          </a:stretch>
                        </pic:blipFill>
                        <pic:spPr>
                          <a:xfrm>
                            <a:off x="0" y="0"/>
                            <a:ext cx="1653183" cy="905528"/>
                          </a:xfrm>
                          <a:prstGeom prst="rect">
                            <a:avLst/>
                          </a:prstGeom>
                        </pic:spPr>
                      </pic:pic>
                    </a:graphicData>
                  </a:graphic>
                </wp:inline>
              </w:drawing>
            </w:r>
          </w:p>
        </w:tc>
      </w:tr>
      <w:tr w:rsidR="0061799F" w:rsidTr="0072464C">
        <w:trPr>
          <w:cnfStyle w:val="000000010000"/>
          <w:jc w:val="center"/>
        </w:trPr>
        <w:tc>
          <w:tcPr>
            <w:cnfStyle w:val="001000000000"/>
            <w:tcW w:w="0" w:type="auto"/>
            <w:vAlign w:val="center"/>
          </w:tcPr>
          <w:p w:rsidR="0061799F" w:rsidRDefault="0061799F" w:rsidP="0072464C">
            <w:pPr>
              <w:ind w:firstLine="0"/>
              <w:jc w:val="center"/>
            </w:pPr>
            <w:r>
              <w:t>Bit de parada</w:t>
            </w:r>
          </w:p>
        </w:tc>
        <w:tc>
          <w:tcPr>
            <w:tcW w:w="0" w:type="auto"/>
            <w:vAlign w:val="center"/>
          </w:tcPr>
          <w:p w:rsidR="0061799F" w:rsidRDefault="0061799F" w:rsidP="0072464C">
            <w:pPr>
              <w:ind w:firstLine="0"/>
              <w:jc w:val="center"/>
              <w:cnfStyle w:val="000000010000"/>
            </w:pPr>
            <w:r>
              <w:t>1</w:t>
            </w:r>
          </w:p>
        </w:tc>
        <w:tc>
          <w:tcPr>
            <w:tcW w:w="0" w:type="auto"/>
            <w:vAlign w:val="center"/>
          </w:tcPr>
          <w:p w:rsidR="0061799F" w:rsidRDefault="0061799F" w:rsidP="0072464C">
            <w:pPr>
              <w:ind w:firstLine="0"/>
              <w:jc w:val="center"/>
              <w:cnfStyle w:val="000000010000"/>
            </w:pPr>
            <w:r>
              <w:rPr>
                <w:noProof/>
                <w:lang w:val="es-MX" w:eastAsia="es-MX"/>
              </w:rPr>
              <w:drawing>
                <wp:inline distT="0" distB="0" distL="0" distR="0">
                  <wp:extent cx="1698432" cy="887823"/>
                  <wp:effectExtent l="19050" t="0" r="0" b="0"/>
                  <wp:docPr id="100" name="91 Imagen" descr="Stop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bit.jpg"/>
                          <pic:cNvPicPr/>
                        </pic:nvPicPr>
                        <pic:blipFill>
                          <a:blip r:embed="rId97" cstate="print"/>
                          <a:srcRect l="4932" t="6752" r="4978" b="9408"/>
                          <a:stretch>
                            <a:fillRect/>
                          </a:stretch>
                        </pic:blipFill>
                        <pic:spPr>
                          <a:xfrm>
                            <a:off x="0" y="0"/>
                            <a:ext cx="1701091" cy="889213"/>
                          </a:xfrm>
                          <a:prstGeom prst="rect">
                            <a:avLst/>
                          </a:prstGeom>
                        </pic:spPr>
                      </pic:pic>
                    </a:graphicData>
                  </a:graphic>
                </wp:inline>
              </w:drawing>
            </w:r>
          </w:p>
        </w:tc>
      </w:tr>
    </w:tbl>
    <w:p w:rsidR="0061799F" w:rsidRPr="000B3C0A" w:rsidRDefault="0061799F" w:rsidP="0061799F">
      <w:pPr>
        <w:pStyle w:val="Tabla"/>
      </w:pPr>
      <w:bookmarkStart w:id="200" w:name="_Toc465631579"/>
      <w:r w:rsidRPr="000B3C0A">
        <w:t xml:space="preserve">Tabla </w:t>
      </w:r>
      <w:fldSimple w:instr=" STYLEREF 1 \s ">
        <w:r w:rsidR="008C1627">
          <w:rPr>
            <w:noProof/>
          </w:rPr>
          <w:t>5</w:t>
        </w:r>
      </w:fldSimple>
      <w:r>
        <w:t>.</w:t>
      </w:r>
      <w:fldSimple w:instr=" SEQ Tabla \* ARABIC \s 1 ">
        <w:r w:rsidR="008C1627">
          <w:rPr>
            <w:noProof/>
          </w:rPr>
          <w:t>2</w:t>
        </w:r>
      </w:fldSimple>
      <w:r w:rsidRPr="000B3C0A">
        <w:t xml:space="preserve">. </w:t>
      </w:r>
      <w:r>
        <w:t>Configuración de los parámetros Modbus.</w:t>
      </w:r>
      <w:bookmarkEnd w:id="200"/>
    </w:p>
    <w:p w:rsidR="0072464C" w:rsidRPr="006427F7" w:rsidRDefault="0072464C" w:rsidP="006427F7"/>
    <w:p w:rsidR="00802C89" w:rsidRDefault="006B5E5A" w:rsidP="0072464C">
      <w:pPr>
        <w:pStyle w:val="Ttulo2"/>
        <w:numPr>
          <w:ilvl w:val="1"/>
          <w:numId w:val="1"/>
        </w:numPr>
      </w:pPr>
      <w:bookmarkStart w:id="201" w:name="_Toc465631469"/>
      <w:r>
        <w:t>Desarrollo del Software: Diagramas de Flujo</w:t>
      </w:r>
      <w:bookmarkEnd w:id="201"/>
    </w:p>
    <w:p w:rsidR="0076142A" w:rsidRDefault="0072464C" w:rsidP="0072464C">
      <w:r>
        <w:t>Los algoritmos expertos que se implementaron</w:t>
      </w:r>
      <w:r w:rsidR="00BD6A72">
        <w:t xml:space="preserve"> sobre la plataforma LAUNCHXL-</w:t>
      </w:r>
      <w:r>
        <w:t xml:space="preserve">F28069M fueron desarrollados con la Herramienta Code Composer Studio v6.1.2 </w:t>
      </w:r>
      <w:r w:rsidR="00C30F5E">
        <w:t>que es un Entorno de Desarrollo Integrado IDE, mediante el cual se puede crear y depurar proyectos.</w:t>
      </w:r>
    </w:p>
    <w:p w:rsidR="00C30F5E" w:rsidRPr="00C30F5E" w:rsidRDefault="00C30F5E" w:rsidP="00C30F5E">
      <w:r>
        <w:t>El código implementado para el desarrollo de este proyecto se resume en los siguientes diagramas donde el bloque MEF OPTIMIZADOR es el algoritmo experto implementado como máquinas de estado finitas. El bloque MEF comunicaciones es una máquina de estados que se encarga de realizar la comunicación Modbus con el filtro activo. Estos dos bloques comparten una estructura de datos donde se almacenaran las variables o parámetros del filtro activo solicitados por el algoritmo experto.</w:t>
      </w:r>
      <w:r w:rsidR="00EF3F85">
        <w:t xml:space="preserve"> La parte más representativa del </w:t>
      </w:r>
      <w:r w:rsidR="007D2BC2">
        <w:t>código implementado en Code Composer Studio se puede ver en el Anexo 3.</w:t>
      </w:r>
    </w:p>
    <w:p w:rsidR="0076142A" w:rsidRPr="00CC22EB" w:rsidRDefault="0076142A" w:rsidP="00802C89">
      <w:pPr>
        <w:rPr>
          <w:b/>
        </w:rPr>
      </w:pPr>
      <w:r w:rsidRPr="00CC22EB">
        <w:rPr>
          <w:b/>
        </w:rPr>
        <w:lastRenderedPageBreak/>
        <w:t>DIAGRAMA GENERAL</w:t>
      </w:r>
    </w:p>
    <w:p w:rsidR="00E107EC" w:rsidRDefault="0072464C" w:rsidP="00E752C5">
      <w:pPr>
        <w:pStyle w:val="Figura"/>
      </w:pPr>
      <w:r>
        <w:object w:dxaOrig="8231" w:dyaOrig="6571">
          <v:shape id="_x0000_i1033" type="#_x0000_t75" style="width:354.3pt;height:282.3pt" o:ole="">
            <v:imagedata r:id="rId98" o:title=""/>
          </v:shape>
          <o:OLEObject Type="Embed" ProgID="Visio.Drawing.11" ShapeID="_x0000_i1033" DrawAspect="Content" ObjectID="_1539373286" r:id="rId99"/>
        </w:object>
      </w:r>
    </w:p>
    <w:p w:rsidR="00E752C5" w:rsidRDefault="00E752C5" w:rsidP="00E752C5">
      <w:pPr>
        <w:pStyle w:val="Figura"/>
      </w:pPr>
      <w:bookmarkStart w:id="202" w:name="_Toc465631543"/>
      <w:r w:rsidRPr="009B5E0D">
        <w:t xml:space="preserve">Figura </w:t>
      </w:r>
      <w:fldSimple w:instr=" STYLEREF 1 \s ">
        <w:r w:rsidR="008C1627">
          <w:rPr>
            <w:noProof/>
          </w:rPr>
          <w:t>5</w:t>
        </w:r>
      </w:fldSimple>
      <w:r w:rsidRPr="009B5E0D">
        <w:t>.</w:t>
      </w:r>
      <w:fldSimple w:instr=" SEQ Figura \* ARABIC \s 1 ">
        <w:r w:rsidR="008C1627">
          <w:rPr>
            <w:noProof/>
          </w:rPr>
          <w:t>7</w:t>
        </w:r>
      </w:fldSimple>
      <w:r>
        <w:t xml:space="preserve">. </w:t>
      </w:r>
      <w:r w:rsidR="009B1A69">
        <w:t>Diagrama General de la solución a</w:t>
      </w:r>
      <w:r>
        <w:t>doptada para la implementación del Sistema Experto.</w:t>
      </w:r>
      <w:bookmarkEnd w:id="202"/>
    </w:p>
    <w:p w:rsidR="0076142A" w:rsidRPr="00B87795" w:rsidRDefault="005C593C" w:rsidP="0076142A">
      <w:pPr>
        <w:rPr>
          <w:b/>
        </w:rPr>
      </w:pPr>
      <w:r>
        <w:rPr>
          <w:b/>
        </w:rPr>
        <w:t>MÁQUINA DE ESTADOS (</w:t>
      </w:r>
      <w:r w:rsidR="0076142A" w:rsidRPr="00B87795">
        <w:rPr>
          <w:b/>
        </w:rPr>
        <w:t>MEF</w:t>
      </w:r>
      <w:r>
        <w:rPr>
          <w:b/>
        </w:rPr>
        <w:t>) DEL</w:t>
      </w:r>
      <w:r w:rsidR="0076142A" w:rsidRPr="00B87795">
        <w:rPr>
          <w:b/>
        </w:rPr>
        <w:t xml:space="preserve"> OPTIMIZADOR</w:t>
      </w:r>
    </w:p>
    <w:p w:rsidR="0076142A" w:rsidRDefault="0072464C" w:rsidP="0076142A">
      <w:pPr>
        <w:jc w:val="center"/>
      </w:pPr>
      <w:r>
        <w:object w:dxaOrig="6959" w:dyaOrig="5762">
          <v:shape id="_x0000_i1034" type="#_x0000_t75" style="width:270.95pt;height:223.6pt" o:ole="">
            <v:imagedata r:id="rId100" o:title=""/>
          </v:shape>
          <o:OLEObject Type="Embed" ProgID="Visio.Drawing.11" ShapeID="_x0000_i1034" DrawAspect="Content" ObjectID="_1539373287" r:id="rId101"/>
        </w:object>
      </w:r>
    </w:p>
    <w:p w:rsidR="00A831A1" w:rsidRDefault="00A831A1" w:rsidP="00A831A1">
      <w:pPr>
        <w:pStyle w:val="Figura"/>
      </w:pPr>
      <w:bookmarkStart w:id="203" w:name="_Toc465631544"/>
      <w:r w:rsidRPr="009B5E0D">
        <w:t xml:space="preserve">Figura </w:t>
      </w:r>
      <w:fldSimple w:instr=" STYLEREF 1 \s ">
        <w:r w:rsidR="008C1627">
          <w:rPr>
            <w:noProof/>
          </w:rPr>
          <w:t>5</w:t>
        </w:r>
      </w:fldSimple>
      <w:r w:rsidRPr="009B5E0D">
        <w:t>.</w:t>
      </w:r>
      <w:fldSimple w:instr=" SEQ Figura \* ARABIC \s 1 ">
        <w:r w:rsidR="008C1627">
          <w:rPr>
            <w:noProof/>
          </w:rPr>
          <w:t>8</w:t>
        </w:r>
      </w:fldSimple>
      <w:r>
        <w:t>. Diagrama de la Máquina de estados del optimizador (Sistema Experto).</w:t>
      </w:r>
      <w:bookmarkEnd w:id="203"/>
    </w:p>
    <w:p w:rsidR="00A831A1" w:rsidRDefault="00A831A1" w:rsidP="00802C89"/>
    <w:p w:rsidR="0076142A" w:rsidRPr="00B87795" w:rsidRDefault="005C593C" w:rsidP="00802C89">
      <w:pPr>
        <w:rPr>
          <w:b/>
        </w:rPr>
      </w:pPr>
      <w:r>
        <w:rPr>
          <w:b/>
        </w:rPr>
        <w:t>MÁQUINA DE ESTADOS FINITOS (</w:t>
      </w:r>
      <w:r w:rsidR="0076142A" w:rsidRPr="00B87795">
        <w:rPr>
          <w:b/>
        </w:rPr>
        <w:t>MEF</w:t>
      </w:r>
      <w:r>
        <w:rPr>
          <w:b/>
        </w:rPr>
        <w:t>) DE</w:t>
      </w:r>
      <w:r w:rsidR="0076142A" w:rsidRPr="00B87795">
        <w:rPr>
          <w:b/>
        </w:rPr>
        <w:t xml:space="preserve"> COMUNICACIONES</w:t>
      </w:r>
    </w:p>
    <w:p w:rsidR="0076142A" w:rsidRDefault="00D77070" w:rsidP="0076142A">
      <w:pPr>
        <w:jc w:val="center"/>
      </w:pPr>
      <w:r>
        <w:object w:dxaOrig="5762" w:dyaOrig="4077">
          <v:shape id="_x0000_i1035" type="#_x0000_t75" style="width:248.2pt;height:176.2pt" o:ole="">
            <v:imagedata r:id="rId102" o:title=""/>
          </v:shape>
          <o:OLEObject Type="Embed" ProgID="Visio.Drawing.11" ShapeID="_x0000_i1035" DrawAspect="Content" ObjectID="_1539373288" r:id="rId103"/>
        </w:object>
      </w:r>
    </w:p>
    <w:p w:rsidR="00A831A1" w:rsidRDefault="00A831A1" w:rsidP="00A831A1">
      <w:pPr>
        <w:pStyle w:val="Figura"/>
      </w:pPr>
      <w:bookmarkStart w:id="204" w:name="_Toc465631545"/>
      <w:r w:rsidRPr="009B5E0D">
        <w:t xml:space="preserve">Figura </w:t>
      </w:r>
      <w:fldSimple w:instr=" STYLEREF 1 \s ">
        <w:r w:rsidR="008C1627">
          <w:rPr>
            <w:noProof/>
          </w:rPr>
          <w:t>5</w:t>
        </w:r>
      </w:fldSimple>
      <w:r w:rsidRPr="009B5E0D">
        <w:t>.</w:t>
      </w:r>
      <w:fldSimple w:instr=" SEQ Figura \* ARABIC \s 1 ">
        <w:r w:rsidR="008C1627">
          <w:rPr>
            <w:noProof/>
          </w:rPr>
          <w:t>9</w:t>
        </w:r>
      </w:fldSimple>
      <w:r>
        <w:t>. Diagrama de la Máquina de Estados de la Comunicación para enviar y recibir parámetros para/del filtro activo.</w:t>
      </w:r>
      <w:bookmarkEnd w:id="204"/>
    </w:p>
    <w:p w:rsidR="004314F8" w:rsidRDefault="004314F8" w:rsidP="00D37DD1">
      <w:pPr>
        <w:rPr>
          <w:b/>
        </w:rPr>
      </w:pPr>
    </w:p>
    <w:p w:rsidR="00D77070" w:rsidRDefault="00D77070" w:rsidP="00D37DD1">
      <w:pPr>
        <w:rPr>
          <w:b/>
        </w:rPr>
      </w:pPr>
    </w:p>
    <w:p w:rsidR="00D37DD1" w:rsidRPr="00B87795" w:rsidRDefault="00D37DD1" w:rsidP="00D37DD1">
      <w:pPr>
        <w:rPr>
          <w:b/>
        </w:rPr>
      </w:pPr>
      <w:r w:rsidRPr="00B87795">
        <w:rPr>
          <w:b/>
        </w:rPr>
        <w:t>ESTRUCTURA DE DATOS</w:t>
      </w:r>
    </w:p>
    <w:tbl>
      <w:tblPr>
        <w:tblStyle w:val="Listaclara-nfasis6"/>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tblPr>
      <w:tblGrid>
        <w:gridCol w:w="3487"/>
        <w:gridCol w:w="4869"/>
      </w:tblGrid>
      <w:tr w:rsidR="00D37DD1" w:rsidTr="005951D6">
        <w:trPr>
          <w:cnfStyle w:val="100000000000"/>
          <w:jc w:val="center"/>
        </w:trPr>
        <w:tc>
          <w:tcPr>
            <w:cnfStyle w:val="001000000000"/>
            <w:tcW w:w="0" w:type="auto"/>
          </w:tcPr>
          <w:p w:rsidR="00D37DD1" w:rsidRPr="00960037" w:rsidRDefault="00D37DD1" w:rsidP="004314F8">
            <w:pPr>
              <w:spacing w:line="276" w:lineRule="auto"/>
              <w:ind w:firstLine="0"/>
              <w:jc w:val="center"/>
            </w:pPr>
            <w:r w:rsidRPr="00960037">
              <w:t>LEER</w:t>
            </w:r>
          </w:p>
        </w:tc>
        <w:tc>
          <w:tcPr>
            <w:tcW w:w="0" w:type="auto"/>
          </w:tcPr>
          <w:p w:rsidR="00D37DD1" w:rsidRPr="00960037" w:rsidRDefault="00D37DD1" w:rsidP="004314F8">
            <w:pPr>
              <w:spacing w:line="276" w:lineRule="auto"/>
              <w:ind w:firstLine="0"/>
              <w:jc w:val="center"/>
              <w:cnfStyle w:val="100000000000"/>
            </w:pPr>
            <w:r w:rsidRPr="00960037">
              <w:t>ESCRIBIR</w:t>
            </w:r>
          </w:p>
        </w:tc>
      </w:tr>
      <w:tr w:rsidR="00D37DD1" w:rsidRPr="00745E48" w:rsidTr="005951D6">
        <w:trPr>
          <w:cnfStyle w:val="000000100000"/>
          <w:jc w:val="center"/>
        </w:trPr>
        <w:tc>
          <w:tcPr>
            <w:cnfStyle w:val="001000000000"/>
            <w:tcW w:w="0" w:type="auto"/>
            <w:tcBorders>
              <w:top w:val="none" w:sz="0" w:space="0" w:color="auto"/>
              <w:left w:val="none" w:sz="0" w:space="0" w:color="auto"/>
              <w:bottom w:val="none" w:sz="0" w:space="0" w:color="auto"/>
            </w:tcBorders>
          </w:tcPr>
          <w:p w:rsidR="00D37DD1" w:rsidRPr="00745E48" w:rsidRDefault="00D37DD1" w:rsidP="004314F8">
            <w:pPr>
              <w:spacing w:line="276" w:lineRule="auto"/>
              <w:ind w:firstLine="0"/>
              <w:jc w:val="left"/>
              <w:rPr>
                <w:b w:val="0"/>
              </w:rPr>
            </w:pPr>
            <w:r w:rsidRPr="00745E48">
              <w:rPr>
                <w:b w:val="0"/>
              </w:rPr>
              <w:t>ID→ (Unsigned Int 16)</w:t>
            </w:r>
          </w:p>
        </w:tc>
        <w:tc>
          <w:tcPr>
            <w:tcW w:w="0" w:type="auto"/>
            <w:tcBorders>
              <w:top w:val="none" w:sz="0" w:space="0" w:color="auto"/>
              <w:bottom w:val="none" w:sz="0" w:space="0" w:color="auto"/>
              <w:right w:val="none" w:sz="0" w:space="0" w:color="auto"/>
            </w:tcBorders>
          </w:tcPr>
          <w:p w:rsidR="00D37DD1" w:rsidRPr="00745E48" w:rsidRDefault="00D37DD1" w:rsidP="004314F8">
            <w:pPr>
              <w:spacing w:line="276" w:lineRule="auto"/>
              <w:ind w:firstLine="0"/>
              <w:jc w:val="left"/>
              <w:cnfStyle w:val="000000100000"/>
            </w:pPr>
            <w:r w:rsidRPr="00745E48">
              <w:t>Switch ON/OFF→ (U16)</w:t>
            </w:r>
          </w:p>
        </w:tc>
      </w:tr>
      <w:tr w:rsidR="00D37DD1" w:rsidRPr="00745E48" w:rsidTr="005951D6">
        <w:trPr>
          <w:jc w:val="center"/>
        </w:trPr>
        <w:tc>
          <w:tcPr>
            <w:cnfStyle w:val="001000000000"/>
            <w:tcW w:w="0" w:type="auto"/>
          </w:tcPr>
          <w:p w:rsidR="00D37DD1" w:rsidRPr="00745E48" w:rsidRDefault="00D37DD1" w:rsidP="004314F8">
            <w:pPr>
              <w:spacing w:line="276" w:lineRule="auto"/>
              <w:ind w:firstLine="0"/>
              <w:jc w:val="left"/>
              <w:rPr>
                <w:b w:val="0"/>
              </w:rPr>
            </w:pPr>
            <w:r w:rsidRPr="00745E48">
              <w:rPr>
                <w:b w:val="0"/>
              </w:rPr>
              <w:t>Estado→ (U16)</w:t>
            </w:r>
          </w:p>
        </w:tc>
        <w:tc>
          <w:tcPr>
            <w:tcW w:w="0" w:type="auto"/>
          </w:tcPr>
          <w:p w:rsidR="00D37DD1" w:rsidRPr="00745E48" w:rsidRDefault="00D37DD1" w:rsidP="004314F8">
            <w:pPr>
              <w:spacing w:line="276" w:lineRule="auto"/>
              <w:ind w:firstLine="0"/>
              <w:jc w:val="left"/>
              <w:cnfStyle w:val="000000000000"/>
            </w:pPr>
            <w:r w:rsidRPr="00745E48">
              <w:t>Activa_Armónicos→ (U16)</w:t>
            </w:r>
          </w:p>
        </w:tc>
      </w:tr>
      <w:tr w:rsidR="00D37DD1" w:rsidRPr="00745E48" w:rsidTr="005951D6">
        <w:trPr>
          <w:cnfStyle w:val="000000100000"/>
          <w:jc w:val="center"/>
        </w:trPr>
        <w:tc>
          <w:tcPr>
            <w:cnfStyle w:val="001000000000"/>
            <w:tcW w:w="0" w:type="auto"/>
            <w:tcBorders>
              <w:top w:val="none" w:sz="0" w:space="0" w:color="auto"/>
              <w:left w:val="none" w:sz="0" w:space="0" w:color="auto"/>
              <w:bottom w:val="none" w:sz="0" w:space="0" w:color="auto"/>
            </w:tcBorders>
          </w:tcPr>
          <w:p w:rsidR="00D37DD1" w:rsidRPr="00745E48" w:rsidRDefault="00D37DD1" w:rsidP="004314F8">
            <w:pPr>
              <w:spacing w:line="276" w:lineRule="auto"/>
              <w:ind w:firstLine="0"/>
              <w:jc w:val="left"/>
              <w:rPr>
                <w:b w:val="0"/>
              </w:rPr>
            </w:pPr>
            <w:r w:rsidRPr="00745E48">
              <w:rPr>
                <w:b w:val="0"/>
              </w:rPr>
              <w:t>THDi y THD</w:t>
            </w:r>
            <w:r>
              <w:t xml:space="preserve">v </w:t>
            </w:r>
            <w:r w:rsidRPr="00745E48">
              <w:rPr>
                <w:b w:val="0"/>
              </w:rPr>
              <w:t>→ (F32)</w:t>
            </w:r>
          </w:p>
        </w:tc>
        <w:tc>
          <w:tcPr>
            <w:tcW w:w="0" w:type="auto"/>
            <w:tcBorders>
              <w:top w:val="none" w:sz="0" w:space="0" w:color="auto"/>
              <w:bottom w:val="none" w:sz="0" w:space="0" w:color="auto"/>
              <w:right w:val="none" w:sz="0" w:space="0" w:color="auto"/>
            </w:tcBorders>
          </w:tcPr>
          <w:p w:rsidR="00D37DD1" w:rsidRPr="00745E48" w:rsidRDefault="00D37DD1" w:rsidP="004314F8">
            <w:pPr>
              <w:spacing w:line="276" w:lineRule="auto"/>
              <w:ind w:firstLine="0"/>
              <w:jc w:val="left"/>
              <w:cnfStyle w:val="000000100000"/>
            </w:pPr>
            <w:r w:rsidRPr="00745E48">
              <w:t>Activa_Desequilibrios→ (U16)</w:t>
            </w:r>
          </w:p>
        </w:tc>
      </w:tr>
      <w:tr w:rsidR="00D37DD1" w:rsidRPr="00745E48" w:rsidTr="005951D6">
        <w:trPr>
          <w:jc w:val="center"/>
        </w:trPr>
        <w:tc>
          <w:tcPr>
            <w:cnfStyle w:val="001000000000"/>
            <w:tcW w:w="0" w:type="auto"/>
          </w:tcPr>
          <w:p w:rsidR="00D37DD1" w:rsidRPr="00745E48" w:rsidRDefault="00D37DD1" w:rsidP="004314F8">
            <w:pPr>
              <w:spacing w:line="276" w:lineRule="auto"/>
              <w:ind w:firstLine="0"/>
              <w:jc w:val="left"/>
              <w:rPr>
                <w:b w:val="0"/>
              </w:rPr>
            </w:pPr>
            <w:r w:rsidRPr="00745E48">
              <w:rPr>
                <w:b w:val="0"/>
              </w:rPr>
              <w:t>PF →(</w:t>
            </w:r>
            <w:r w:rsidRPr="004B116D">
              <w:rPr>
                <w:b w:val="0"/>
              </w:rPr>
              <w:t>Float</w:t>
            </w:r>
            <w:r>
              <w:rPr>
                <w:b w:val="0"/>
              </w:rPr>
              <w:t xml:space="preserve"> </w:t>
            </w:r>
            <w:r w:rsidRPr="00745E48">
              <w:rPr>
                <w:b w:val="0"/>
              </w:rPr>
              <w:t>32)</w:t>
            </w:r>
          </w:p>
        </w:tc>
        <w:tc>
          <w:tcPr>
            <w:tcW w:w="0" w:type="auto"/>
          </w:tcPr>
          <w:p w:rsidR="00D37DD1" w:rsidRPr="00745E48" w:rsidRDefault="00D37DD1" w:rsidP="004314F8">
            <w:pPr>
              <w:spacing w:line="276" w:lineRule="auto"/>
              <w:ind w:firstLine="0"/>
              <w:jc w:val="left"/>
              <w:cnfStyle w:val="000000000000"/>
            </w:pPr>
            <w:r w:rsidRPr="00745E48">
              <w:t>Activa_Reactiva→ (U16)</w:t>
            </w:r>
          </w:p>
        </w:tc>
      </w:tr>
      <w:tr w:rsidR="00D37DD1" w:rsidRPr="00745E48" w:rsidTr="005951D6">
        <w:trPr>
          <w:cnfStyle w:val="000000100000"/>
          <w:jc w:val="center"/>
        </w:trPr>
        <w:tc>
          <w:tcPr>
            <w:cnfStyle w:val="001000000000"/>
            <w:tcW w:w="0" w:type="auto"/>
            <w:tcBorders>
              <w:top w:val="none" w:sz="0" w:space="0" w:color="auto"/>
              <w:left w:val="none" w:sz="0" w:space="0" w:color="auto"/>
              <w:bottom w:val="none" w:sz="0" w:space="0" w:color="auto"/>
            </w:tcBorders>
          </w:tcPr>
          <w:p w:rsidR="00D37DD1" w:rsidRPr="00745E48" w:rsidRDefault="00D37DD1" w:rsidP="004314F8">
            <w:pPr>
              <w:spacing w:line="276" w:lineRule="auto"/>
              <w:ind w:firstLine="0"/>
              <w:jc w:val="left"/>
              <w:rPr>
                <w:b w:val="0"/>
              </w:rPr>
            </w:pPr>
            <w:r w:rsidRPr="00745E48">
              <w:rPr>
                <w:b w:val="0"/>
              </w:rPr>
              <w:t>I</w:t>
            </w:r>
            <w:r w:rsidRPr="00745E48">
              <w:rPr>
                <w:b w:val="0"/>
                <w:sz w:val="14"/>
              </w:rPr>
              <w:t>RSTN</w:t>
            </w:r>
            <w:r w:rsidRPr="00745E48">
              <w:rPr>
                <w:b w:val="0"/>
              </w:rPr>
              <w:t>_rms_Carga→ [4] (F32)</w:t>
            </w:r>
          </w:p>
        </w:tc>
        <w:tc>
          <w:tcPr>
            <w:tcW w:w="0" w:type="auto"/>
            <w:tcBorders>
              <w:top w:val="none" w:sz="0" w:space="0" w:color="auto"/>
              <w:bottom w:val="none" w:sz="0" w:space="0" w:color="auto"/>
              <w:right w:val="none" w:sz="0" w:space="0" w:color="auto"/>
            </w:tcBorders>
          </w:tcPr>
          <w:p w:rsidR="00D37DD1" w:rsidRPr="00745E48" w:rsidRDefault="00D37DD1" w:rsidP="004314F8">
            <w:pPr>
              <w:spacing w:line="276" w:lineRule="auto"/>
              <w:ind w:firstLine="0"/>
              <w:jc w:val="left"/>
              <w:cnfStyle w:val="000000100000"/>
            </w:pPr>
            <w:r w:rsidRPr="00745E48">
              <w:t>% FP_Reactiva</w:t>
            </w:r>
            <w:r>
              <w:t xml:space="preserve"> </w:t>
            </w:r>
            <w:r w:rsidRPr="00745E48">
              <w:t>→ (F32)</w:t>
            </w:r>
          </w:p>
        </w:tc>
      </w:tr>
      <w:tr w:rsidR="00D37DD1" w:rsidRPr="00745E48" w:rsidTr="005951D6">
        <w:trPr>
          <w:jc w:val="center"/>
        </w:trPr>
        <w:tc>
          <w:tcPr>
            <w:cnfStyle w:val="001000000000"/>
            <w:tcW w:w="0" w:type="auto"/>
          </w:tcPr>
          <w:p w:rsidR="00D37DD1" w:rsidRPr="00745E48" w:rsidRDefault="00D37DD1" w:rsidP="004314F8">
            <w:pPr>
              <w:spacing w:line="276" w:lineRule="auto"/>
              <w:ind w:firstLine="0"/>
              <w:jc w:val="left"/>
              <w:rPr>
                <w:b w:val="0"/>
              </w:rPr>
            </w:pPr>
            <w:r w:rsidRPr="00745E48">
              <w:rPr>
                <w:b w:val="0"/>
              </w:rPr>
              <w:t>FFT_ I</w:t>
            </w:r>
            <w:r w:rsidRPr="00745E48">
              <w:rPr>
                <w:b w:val="0"/>
                <w:sz w:val="14"/>
              </w:rPr>
              <w:t>RSTN</w:t>
            </w:r>
            <w:r w:rsidRPr="00745E48">
              <w:rPr>
                <w:b w:val="0"/>
              </w:rPr>
              <w:t>_Línea→[4] [25]</w:t>
            </w:r>
            <w:r>
              <w:rPr>
                <w:b w:val="0"/>
              </w:rPr>
              <w:t xml:space="preserve"> </w:t>
            </w:r>
            <w:r w:rsidRPr="00745E48">
              <w:rPr>
                <w:b w:val="0"/>
              </w:rPr>
              <w:t>(F32)</w:t>
            </w:r>
          </w:p>
        </w:tc>
        <w:tc>
          <w:tcPr>
            <w:tcW w:w="0" w:type="auto"/>
          </w:tcPr>
          <w:p w:rsidR="00D37DD1" w:rsidRPr="00745E48" w:rsidRDefault="00D37DD1" w:rsidP="004314F8">
            <w:pPr>
              <w:spacing w:line="276" w:lineRule="auto"/>
              <w:ind w:firstLine="0"/>
              <w:jc w:val="left"/>
              <w:cnfStyle w:val="000000000000"/>
            </w:pPr>
            <w:r w:rsidRPr="00745E48">
              <w:t>Prioridad Full_Load→ (U16)</w:t>
            </w:r>
          </w:p>
        </w:tc>
      </w:tr>
      <w:tr w:rsidR="00D37DD1" w:rsidRPr="00745E48" w:rsidTr="005951D6">
        <w:trPr>
          <w:cnfStyle w:val="000000100000"/>
          <w:jc w:val="center"/>
        </w:trPr>
        <w:tc>
          <w:tcPr>
            <w:cnfStyle w:val="001000000000"/>
            <w:tcW w:w="0" w:type="auto"/>
            <w:tcBorders>
              <w:top w:val="none" w:sz="0" w:space="0" w:color="auto"/>
              <w:left w:val="none" w:sz="0" w:space="0" w:color="auto"/>
              <w:bottom w:val="none" w:sz="0" w:space="0" w:color="auto"/>
            </w:tcBorders>
          </w:tcPr>
          <w:p w:rsidR="00D37DD1" w:rsidRPr="00745E48" w:rsidRDefault="00D37DD1" w:rsidP="004314F8">
            <w:pPr>
              <w:spacing w:line="276" w:lineRule="auto"/>
              <w:ind w:firstLine="0"/>
              <w:jc w:val="left"/>
              <w:rPr>
                <w:b w:val="0"/>
              </w:rPr>
            </w:pPr>
            <w:r w:rsidRPr="00745E48">
              <w:rPr>
                <w:b w:val="0"/>
              </w:rPr>
              <w:t>I</w:t>
            </w:r>
            <w:r w:rsidRPr="00745E48">
              <w:rPr>
                <w:b w:val="0"/>
                <w:sz w:val="14"/>
              </w:rPr>
              <w:t>RSTN</w:t>
            </w:r>
            <w:r w:rsidRPr="00745E48">
              <w:rPr>
                <w:b w:val="0"/>
              </w:rPr>
              <w:t>_Filtro→[4] [25]</w:t>
            </w:r>
            <w:r>
              <w:rPr>
                <w:b w:val="0"/>
              </w:rPr>
              <w:t xml:space="preserve"> </w:t>
            </w:r>
            <w:r w:rsidRPr="00745E48">
              <w:rPr>
                <w:b w:val="0"/>
              </w:rPr>
              <w:t>(F32)</w:t>
            </w:r>
          </w:p>
        </w:tc>
        <w:tc>
          <w:tcPr>
            <w:tcW w:w="0" w:type="auto"/>
            <w:tcBorders>
              <w:top w:val="none" w:sz="0" w:space="0" w:color="auto"/>
              <w:bottom w:val="none" w:sz="0" w:space="0" w:color="auto"/>
              <w:right w:val="none" w:sz="0" w:space="0" w:color="auto"/>
            </w:tcBorders>
          </w:tcPr>
          <w:p w:rsidR="00D37DD1" w:rsidRPr="00745E48" w:rsidRDefault="00D37DD1" w:rsidP="004314F8">
            <w:pPr>
              <w:spacing w:line="276" w:lineRule="auto"/>
              <w:ind w:firstLine="0"/>
              <w:jc w:val="left"/>
              <w:cnfStyle w:val="000000100000"/>
            </w:pPr>
            <w:r w:rsidRPr="00745E48">
              <w:t>Escalado de Armónicos [0 ó 100%]→[25]</w:t>
            </w:r>
            <w:r>
              <w:rPr>
                <w:b/>
              </w:rPr>
              <w:t xml:space="preserve"> </w:t>
            </w:r>
            <w:r w:rsidRPr="00745E48">
              <w:t>(F32)</w:t>
            </w:r>
          </w:p>
        </w:tc>
      </w:tr>
      <w:tr w:rsidR="00D37DD1" w:rsidRPr="00745E48" w:rsidTr="005951D6">
        <w:trPr>
          <w:jc w:val="center"/>
        </w:trPr>
        <w:tc>
          <w:tcPr>
            <w:cnfStyle w:val="001000000000"/>
            <w:tcW w:w="0" w:type="auto"/>
          </w:tcPr>
          <w:p w:rsidR="00D37DD1" w:rsidRPr="00745E48" w:rsidRDefault="00D37DD1" w:rsidP="004314F8">
            <w:pPr>
              <w:spacing w:line="276" w:lineRule="auto"/>
              <w:ind w:firstLine="0"/>
              <w:jc w:val="left"/>
              <w:rPr>
                <w:b w:val="0"/>
              </w:rPr>
            </w:pPr>
          </w:p>
        </w:tc>
        <w:tc>
          <w:tcPr>
            <w:tcW w:w="0" w:type="auto"/>
          </w:tcPr>
          <w:p w:rsidR="00D37DD1" w:rsidRPr="00745E48" w:rsidRDefault="00D37DD1" w:rsidP="004314F8">
            <w:pPr>
              <w:spacing w:line="276" w:lineRule="auto"/>
              <w:ind w:firstLine="0"/>
              <w:jc w:val="left"/>
              <w:cnfStyle w:val="000000000000"/>
            </w:pPr>
            <w:r w:rsidRPr="00745E48">
              <w:t>FFT_selección→ (U16)</w:t>
            </w:r>
          </w:p>
        </w:tc>
      </w:tr>
    </w:tbl>
    <w:p w:rsidR="00A831A1" w:rsidRPr="000B3C0A" w:rsidRDefault="00A831A1" w:rsidP="00A831A1">
      <w:pPr>
        <w:pStyle w:val="Tabla"/>
      </w:pPr>
      <w:bookmarkStart w:id="205" w:name="_Toc465631580"/>
      <w:r w:rsidRPr="000B3C0A">
        <w:t xml:space="preserve">Tabla </w:t>
      </w:r>
      <w:fldSimple w:instr=" STYLEREF 1 \s ">
        <w:r w:rsidR="008C1627">
          <w:rPr>
            <w:noProof/>
          </w:rPr>
          <w:t>5</w:t>
        </w:r>
      </w:fldSimple>
      <w:r>
        <w:t>.</w:t>
      </w:r>
      <w:fldSimple w:instr=" SEQ Tabla \* ARABIC \s 1 ">
        <w:r w:rsidR="008C1627">
          <w:rPr>
            <w:noProof/>
          </w:rPr>
          <w:t>3</w:t>
        </w:r>
      </w:fldSimple>
      <w:r w:rsidRPr="000B3C0A">
        <w:t xml:space="preserve">. </w:t>
      </w:r>
      <w:r>
        <w:t>Estructura de datos compartida entre la MEF OPTIMIZADOR y la MEF COMUNICACIONES.</w:t>
      </w:r>
      <w:bookmarkEnd w:id="205"/>
      <w:r>
        <w:t xml:space="preserve"> </w:t>
      </w:r>
    </w:p>
    <w:p w:rsidR="00D37DD1" w:rsidRDefault="00D37DD1" w:rsidP="00D37DD1"/>
    <w:p w:rsidR="00D77070" w:rsidRDefault="00D77070" w:rsidP="00D37DD1"/>
    <w:p w:rsidR="00D77070" w:rsidRDefault="00D77070" w:rsidP="00D37DD1">
      <w:pPr>
        <w:rPr>
          <w:b/>
        </w:rPr>
      </w:pPr>
    </w:p>
    <w:p w:rsidR="00BF71D1" w:rsidRPr="00183FF0" w:rsidRDefault="005C593C" w:rsidP="00D37DD1">
      <w:pPr>
        <w:rPr>
          <w:b/>
        </w:rPr>
      </w:pPr>
      <w:r>
        <w:rPr>
          <w:b/>
        </w:rPr>
        <w:t xml:space="preserve">ESTDO DE </w:t>
      </w:r>
      <w:r w:rsidR="00BF71D1" w:rsidRPr="00183FF0">
        <w:rPr>
          <w:b/>
        </w:rPr>
        <w:t>DESEQUILIBRIOS</w:t>
      </w:r>
    </w:p>
    <w:p w:rsidR="00802C89" w:rsidRDefault="00D77070" w:rsidP="00BF71D1">
      <w:pPr>
        <w:jc w:val="center"/>
      </w:pPr>
      <w:r>
        <w:object w:dxaOrig="4099" w:dyaOrig="7728">
          <v:shape id="_x0000_i1036" type="#_x0000_t75" style="width:225.45pt;height:428.2pt" o:ole="">
            <v:imagedata r:id="rId104" o:title=""/>
          </v:shape>
          <o:OLEObject Type="Embed" ProgID="Visio.Drawing.11" ShapeID="_x0000_i1036" DrawAspect="Content" ObjectID="_1539373289" r:id="rId105"/>
        </w:object>
      </w:r>
    </w:p>
    <w:p w:rsidR="002614D2" w:rsidRDefault="002614D2" w:rsidP="002614D2">
      <w:pPr>
        <w:pStyle w:val="Figura"/>
      </w:pPr>
      <w:bookmarkStart w:id="206" w:name="_Toc465631546"/>
      <w:r w:rsidRPr="009B5E0D">
        <w:t xml:space="preserve">Figura </w:t>
      </w:r>
      <w:fldSimple w:instr=" STYLEREF 1 \s ">
        <w:r w:rsidR="008C1627">
          <w:rPr>
            <w:noProof/>
          </w:rPr>
          <w:t>5</w:t>
        </w:r>
      </w:fldSimple>
      <w:r w:rsidRPr="009B5E0D">
        <w:t>.</w:t>
      </w:r>
      <w:fldSimple w:instr=" SEQ Figura \* ARABIC \s 1 ">
        <w:r w:rsidR="008C1627">
          <w:rPr>
            <w:noProof/>
          </w:rPr>
          <w:t>10</w:t>
        </w:r>
      </w:fldSimple>
      <w:r>
        <w:t xml:space="preserve">. Diagrama </w:t>
      </w:r>
      <w:r w:rsidR="00D77070">
        <w:t xml:space="preserve">de flujo </w:t>
      </w:r>
      <w:r>
        <w:t>del algoritmo implementado para la compensación de desequilibrios.</w:t>
      </w:r>
      <w:bookmarkEnd w:id="206"/>
    </w:p>
    <w:p w:rsidR="00BF71D1" w:rsidRDefault="00BF71D1" w:rsidP="00802C89"/>
    <w:p w:rsidR="00D77070" w:rsidRDefault="00D77070">
      <w:pPr>
        <w:spacing w:line="276" w:lineRule="auto"/>
        <w:ind w:firstLine="0"/>
        <w:jc w:val="left"/>
        <w:rPr>
          <w:b/>
        </w:rPr>
      </w:pPr>
      <w:r>
        <w:rPr>
          <w:b/>
        </w:rPr>
        <w:br w:type="page"/>
      </w:r>
    </w:p>
    <w:p w:rsidR="00D77070" w:rsidRDefault="00D77070" w:rsidP="00802C89">
      <w:pPr>
        <w:rPr>
          <w:b/>
        </w:rPr>
      </w:pPr>
    </w:p>
    <w:p w:rsidR="00C42E85" w:rsidRDefault="005C593C" w:rsidP="00802C89">
      <w:pPr>
        <w:rPr>
          <w:b/>
        </w:rPr>
      </w:pPr>
      <w:r>
        <w:rPr>
          <w:b/>
        </w:rPr>
        <w:t xml:space="preserve">ESTADO DE </w:t>
      </w:r>
      <w:r w:rsidR="00C42E85" w:rsidRPr="00A351EB">
        <w:rPr>
          <w:b/>
        </w:rPr>
        <w:t>ARM</w:t>
      </w:r>
      <w:r>
        <w:rPr>
          <w:b/>
        </w:rPr>
        <w:t>Ó</w:t>
      </w:r>
      <w:r w:rsidR="00C42E85" w:rsidRPr="00A351EB">
        <w:rPr>
          <w:b/>
        </w:rPr>
        <w:t>NICOS</w:t>
      </w:r>
    </w:p>
    <w:p w:rsidR="00D77070" w:rsidRPr="00A351EB" w:rsidRDefault="00D77070" w:rsidP="00802C89">
      <w:pPr>
        <w:rPr>
          <w:b/>
        </w:rPr>
      </w:pPr>
    </w:p>
    <w:p w:rsidR="00C42E85" w:rsidRDefault="00D77070" w:rsidP="00C42E85">
      <w:pPr>
        <w:jc w:val="center"/>
      </w:pPr>
      <w:r>
        <w:object w:dxaOrig="6477" w:dyaOrig="8084">
          <v:shape id="_x0000_i1037" type="#_x0000_t75" style="width:339.15pt;height:424.4pt" o:ole="">
            <v:imagedata r:id="rId106" o:title=""/>
          </v:shape>
          <o:OLEObject Type="Embed" ProgID="Visio.Drawing.11" ShapeID="_x0000_i1037" DrawAspect="Content" ObjectID="_1539373290" r:id="rId107"/>
        </w:object>
      </w:r>
    </w:p>
    <w:p w:rsidR="002614D2" w:rsidRDefault="002614D2" w:rsidP="002614D2">
      <w:pPr>
        <w:pStyle w:val="Figura"/>
      </w:pPr>
      <w:bookmarkStart w:id="207" w:name="_Toc465631547"/>
      <w:r w:rsidRPr="009B5E0D">
        <w:t xml:space="preserve">Figura </w:t>
      </w:r>
      <w:fldSimple w:instr=" STYLEREF 1 \s ">
        <w:r w:rsidR="008C1627">
          <w:rPr>
            <w:noProof/>
          </w:rPr>
          <w:t>5</w:t>
        </w:r>
      </w:fldSimple>
      <w:r w:rsidRPr="009B5E0D">
        <w:t>.</w:t>
      </w:r>
      <w:fldSimple w:instr=" SEQ Figura \* ARABIC \s 1 ">
        <w:r w:rsidR="008C1627">
          <w:rPr>
            <w:noProof/>
          </w:rPr>
          <w:t>11</w:t>
        </w:r>
      </w:fldSimple>
      <w:r>
        <w:t xml:space="preserve">. Diagrama </w:t>
      </w:r>
      <w:r w:rsidR="00D77070">
        <w:t xml:space="preserve">de flujo </w:t>
      </w:r>
      <w:r>
        <w:t>del algoritmo implementado para la compensación de armónicos.</w:t>
      </w:r>
      <w:bookmarkEnd w:id="207"/>
    </w:p>
    <w:p w:rsidR="002614D2" w:rsidRDefault="002614D2" w:rsidP="00C42E85">
      <w:pPr>
        <w:jc w:val="center"/>
      </w:pPr>
    </w:p>
    <w:p w:rsidR="00C42E85" w:rsidRDefault="00C42E85" w:rsidP="00802C89"/>
    <w:p w:rsidR="00D77070" w:rsidRDefault="00D77070" w:rsidP="00802C89">
      <w:pPr>
        <w:rPr>
          <w:b/>
        </w:rPr>
      </w:pPr>
    </w:p>
    <w:p w:rsidR="00D77070" w:rsidRDefault="00D77070" w:rsidP="00802C89">
      <w:pPr>
        <w:rPr>
          <w:b/>
        </w:rPr>
      </w:pPr>
    </w:p>
    <w:p w:rsidR="00C42E85" w:rsidRDefault="005C593C" w:rsidP="00802C89">
      <w:pPr>
        <w:rPr>
          <w:b/>
        </w:rPr>
      </w:pPr>
      <w:r>
        <w:rPr>
          <w:b/>
        </w:rPr>
        <w:t xml:space="preserve">ESTADO DE </w:t>
      </w:r>
      <w:r w:rsidR="00C42E85" w:rsidRPr="00A351EB">
        <w:rPr>
          <w:b/>
        </w:rPr>
        <w:t>REACTIVA</w:t>
      </w:r>
    </w:p>
    <w:p w:rsidR="00D77070" w:rsidRPr="00A351EB" w:rsidRDefault="00D77070" w:rsidP="00802C89">
      <w:pPr>
        <w:rPr>
          <w:b/>
        </w:rPr>
      </w:pPr>
    </w:p>
    <w:p w:rsidR="00C42E85" w:rsidRPr="00802C89" w:rsidRDefault="00C42E85" w:rsidP="00C42E85">
      <w:pPr>
        <w:jc w:val="center"/>
      </w:pPr>
      <w:r>
        <w:object w:dxaOrig="6139" w:dyaOrig="7578">
          <v:shape id="_x0000_i1038" type="#_x0000_t75" style="width:305.05pt;height:378.95pt" o:ole="">
            <v:imagedata r:id="rId108" o:title=""/>
          </v:shape>
          <o:OLEObject Type="Embed" ProgID="Visio.Drawing.11" ShapeID="_x0000_i1038" DrawAspect="Content" ObjectID="_1539373291" r:id="rId109"/>
        </w:object>
      </w:r>
    </w:p>
    <w:p w:rsidR="002614D2" w:rsidRDefault="002614D2" w:rsidP="002614D2">
      <w:pPr>
        <w:pStyle w:val="Figura"/>
      </w:pPr>
      <w:bookmarkStart w:id="208" w:name="_Toc465631548"/>
      <w:r w:rsidRPr="009B5E0D">
        <w:t xml:space="preserve">Figura </w:t>
      </w:r>
      <w:fldSimple w:instr=" STYLEREF 1 \s ">
        <w:r w:rsidR="008C1627">
          <w:rPr>
            <w:noProof/>
          </w:rPr>
          <w:t>5</w:t>
        </w:r>
      </w:fldSimple>
      <w:r w:rsidRPr="009B5E0D">
        <w:t>.</w:t>
      </w:r>
      <w:fldSimple w:instr=" SEQ Figura \* ARABIC \s 1 ">
        <w:r w:rsidR="008C1627">
          <w:rPr>
            <w:noProof/>
          </w:rPr>
          <w:t>12</w:t>
        </w:r>
      </w:fldSimple>
      <w:r>
        <w:t>. Diagrama</w:t>
      </w:r>
      <w:r w:rsidR="00D77070">
        <w:t xml:space="preserve"> de flujo</w:t>
      </w:r>
      <w:r>
        <w:t xml:space="preserve"> del algoritmo implementado para la compensación de reactiva.</w:t>
      </w:r>
      <w:bookmarkEnd w:id="208"/>
    </w:p>
    <w:p w:rsidR="006427F7" w:rsidRDefault="006427F7" w:rsidP="003F7B33">
      <w:pPr>
        <w:sectPr w:rsidR="006427F7" w:rsidSect="00984501">
          <w:headerReference w:type="default" r:id="rId110"/>
          <w:pgSz w:w="12240" w:h="15840"/>
          <w:pgMar w:top="1418" w:right="1418" w:bottom="1418" w:left="1701" w:header="709" w:footer="709" w:gutter="0"/>
          <w:pgNumType w:chapStyle="1"/>
          <w:cols w:space="708"/>
          <w:docGrid w:linePitch="360"/>
        </w:sectPr>
      </w:pPr>
    </w:p>
    <w:p w:rsidR="00802C89" w:rsidRDefault="00802C89" w:rsidP="003F7B33"/>
    <w:p w:rsidR="00802C89" w:rsidRDefault="00802C89" w:rsidP="003F7B33"/>
    <w:p w:rsidR="00802C89" w:rsidRDefault="00802C89" w:rsidP="003F7B33"/>
    <w:p w:rsidR="006427F7" w:rsidRPr="00D13A44" w:rsidRDefault="006427F7" w:rsidP="006427F7">
      <w:pPr>
        <w:pStyle w:val="Ttulo1"/>
      </w:pPr>
      <w:bookmarkStart w:id="209" w:name="_Toc465631470"/>
      <w:r w:rsidRPr="00D13A44">
        <w:t>CAP</w:t>
      </w:r>
      <w:r>
        <w:t>ÍTULO 6</w:t>
      </w:r>
      <w:bookmarkEnd w:id="209"/>
    </w:p>
    <w:p w:rsidR="006427F7" w:rsidRPr="00FC104B" w:rsidRDefault="006427F7" w:rsidP="006427F7">
      <w:pPr>
        <w:pStyle w:val="Ttulo1"/>
        <w:numPr>
          <w:ilvl w:val="0"/>
          <w:numId w:val="1"/>
        </w:numPr>
      </w:pPr>
      <w:bookmarkStart w:id="210" w:name="_Toc465631471"/>
      <w:r>
        <w:t>RESULTADOS</w:t>
      </w:r>
      <w:r w:rsidR="00FD3C9D">
        <w:t xml:space="preserve"> EXPERIMENTALES</w:t>
      </w:r>
      <w:bookmarkEnd w:id="210"/>
    </w:p>
    <w:p w:rsidR="006427F7" w:rsidRDefault="006427F7" w:rsidP="006427F7">
      <w:pPr>
        <w:pStyle w:val="Ttulo2"/>
        <w:numPr>
          <w:ilvl w:val="1"/>
          <w:numId w:val="1"/>
        </w:numPr>
      </w:pPr>
      <w:bookmarkStart w:id="211" w:name="_Toc465631472"/>
      <w:r>
        <w:t>INTRODUCCIÓN</w:t>
      </w:r>
      <w:bookmarkEnd w:id="211"/>
    </w:p>
    <w:p w:rsidR="006427F7" w:rsidRDefault="00A351EB" w:rsidP="006427F7">
      <w:r>
        <w:t xml:space="preserve">En este capítulo se muestran los resultados obtenidos de aplicar un sistema experto para la optimización del funcionamiento de un filtro activo comercial </w:t>
      </w:r>
      <w:r w:rsidR="0081342F" w:rsidRPr="00812C8E">
        <w:rPr>
          <w:i/>
          <w:lang w:val="es-ES"/>
        </w:rPr>
        <w:t>Shaffner</w:t>
      </w:r>
      <w:r w:rsidR="0081342F">
        <w:rPr>
          <w:lang w:val="es-ES"/>
        </w:rPr>
        <w:t xml:space="preserve"> </w:t>
      </w:r>
      <w:r w:rsidR="0081342F">
        <w:rPr>
          <w:i/>
          <w:lang w:val="es-ES"/>
        </w:rPr>
        <w:t>ECOsine Active FN 3430-60-400-4</w:t>
      </w:r>
      <w:r>
        <w:t>.</w:t>
      </w:r>
    </w:p>
    <w:p w:rsidR="00A351EB" w:rsidRPr="006427F7" w:rsidRDefault="00A351EB" w:rsidP="006427F7"/>
    <w:p w:rsidR="00CC1263" w:rsidRPr="00A31BBF" w:rsidRDefault="00887801" w:rsidP="00CC1263">
      <w:pPr>
        <w:pStyle w:val="Ttulo2"/>
        <w:numPr>
          <w:ilvl w:val="2"/>
          <w:numId w:val="1"/>
        </w:numPr>
        <w:spacing w:line="276" w:lineRule="auto"/>
        <w:jc w:val="left"/>
      </w:pPr>
      <w:bookmarkStart w:id="212" w:name="_Toc465631473"/>
      <w:r>
        <w:t>RESULTADOS</w:t>
      </w:r>
      <w:r w:rsidR="00BD0612">
        <w:t xml:space="preserve"> OBTENIDOS</w:t>
      </w:r>
      <w:bookmarkEnd w:id="212"/>
    </w:p>
    <w:p w:rsidR="006427F7" w:rsidRDefault="00DE7D57" w:rsidP="006427F7">
      <w:r>
        <w:t xml:space="preserve">SISTEMA SIN EL FILTRO </w:t>
      </w:r>
      <w:r w:rsidR="00BD0612">
        <w:t xml:space="preserve">ACTIVO </w:t>
      </w:r>
      <w:r>
        <w:t>CONECTADO A LA RED</w:t>
      </w:r>
      <w:r w:rsidR="00BD0612">
        <w:t xml:space="preserve"> CON UNA CARGA DADA.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6"/>
        <w:gridCol w:w="3486"/>
      </w:tblGrid>
      <w:tr w:rsidR="00B81CD4" w:rsidTr="00B81CD4">
        <w:trPr>
          <w:jc w:val="center"/>
        </w:trPr>
        <w:tc>
          <w:tcPr>
            <w:tcW w:w="0" w:type="auto"/>
            <w:vAlign w:val="center"/>
          </w:tcPr>
          <w:p w:rsidR="00B81CD4" w:rsidRDefault="00B81CD4" w:rsidP="00B81CD4">
            <w:pPr>
              <w:ind w:firstLine="0"/>
              <w:jc w:val="center"/>
            </w:pPr>
            <w:r w:rsidRPr="00B81CD4">
              <w:rPr>
                <w:noProof/>
                <w:lang w:val="es-MX" w:eastAsia="es-MX"/>
              </w:rPr>
              <w:drawing>
                <wp:inline distT="0" distB="0" distL="0" distR="0">
                  <wp:extent cx="1897215" cy="2008294"/>
                  <wp:effectExtent l="19050" t="0" r="7785" b="0"/>
                  <wp:docPr id="19" name="Imagen 15" descr="C:\Users\EPI\Desktop\Bibliografía TFM\FOTOS resultados experimentales\20161028_13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PI\Desktop\Bibliografía TFM\FOTOS resultados experimentales\20161028_134743.jpg"/>
                          <pic:cNvPicPr>
                            <a:picLocks noChangeAspect="1" noChangeArrowheads="1"/>
                          </pic:cNvPicPr>
                        </pic:nvPicPr>
                        <pic:blipFill>
                          <a:blip r:embed="rId111" cstate="print"/>
                          <a:srcRect t="22596" b="12439"/>
                          <a:stretch>
                            <a:fillRect/>
                          </a:stretch>
                        </pic:blipFill>
                        <pic:spPr bwMode="auto">
                          <a:xfrm>
                            <a:off x="0" y="0"/>
                            <a:ext cx="1904901" cy="2016430"/>
                          </a:xfrm>
                          <a:prstGeom prst="rect">
                            <a:avLst/>
                          </a:prstGeom>
                          <a:noFill/>
                          <a:ln w="9525">
                            <a:noFill/>
                            <a:miter lim="800000"/>
                            <a:headEnd/>
                            <a:tailEnd/>
                          </a:ln>
                        </pic:spPr>
                      </pic:pic>
                    </a:graphicData>
                  </a:graphic>
                </wp:inline>
              </w:drawing>
            </w:r>
          </w:p>
        </w:tc>
        <w:tc>
          <w:tcPr>
            <w:tcW w:w="0" w:type="auto"/>
            <w:vAlign w:val="center"/>
          </w:tcPr>
          <w:p w:rsidR="00B81CD4" w:rsidRDefault="00B81CD4" w:rsidP="00B81CD4">
            <w:pPr>
              <w:ind w:firstLine="0"/>
              <w:jc w:val="center"/>
            </w:pPr>
            <w:r w:rsidRPr="00B81CD4">
              <w:rPr>
                <w:noProof/>
                <w:lang w:val="es-MX" w:eastAsia="es-MX"/>
              </w:rPr>
              <w:drawing>
                <wp:inline distT="0" distB="0" distL="0" distR="0">
                  <wp:extent cx="2049512" cy="1995777"/>
                  <wp:effectExtent l="19050" t="0" r="7888" b="0"/>
                  <wp:docPr id="21" name="Imagen 16" descr="C:\Users\EPI\Desktop\Bibliografía TFM\FOTOS resultados experimentales\20161028_13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PI\Desktop\Bibliografía TFM\FOTOS resultados experimentales\20161028_134929.jpg"/>
                          <pic:cNvPicPr>
                            <a:picLocks noChangeAspect="1" noChangeArrowheads="1"/>
                          </pic:cNvPicPr>
                        </pic:nvPicPr>
                        <pic:blipFill>
                          <a:blip r:embed="rId112" cstate="print"/>
                          <a:srcRect l="3426" t="25800" r="3149" b="22994"/>
                          <a:stretch>
                            <a:fillRect/>
                          </a:stretch>
                        </pic:blipFill>
                        <pic:spPr bwMode="auto">
                          <a:xfrm>
                            <a:off x="0" y="0"/>
                            <a:ext cx="2058511" cy="2004540"/>
                          </a:xfrm>
                          <a:prstGeom prst="rect">
                            <a:avLst/>
                          </a:prstGeom>
                          <a:noFill/>
                          <a:ln w="9525">
                            <a:noFill/>
                            <a:miter lim="800000"/>
                            <a:headEnd/>
                            <a:tailEnd/>
                          </a:ln>
                        </pic:spPr>
                      </pic:pic>
                    </a:graphicData>
                  </a:graphic>
                </wp:inline>
              </w:drawing>
            </w:r>
          </w:p>
        </w:tc>
      </w:tr>
      <w:tr w:rsidR="00B81CD4" w:rsidTr="00B81CD4">
        <w:trPr>
          <w:jc w:val="center"/>
        </w:trPr>
        <w:tc>
          <w:tcPr>
            <w:tcW w:w="0" w:type="auto"/>
            <w:vAlign w:val="center"/>
          </w:tcPr>
          <w:p w:rsidR="00B81CD4" w:rsidRPr="00B81CD4" w:rsidRDefault="00B81CD4" w:rsidP="00B81CD4">
            <w:pPr>
              <w:ind w:firstLine="0"/>
              <w:jc w:val="center"/>
              <w:rPr>
                <w:b/>
                <w:sz w:val="20"/>
                <w:szCs w:val="20"/>
              </w:rPr>
            </w:pPr>
            <w:r w:rsidRPr="00B81CD4">
              <w:rPr>
                <w:b/>
                <w:sz w:val="20"/>
                <w:szCs w:val="20"/>
              </w:rPr>
              <w:t>a)</w:t>
            </w:r>
          </w:p>
        </w:tc>
        <w:tc>
          <w:tcPr>
            <w:tcW w:w="0" w:type="auto"/>
            <w:vAlign w:val="center"/>
          </w:tcPr>
          <w:p w:rsidR="00B81CD4" w:rsidRPr="00B81CD4" w:rsidRDefault="00B81CD4" w:rsidP="00B81CD4">
            <w:pPr>
              <w:ind w:firstLine="0"/>
              <w:jc w:val="center"/>
              <w:rPr>
                <w:b/>
                <w:sz w:val="20"/>
                <w:szCs w:val="20"/>
              </w:rPr>
            </w:pPr>
            <w:r w:rsidRPr="00B81CD4">
              <w:rPr>
                <w:b/>
                <w:sz w:val="20"/>
                <w:szCs w:val="20"/>
              </w:rPr>
              <w:t>b)</w:t>
            </w:r>
          </w:p>
        </w:tc>
      </w:tr>
    </w:tbl>
    <w:p w:rsidR="00B81CD4" w:rsidRDefault="00B81CD4" w:rsidP="00B81CD4">
      <w:pPr>
        <w:pStyle w:val="Figura"/>
      </w:pPr>
      <w:bookmarkStart w:id="213" w:name="_Toc465631549"/>
      <w:r w:rsidRPr="009B5E0D">
        <w:t xml:space="preserve">Figura </w:t>
      </w:r>
      <w:fldSimple w:instr=" STYLEREF 1 \s ">
        <w:r w:rsidR="008C1627">
          <w:rPr>
            <w:noProof/>
          </w:rPr>
          <w:t>6</w:t>
        </w:r>
      </w:fldSimple>
      <w:r w:rsidRPr="009B5E0D">
        <w:t>.</w:t>
      </w:r>
      <w:fldSimple w:instr=" SEQ Figura \* ARABIC \s 1 ">
        <w:r w:rsidR="008C1627">
          <w:rPr>
            <w:noProof/>
          </w:rPr>
          <w:t>1</w:t>
        </w:r>
      </w:fldSimple>
      <w:r>
        <w:t>. a) Corrientes de las Fases R, S y T del sistema con el filtro sin conectar. b) Distorsión armónica total de corriente en las fases R, S y T con el filtro sin conectar.</w:t>
      </w:r>
      <w:bookmarkEnd w:id="213"/>
    </w:p>
    <w:p w:rsidR="00BD0612" w:rsidRDefault="00BD0612" w:rsidP="008A6114">
      <w:r>
        <w:lastRenderedPageBreak/>
        <w:t>CON EL FILTRO ACTIVO CONECTADO A RED.</w:t>
      </w:r>
    </w:p>
    <w:p w:rsidR="008A6114" w:rsidRDefault="00A31BBF" w:rsidP="008A6114">
      <w:r>
        <w:t>E</w:t>
      </w:r>
      <w:r w:rsidR="00FA3A38">
        <w:t xml:space="preserve">n este estado se compensa el 1% de las componentes </w:t>
      </w:r>
      <w:r>
        <w:t>armónicas</w:t>
      </w:r>
      <w:r w:rsidR="00FA3A38">
        <w:t xml:space="preserve"> </w:t>
      </w:r>
      <w:r w:rsidR="00C433C4">
        <w:t>3, 5, 7, 9, 11 y 13 por defecto</w:t>
      </w:r>
      <w:r w:rsidR="00FA3A38">
        <w:t>, se puede observar una mejora en los factores de THDi en la entrada de red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26"/>
        <w:gridCol w:w="3006"/>
      </w:tblGrid>
      <w:tr w:rsidR="008A6114" w:rsidTr="00607D12">
        <w:trPr>
          <w:jc w:val="center"/>
        </w:trPr>
        <w:tc>
          <w:tcPr>
            <w:tcW w:w="0" w:type="auto"/>
            <w:vAlign w:val="center"/>
          </w:tcPr>
          <w:p w:rsidR="008A6114" w:rsidRDefault="008A6114" w:rsidP="00607D12">
            <w:pPr>
              <w:ind w:firstLine="0"/>
              <w:jc w:val="center"/>
            </w:pPr>
            <w:r>
              <w:rPr>
                <w:noProof/>
                <w:lang w:val="es-MX" w:eastAsia="es-MX"/>
              </w:rPr>
              <w:drawing>
                <wp:inline distT="0" distB="0" distL="0" distR="0">
                  <wp:extent cx="1638300" cy="1682275"/>
                  <wp:effectExtent l="19050" t="0" r="0" b="0"/>
                  <wp:docPr id="73" name="72 Imagen" descr="20161028_13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35006.jpg"/>
                          <pic:cNvPicPr/>
                        </pic:nvPicPr>
                        <pic:blipFill>
                          <a:blip r:embed="rId113" cstate="print"/>
                          <a:srcRect l="18905" t="34378" r="2493" b="17868"/>
                          <a:stretch>
                            <a:fillRect/>
                          </a:stretch>
                        </pic:blipFill>
                        <pic:spPr>
                          <a:xfrm>
                            <a:off x="0" y="0"/>
                            <a:ext cx="1635590" cy="1679492"/>
                          </a:xfrm>
                          <a:prstGeom prst="rect">
                            <a:avLst/>
                          </a:prstGeom>
                        </pic:spPr>
                      </pic:pic>
                    </a:graphicData>
                  </a:graphic>
                </wp:inline>
              </w:drawing>
            </w:r>
          </w:p>
        </w:tc>
        <w:tc>
          <w:tcPr>
            <w:tcW w:w="0" w:type="auto"/>
            <w:vAlign w:val="center"/>
          </w:tcPr>
          <w:p w:rsidR="008A6114" w:rsidRDefault="008A6114" w:rsidP="00607D12">
            <w:pPr>
              <w:ind w:firstLine="0"/>
              <w:jc w:val="center"/>
            </w:pPr>
            <w:r>
              <w:rPr>
                <w:noProof/>
                <w:lang w:val="es-MX" w:eastAsia="es-MX"/>
              </w:rPr>
              <w:drawing>
                <wp:inline distT="0" distB="0" distL="0" distR="0">
                  <wp:extent cx="1749839" cy="1628775"/>
                  <wp:effectExtent l="19050" t="0" r="2761" b="0"/>
                  <wp:docPr id="74" name="73 Imagen" descr="20161028_13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35015.jpg"/>
                          <pic:cNvPicPr/>
                        </pic:nvPicPr>
                        <pic:blipFill>
                          <a:blip r:embed="rId114" cstate="print"/>
                          <a:srcRect l="2190" t="34483" r="3939" b="16301"/>
                          <a:stretch>
                            <a:fillRect/>
                          </a:stretch>
                        </pic:blipFill>
                        <pic:spPr>
                          <a:xfrm>
                            <a:off x="0" y="0"/>
                            <a:ext cx="1761357" cy="1639496"/>
                          </a:xfrm>
                          <a:prstGeom prst="rect">
                            <a:avLst/>
                          </a:prstGeom>
                        </pic:spPr>
                      </pic:pic>
                    </a:graphicData>
                  </a:graphic>
                </wp:inline>
              </w:drawing>
            </w:r>
          </w:p>
        </w:tc>
      </w:tr>
      <w:tr w:rsidR="008A6114" w:rsidTr="00607D12">
        <w:trPr>
          <w:jc w:val="center"/>
        </w:trPr>
        <w:tc>
          <w:tcPr>
            <w:tcW w:w="0" w:type="auto"/>
            <w:vAlign w:val="center"/>
          </w:tcPr>
          <w:p w:rsidR="008A6114" w:rsidRPr="00B81CD4" w:rsidRDefault="008A6114" w:rsidP="00607D12">
            <w:pPr>
              <w:ind w:firstLine="0"/>
              <w:jc w:val="center"/>
              <w:rPr>
                <w:b/>
                <w:sz w:val="20"/>
                <w:szCs w:val="20"/>
              </w:rPr>
            </w:pPr>
            <w:r w:rsidRPr="00B81CD4">
              <w:rPr>
                <w:b/>
                <w:sz w:val="20"/>
                <w:szCs w:val="20"/>
              </w:rPr>
              <w:t>a)</w:t>
            </w:r>
          </w:p>
        </w:tc>
        <w:tc>
          <w:tcPr>
            <w:tcW w:w="0" w:type="auto"/>
            <w:vAlign w:val="center"/>
          </w:tcPr>
          <w:p w:rsidR="008A6114" w:rsidRPr="00B81CD4" w:rsidRDefault="008A6114" w:rsidP="00607D12">
            <w:pPr>
              <w:ind w:firstLine="0"/>
              <w:jc w:val="center"/>
              <w:rPr>
                <w:b/>
                <w:sz w:val="20"/>
                <w:szCs w:val="20"/>
              </w:rPr>
            </w:pPr>
            <w:r w:rsidRPr="00B81CD4">
              <w:rPr>
                <w:b/>
                <w:sz w:val="20"/>
                <w:szCs w:val="20"/>
              </w:rPr>
              <w:t>b)</w:t>
            </w:r>
          </w:p>
        </w:tc>
      </w:tr>
    </w:tbl>
    <w:p w:rsidR="008A6114" w:rsidRDefault="008A6114" w:rsidP="008A6114">
      <w:pPr>
        <w:pStyle w:val="Figura"/>
      </w:pPr>
      <w:bookmarkStart w:id="214" w:name="_Toc465631550"/>
      <w:r w:rsidRPr="009B5E0D">
        <w:t xml:space="preserve">Figura </w:t>
      </w:r>
      <w:fldSimple w:instr=" STYLEREF 1 \s ">
        <w:r w:rsidR="008C1627">
          <w:rPr>
            <w:noProof/>
          </w:rPr>
          <w:t>6</w:t>
        </w:r>
      </w:fldSimple>
      <w:r w:rsidRPr="009B5E0D">
        <w:t>.</w:t>
      </w:r>
      <w:fldSimple w:instr=" SEQ Figura \* ARABIC \s 1 ">
        <w:r w:rsidR="008C1627">
          <w:rPr>
            <w:noProof/>
          </w:rPr>
          <w:t>2</w:t>
        </w:r>
      </w:fldSimple>
      <w:r>
        <w:t>. a) Corrientes de las Fases R, S y T del sistema con el filtro conectado a la red. b) Distorsión armónica total de corriente en las fases R, S y T con el filtro conectado a la red.</w:t>
      </w:r>
      <w:bookmarkEnd w:id="214"/>
    </w:p>
    <w:p w:rsidR="00DE7D57" w:rsidRDefault="00DE7D57" w:rsidP="00BD0612">
      <w:pPr>
        <w:spacing w:after="0"/>
        <w:ind w:left="708" w:hanging="141"/>
      </w:pPr>
    </w:p>
    <w:p w:rsidR="002614D2" w:rsidRPr="00DE7D57" w:rsidRDefault="00BD0612" w:rsidP="00FF7701">
      <w:pPr>
        <w:ind w:left="708" w:hanging="141"/>
        <w:rPr>
          <w:b/>
        </w:rPr>
      </w:pPr>
      <w:r>
        <w:rPr>
          <w:b/>
        </w:rPr>
        <w:t xml:space="preserve">COMPENSACIÓN DE SOLO </w:t>
      </w:r>
      <w:r w:rsidR="002614D2" w:rsidRPr="00DE7D57">
        <w:rPr>
          <w:b/>
        </w:rPr>
        <w:t>DESEQUILIBRIOS</w:t>
      </w:r>
    </w:p>
    <w:p w:rsidR="00DE7D57" w:rsidRDefault="00FA3A38" w:rsidP="00DE7D57">
      <w:r>
        <w:t>Desequilibrios Activados y Armónicos 1%</w:t>
      </w:r>
    </w:p>
    <w:p w:rsidR="00FA3A38" w:rsidRDefault="00FA3A38" w:rsidP="00DE7D57">
      <w:r>
        <w:t xml:space="preserve">El compensador esta en full load, no es capaz de </w:t>
      </w:r>
      <w:r w:rsidR="00C433C4">
        <w:t>compensar</w:t>
      </w:r>
      <w:r>
        <w:t xml:space="preserve"> toda la corriente de desequilibrios, la </w:t>
      </w:r>
      <w:r w:rsidR="00C433C4">
        <w:t>corriente</w:t>
      </w:r>
      <w:r>
        <w:t xml:space="preserve"> de </w:t>
      </w:r>
      <w:r w:rsidR="00C433C4">
        <w:t>compensación</w:t>
      </w:r>
      <w:r>
        <w:t xml:space="preserve"> de desequilibrios es escal</w:t>
      </w:r>
      <w:r w:rsidR="00C433C4">
        <w:t>ada, se observa una mejora en el</w:t>
      </w:r>
      <w:r>
        <w:t xml:space="preserve"> </w:t>
      </w:r>
      <w:r w:rsidR="00C433C4">
        <w:t>equilibrado</w:t>
      </w:r>
      <w:r>
        <w:t xml:space="preserve"> de las corrientes de </w:t>
      </w:r>
      <w:r w:rsidR="00C433C4">
        <w:t>línea</w:t>
      </w:r>
      <w:r>
        <w:t xml:space="preserve"> y un empeoramiento de THDi, debido al escalado conjuntos de las </w:t>
      </w:r>
      <w:r w:rsidR="00C433C4">
        <w:t>corrientes</w:t>
      </w:r>
      <w:r>
        <w:t xml:space="preserve"> de desequilibrio y la </w:t>
      </w:r>
      <w:r w:rsidR="00C433C4">
        <w:t>armónica</w:t>
      </w:r>
      <w: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6"/>
        <w:gridCol w:w="3096"/>
      </w:tblGrid>
      <w:tr w:rsidR="00DE7D57" w:rsidTr="00607D12">
        <w:trPr>
          <w:jc w:val="center"/>
        </w:trPr>
        <w:tc>
          <w:tcPr>
            <w:tcW w:w="0" w:type="auto"/>
            <w:vAlign w:val="center"/>
          </w:tcPr>
          <w:p w:rsidR="00DE7D57" w:rsidRDefault="00DE7D57" w:rsidP="00607D12">
            <w:pPr>
              <w:ind w:firstLine="0"/>
              <w:jc w:val="center"/>
            </w:pPr>
            <w:r>
              <w:rPr>
                <w:noProof/>
                <w:lang w:val="es-MX" w:eastAsia="es-MX"/>
              </w:rPr>
              <w:drawing>
                <wp:inline distT="0" distB="0" distL="0" distR="0">
                  <wp:extent cx="1676400" cy="1701633"/>
                  <wp:effectExtent l="19050" t="0" r="0" b="0"/>
                  <wp:docPr id="81" name="80 Imagen" descr="20161028_13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35133.jpg"/>
                          <pic:cNvPicPr/>
                        </pic:nvPicPr>
                        <pic:blipFill>
                          <a:blip r:embed="rId115" cstate="print"/>
                          <a:srcRect t="29048" r="6816" b="12338"/>
                          <a:stretch>
                            <a:fillRect/>
                          </a:stretch>
                        </pic:blipFill>
                        <pic:spPr>
                          <a:xfrm>
                            <a:off x="0" y="0"/>
                            <a:ext cx="1687701" cy="1713105"/>
                          </a:xfrm>
                          <a:prstGeom prst="rect">
                            <a:avLst/>
                          </a:prstGeom>
                        </pic:spPr>
                      </pic:pic>
                    </a:graphicData>
                  </a:graphic>
                </wp:inline>
              </w:drawing>
            </w:r>
          </w:p>
        </w:tc>
        <w:tc>
          <w:tcPr>
            <w:tcW w:w="0" w:type="auto"/>
            <w:vAlign w:val="center"/>
          </w:tcPr>
          <w:p w:rsidR="00DE7D57" w:rsidRDefault="00DE7D57" w:rsidP="00607D12">
            <w:pPr>
              <w:ind w:firstLine="0"/>
              <w:jc w:val="center"/>
            </w:pPr>
            <w:r>
              <w:rPr>
                <w:noProof/>
                <w:lang w:val="es-MX" w:eastAsia="es-MX"/>
              </w:rPr>
              <w:drawing>
                <wp:inline distT="0" distB="0" distL="0" distR="0">
                  <wp:extent cx="1807847" cy="1628775"/>
                  <wp:effectExtent l="19050" t="0" r="1903" b="0"/>
                  <wp:docPr id="83" name="82 Imagen" descr="20161028_13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35142.jpg"/>
                          <pic:cNvPicPr/>
                        </pic:nvPicPr>
                        <pic:blipFill>
                          <a:blip r:embed="rId116" cstate="print"/>
                          <a:srcRect t="32680" r="5511" b="15850"/>
                          <a:stretch>
                            <a:fillRect/>
                          </a:stretch>
                        </pic:blipFill>
                        <pic:spPr>
                          <a:xfrm>
                            <a:off x="0" y="0"/>
                            <a:ext cx="1814752" cy="1634996"/>
                          </a:xfrm>
                          <a:prstGeom prst="rect">
                            <a:avLst/>
                          </a:prstGeom>
                        </pic:spPr>
                      </pic:pic>
                    </a:graphicData>
                  </a:graphic>
                </wp:inline>
              </w:drawing>
            </w:r>
          </w:p>
        </w:tc>
      </w:tr>
      <w:tr w:rsidR="00DE7D57" w:rsidTr="00607D12">
        <w:trPr>
          <w:jc w:val="center"/>
        </w:trPr>
        <w:tc>
          <w:tcPr>
            <w:tcW w:w="0" w:type="auto"/>
            <w:vAlign w:val="center"/>
          </w:tcPr>
          <w:p w:rsidR="00DE7D57" w:rsidRPr="00B81CD4" w:rsidRDefault="00DE7D57" w:rsidP="00607D12">
            <w:pPr>
              <w:ind w:firstLine="0"/>
              <w:jc w:val="center"/>
              <w:rPr>
                <w:b/>
                <w:sz w:val="20"/>
                <w:szCs w:val="20"/>
              </w:rPr>
            </w:pPr>
            <w:r w:rsidRPr="00B81CD4">
              <w:rPr>
                <w:b/>
                <w:sz w:val="20"/>
                <w:szCs w:val="20"/>
              </w:rPr>
              <w:t>a)</w:t>
            </w:r>
          </w:p>
        </w:tc>
        <w:tc>
          <w:tcPr>
            <w:tcW w:w="0" w:type="auto"/>
            <w:vAlign w:val="center"/>
          </w:tcPr>
          <w:p w:rsidR="00DE7D57" w:rsidRPr="00B81CD4" w:rsidRDefault="00DE7D57" w:rsidP="00607D12">
            <w:pPr>
              <w:ind w:firstLine="0"/>
              <w:jc w:val="center"/>
              <w:rPr>
                <w:b/>
                <w:sz w:val="20"/>
                <w:szCs w:val="20"/>
              </w:rPr>
            </w:pPr>
            <w:r w:rsidRPr="00B81CD4">
              <w:rPr>
                <w:b/>
                <w:sz w:val="20"/>
                <w:szCs w:val="20"/>
              </w:rPr>
              <w:t>b)</w:t>
            </w:r>
          </w:p>
        </w:tc>
      </w:tr>
    </w:tbl>
    <w:p w:rsidR="00DE7D57" w:rsidRDefault="00DE7D57" w:rsidP="00DE7D57">
      <w:pPr>
        <w:pStyle w:val="Figura"/>
      </w:pPr>
      <w:bookmarkStart w:id="215" w:name="_Toc465631551"/>
      <w:r w:rsidRPr="009B5E0D">
        <w:t xml:space="preserve">Figura </w:t>
      </w:r>
      <w:fldSimple w:instr=" STYLEREF 1 \s ">
        <w:r w:rsidR="008C1627">
          <w:rPr>
            <w:noProof/>
          </w:rPr>
          <w:t>6</w:t>
        </w:r>
      </w:fldSimple>
      <w:r w:rsidRPr="009B5E0D">
        <w:t>.</w:t>
      </w:r>
      <w:fldSimple w:instr=" SEQ Figura \* ARABIC \s 1 ">
        <w:r w:rsidR="008C1627">
          <w:rPr>
            <w:noProof/>
          </w:rPr>
          <w:t>3</w:t>
        </w:r>
      </w:fldSimple>
      <w:r>
        <w:t>. a) Corrientes de las Fases R, S y T del sistema con el filtro compensando desequilibrios. b) Distorsión armónica total de corriente en las fases R, S y T con el filtro compensando desequilibrios.</w:t>
      </w:r>
      <w:bookmarkEnd w:id="215"/>
    </w:p>
    <w:p w:rsidR="006C77CC" w:rsidRDefault="00BD0612" w:rsidP="00CC1263">
      <w:pPr>
        <w:rPr>
          <w:b/>
        </w:rPr>
      </w:pPr>
      <w:r>
        <w:rPr>
          <w:b/>
        </w:rPr>
        <w:lastRenderedPageBreak/>
        <w:t xml:space="preserve">COMPENSACIÓN DE SOLO </w:t>
      </w:r>
      <w:r w:rsidR="006C77CC" w:rsidRPr="00CC1263">
        <w:rPr>
          <w:b/>
        </w:rPr>
        <w:t>ARMÓNICOS</w:t>
      </w:r>
    </w:p>
    <w:p w:rsidR="00FA3A38" w:rsidRPr="00CC1263" w:rsidRDefault="00FA3A38" w:rsidP="00CC1263">
      <w:pPr>
        <w:rPr>
          <w:b/>
        </w:rPr>
      </w:pPr>
      <w:r>
        <w:rPr>
          <w:b/>
        </w:rPr>
        <w:t>Compensación armónica únicamente (desequilibrios desactivados)</w:t>
      </w:r>
    </w:p>
    <w:p w:rsidR="006C77CC" w:rsidRDefault="006C77CC" w:rsidP="006C77CC">
      <w:r w:rsidRPr="006C77CC">
        <w:t>Mi</w:t>
      </w:r>
      <w:r>
        <w:t>di</w:t>
      </w:r>
      <w:r w:rsidRPr="006C77CC">
        <w:t>endo</w:t>
      </w:r>
      <w:r>
        <w:t xml:space="preserve"> los principales armónicos en el sistema se </w:t>
      </w:r>
      <w:r w:rsidR="00FA3A38">
        <w:t>ob</w:t>
      </w:r>
      <w:r>
        <w:t>tiene</w:t>
      </w:r>
      <w:r w:rsidR="00FA3A38">
        <w:t>n la</w:t>
      </w:r>
      <w:r>
        <w:t>s siguientes</w:t>
      </w:r>
      <w:r w:rsidR="00FA3A38">
        <w:t xml:space="preserve"> amplitudes para cada una de las componentes </w:t>
      </w:r>
      <w:r w:rsidR="00A351EB">
        <w:t>armónicas</w:t>
      </w:r>
      <w:r w:rsidR="00FA3A38">
        <w:t xml:space="preserve"> en la entrada de </w:t>
      </w:r>
      <w:r w:rsidR="00A351EB">
        <w:t>línea</w:t>
      </w:r>
      <w:r>
        <w:t>:</w:t>
      </w:r>
    </w:p>
    <w:tbl>
      <w:tblPr>
        <w:tblStyle w:val="Listaclara-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
        <w:gridCol w:w="1463"/>
      </w:tblGrid>
      <w:tr w:rsidR="006C77CC" w:rsidRPr="00A351EB" w:rsidTr="00957AC4">
        <w:trPr>
          <w:cnfStyle w:val="100000000000"/>
          <w:jc w:val="center"/>
        </w:trPr>
        <w:tc>
          <w:tcPr>
            <w:cnfStyle w:val="001000000000"/>
            <w:tcW w:w="0" w:type="auto"/>
          </w:tcPr>
          <w:p w:rsidR="006C77CC" w:rsidRPr="00A351EB" w:rsidRDefault="00B900D4" w:rsidP="00957AC4">
            <w:pPr>
              <w:pStyle w:val="Figura"/>
              <w:spacing w:line="240" w:lineRule="auto"/>
              <w:rPr>
                <w:sz w:val="22"/>
                <w:szCs w:val="22"/>
              </w:rPr>
            </w:pPr>
            <w:r>
              <w:rPr>
                <w:sz w:val="22"/>
                <w:szCs w:val="22"/>
              </w:rPr>
              <w:t>ARMÓ</w:t>
            </w:r>
            <w:r w:rsidR="006C77CC" w:rsidRPr="00A351EB">
              <w:rPr>
                <w:sz w:val="22"/>
                <w:szCs w:val="22"/>
              </w:rPr>
              <w:t>NICO</w:t>
            </w:r>
          </w:p>
        </w:tc>
        <w:tc>
          <w:tcPr>
            <w:tcW w:w="0" w:type="auto"/>
          </w:tcPr>
          <w:p w:rsidR="006C77CC" w:rsidRPr="00A351EB" w:rsidRDefault="006C77CC" w:rsidP="00957AC4">
            <w:pPr>
              <w:pStyle w:val="Figura"/>
              <w:spacing w:line="240" w:lineRule="auto"/>
              <w:cnfStyle w:val="100000000000"/>
              <w:rPr>
                <w:sz w:val="22"/>
                <w:szCs w:val="22"/>
              </w:rPr>
            </w:pPr>
            <w:r w:rsidRPr="00A351EB">
              <w:rPr>
                <w:sz w:val="22"/>
                <w:szCs w:val="22"/>
              </w:rPr>
              <w:t>MAGNITUD</w:t>
            </w:r>
          </w:p>
        </w:tc>
      </w:tr>
      <w:tr w:rsidR="006C77CC" w:rsidRPr="00A351EB" w:rsidTr="00957AC4">
        <w:trPr>
          <w:cnfStyle w:val="000000100000"/>
          <w:jc w:val="center"/>
        </w:trPr>
        <w:tc>
          <w:tcPr>
            <w:cnfStyle w:val="001000000000"/>
            <w:tcW w:w="0" w:type="auto"/>
            <w:tcBorders>
              <w:top w:val="none" w:sz="0" w:space="0" w:color="auto"/>
              <w:left w:val="none" w:sz="0" w:space="0" w:color="auto"/>
              <w:bottom w:val="none" w:sz="0" w:space="0" w:color="auto"/>
            </w:tcBorders>
          </w:tcPr>
          <w:p w:rsidR="006C77CC" w:rsidRPr="00A351EB" w:rsidRDefault="006C77CC" w:rsidP="00957AC4">
            <w:pPr>
              <w:pStyle w:val="Figura"/>
              <w:spacing w:line="240" w:lineRule="auto"/>
              <w:rPr>
                <w:sz w:val="22"/>
                <w:szCs w:val="22"/>
              </w:rPr>
            </w:pPr>
            <w:r w:rsidRPr="00A351EB">
              <w:rPr>
                <w:sz w:val="22"/>
                <w:szCs w:val="22"/>
              </w:rPr>
              <w:t>3</w:t>
            </w:r>
          </w:p>
        </w:tc>
        <w:tc>
          <w:tcPr>
            <w:tcW w:w="0" w:type="auto"/>
            <w:tcBorders>
              <w:top w:val="none" w:sz="0" w:space="0" w:color="auto"/>
              <w:bottom w:val="none" w:sz="0" w:space="0" w:color="auto"/>
              <w:right w:val="none" w:sz="0" w:space="0" w:color="auto"/>
            </w:tcBorders>
          </w:tcPr>
          <w:p w:rsidR="006C77CC" w:rsidRPr="00A351EB" w:rsidRDefault="006C77CC" w:rsidP="00957AC4">
            <w:pPr>
              <w:pStyle w:val="Figura"/>
              <w:spacing w:line="240" w:lineRule="auto"/>
              <w:cnfStyle w:val="000000100000"/>
              <w:rPr>
                <w:b w:val="0"/>
                <w:sz w:val="22"/>
                <w:szCs w:val="22"/>
              </w:rPr>
            </w:pPr>
            <w:r w:rsidRPr="00A351EB">
              <w:rPr>
                <w:b w:val="0"/>
                <w:sz w:val="22"/>
                <w:szCs w:val="22"/>
              </w:rPr>
              <w:t>35</w:t>
            </w:r>
            <w:r w:rsidR="00BD0612">
              <w:rPr>
                <w:b w:val="0"/>
                <w:sz w:val="22"/>
                <w:szCs w:val="22"/>
              </w:rPr>
              <w:t xml:space="preserve"> [A]</w:t>
            </w:r>
          </w:p>
        </w:tc>
      </w:tr>
      <w:tr w:rsidR="006C77CC" w:rsidRPr="00A351EB" w:rsidTr="00957AC4">
        <w:trPr>
          <w:jc w:val="center"/>
        </w:trPr>
        <w:tc>
          <w:tcPr>
            <w:cnfStyle w:val="001000000000"/>
            <w:tcW w:w="0" w:type="auto"/>
          </w:tcPr>
          <w:p w:rsidR="006C77CC" w:rsidRPr="00A351EB" w:rsidRDefault="006C77CC" w:rsidP="00957AC4">
            <w:pPr>
              <w:pStyle w:val="Figura"/>
              <w:spacing w:line="240" w:lineRule="auto"/>
              <w:rPr>
                <w:sz w:val="22"/>
                <w:szCs w:val="22"/>
              </w:rPr>
            </w:pPr>
            <w:r w:rsidRPr="00A351EB">
              <w:rPr>
                <w:sz w:val="22"/>
                <w:szCs w:val="22"/>
              </w:rPr>
              <w:t>5</w:t>
            </w:r>
          </w:p>
        </w:tc>
        <w:tc>
          <w:tcPr>
            <w:tcW w:w="0" w:type="auto"/>
          </w:tcPr>
          <w:p w:rsidR="006C77CC" w:rsidRPr="00A351EB" w:rsidRDefault="006C77CC" w:rsidP="00957AC4">
            <w:pPr>
              <w:pStyle w:val="Figura"/>
              <w:spacing w:line="240" w:lineRule="auto"/>
              <w:cnfStyle w:val="000000000000"/>
              <w:rPr>
                <w:b w:val="0"/>
                <w:sz w:val="22"/>
                <w:szCs w:val="22"/>
              </w:rPr>
            </w:pPr>
            <w:r w:rsidRPr="00A351EB">
              <w:rPr>
                <w:b w:val="0"/>
                <w:sz w:val="22"/>
                <w:szCs w:val="22"/>
              </w:rPr>
              <w:t>16</w:t>
            </w:r>
          </w:p>
        </w:tc>
      </w:tr>
      <w:tr w:rsidR="006C77CC" w:rsidRPr="00A351EB" w:rsidTr="00957AC4">
        <w:trPr>
          <w:cnfStyle w:val="000000100000"/>
          <w:jc w:val="center"/>
        </w:trPr>
        <w:tc>
          <w:tcPr>
            <w:cnfStyle w:val="001000000000"/>
            <w:tcW w:w="0" w:type="auto"/>
            <w:tcBorders>
              <w:top w:val="none" w:sz="0" w:space="0" w:color="auto"/>
              <w:left w:val="none" w:sz="0" w:space="0" w:color="auto"/>
              <w:bottom w:val="none" w:sz="0" w:space="0" w:color="auto"/>
            </w:tcBorders>
          </w:tcPr>
          <w:p w:rsidR="006C77CC" w:rsidRPr="00A351EB" w:rsidRDefault="006C77CC" w:rsidP="00957AC4">
            <w:pPr>
              <w:pStyle w:val="Figura"/>
              <w:spacing w:line="240" w:lineRule="auto"/>
              <w:rPr>
                <w:sz w:val="22"/>
                <w:szCs w:val="22"/>
              </w:rPr>
            </w:pPr>
            <w:r w:rsidRPr="00A351EB">
              <w:rPr>
                <w:sz w:val="22"/>
                <w:szCs w:val="22"/>
              </w:rPr>
              <w:t>7</w:t>
            </w:r>
          </w:p>
        </w:tc>
        <w:tc>
          <w:tcPr>
            <w:tcW w:w="0" w:type="auto"/>
            <w:tcBorders>
              <w:top w:val="none" w:sz="0" w:space="0" w:color="auto"/>
              <w:bottom w:val="none" w:sz="0" w:space="0" w:color="auto"/>
              <w:right w:val="none" w:sz="0" w:space="0" w:color="auto"/>
            </w:tcBorders>
          </w:tcPr>
          <w:p w:rsidR="006C77CC" w:rsidRPr="00A351EB" w:rsidRDefault="006C77CC" w:rsidP="00957AC4">
            <w:pPr>
              <w:pStyle w:val="Figura"/>
              <w:spacing w:line="240" w:lineRule="auto"/>
              <w:cnfStyle w:val="000000100000"/>
              <w:rPr>
                <w:b w:val="0"/>
                <w:sz w:val="22"/>
                <w:szCs w:val="22"/>
              </w:rPr>
            </w:pPr>
            <w:r w:rsidRPr="00A351EB">
              <w:rPr>
                <w:b w:val="0"/>
                <w:sz w:val="22"/>
                <w:szCs w:val="22"/>
              </w:rPr>
              <w:t>6</w:t>
            </w:r>
          </w:p>
        </w:tc>
      </w:tr>
      <w:tr w:rsidR="006C77CC" w:rsidRPr="00A351EB" w:rsidTr="00957AC4">
        <w:trPr>
          <w:jc w:val="center"/>
        </w:trPr>
        <w:tc>
          <w:tcPr>
            <w:cnfStyle w:val="001000000000"/>
            <w:tcW w:w="0" w:type="auto"/>
          </w:tcPr>
          <w:p w:rsidR="006C77CC" w:rsidRPr="00A351EB" w:rsidRDefault="006C77CC" w:rsidP="00957AC4">
            <w:pPr>
              <w:pStyle w:val="Figura"/>
              <w:spacing w:line="240" w:lineRule="auto"/>
              <w:rPr>
                <w:sz w:val="22"/>
                <w:szCs w:val="22"/>
              </w:rPr>
            </w:pPr>
            <w:r w:rsidRPr="00A351EB">
              <w:rPr>
                <w:sz w:val="22"/>
                <w:szCs w:val="22"/>
              </w:rPr>
              <w:t>9</w:t>
            </w:r>
          </w:p>
        </w:tc>
        <w:tc>
          <w:tcPr>
            <w:tcW w:w="0" w:type="auto"/>
          </w:tcPr>
          <w:p w:rsidR="006C77CC" w:rsidRPr="00A351EB" w:rsidRDefault="006C77CC" w:rsidP="00957AC4">
            <w:pPr>
              <w:pStyle w:val="Figura"/>
              <w:spacing w:line="240" w:lineRule="auto"/>
              <w:cnfStyle w:val="000000000000"/>
              <w:rPr>
                <w:b w:val="0"/>
                <w:sz w:val="22"/>
                <w:szCs w:val="22"/>
              </w:rPr>
            </w:pPr>
            <w:r w:rsidRPr="00A351EB">
              <w:rPr>
                <w:b w:val="0"/>
                <w:sz w:val="22"/>
                <w:szCs w:val="22"/>
              </w:rPr>
              <w:t>10</w:t>
            </w:r>
          </w:p>
        </w:tc>
      </w:tr>
      <w:tr w:rsidR="006C77CC" w:rsidRPr="00A351EB" w:rsidTr="00957AC4">
        <w:trPr>
          <w:cnfStyle w:val="000000100000"/>
          <w:jc w:val="center"/>
        </w:trPr>
        <w:tc>
          <w:tcPr>
            <w:cnfStyle w:val="001000000000"/>
            <w:tcW w:w="0" w:type="auto"/>
            <w:tcBorders>
              <w:top w:val="none" w:sz="0" w:space="0" w:color="auto"/>
              <w:left w:val="none" w:sz="0" w:space="0" w:color="auto"/>
              <w:bottom w:val="none" w:sz="0" w:space="0" w:color="auto"/>
            </w:tcBorders>
          </w:tcPr>
          <w:p w:rsidR="006C77CC" w:rsidRPr="00A351EB" w:rsidRDefault="006C77CC" w:rsidP="00957AC4">
            <w:pPr>
              <w:pStyle w:val="Figura"/>
              <w:spacing w:line="240" w:lineRule="auto"/>
              <w:rPr>
                <w:sz w:val="22"/>
                <w:szCs w:val="22"/>
              </w:rPr>
            </w:pPr>
            <w:r w:rsidRPr="00A351EB">
              <w:rPr>
                <w:sz w:val="22"/>
                <w:szCs w:val="22"/>
              </w:rPr>
              <w:t>11</w:t>
            </w:r>
          </w:p>
        </w:tc>
        <w:tc>
          <w:tcPr>
            <w:tcW w:w="0" w:type="auto"/>
            <w:tcBorders>
              <w:top w:val="none" w:sz="0" w:space="0" w:color="auto"/>
              <w:bottom w:val="none" w:sz="0" w:space="0" w:color="auto"/>
              <w:right w:val="none" w:sz="0" w:space="0" w:color="auto"/>
            </w:tcBorders>
          </w:tcPr>
          <w:p w:rsidR="006C77CC" w:rsidRPr="00A351EB" w:rsidRDefault="006C77CC" w:rsidP="00957AC4">
            <w:pPr>
              <w:pStyle w:val="Figura"/>
              <w:spacing w:line="240" w:lineRule="auto"/>
              <w:cnfStyle w:val="000000100000"/>
              <w:rPr>
                <w:b w:val="0"/>
                <w:sz w:val="22"/>
                <w:szCs w:val="22"/>
              </w:rPr>
            </w:pPr>
            <w:r w:rsidRPr="00A351EB">
              <w:rPr>
                <w:b w:val="0"/>
                <w:sz w:val="22"/>
                <w:szCs w:val="22"/>
              </w:rPr>
              <w:t>4</w:t>
            </w:r>
          </w:p>
        </w:tc>
      </w:tr>
    </w:tbl>
    <w:p w:rsidR="00887801" w:rsidRPr="000B3C0A" w:rsidRDefault="00887801" w:rsidP="00887801">
      <w:pPr>
        <w:pStyle w:val="Tabla"/>
      </w:pPr>
      <w:bookmarkStart w:id="216" w:name="_Toc465631581"/>
      <w:r w:rsidRPr="000B3C0A">
        <w:t xml:space="preserve">Tabla </w:t>
      </w:r>
      <w:fldSimple w:instr=" STYLEREF 1 \s ">
        <w:r w:rsidR="008C1627">
          <w:rPr>
            <w:noProof/>
          </w:rPr>
          <w:t>6</w:t>
        </w:r>
      </w:fldSimple>
      <w:r>
        <w:t>.</w:t>
      </w:r>
      <w:fldSimple w:instr=" SEQ Tabla \* ARABIC \s 1 ">
        <w:r w:rsidR="008C1627">
          <w:rPr>
            <w:noProof/>
          </w:rPr>
          <w:t>1</w:t>
        </w:r>
      </w:fldSimple>
      <w:r w:rsidRPr="000B3C0A">
        <w:t xml:space="preserve">. </w:t>
      </w:r>
      <w:r w:rsidR="00BD0612">
        <w:t>P</w:t>
      </w:r>
      <w:r>
        <w:t>rincipales armónicos en el sistema</w:t>
      </w:r>
      <w:bookmarkEnd w:id="216"/>
    </w:p>
    <w:p w:rsidR="006C77CC" w:rsidRPr="00A31BBF" w:rsidRDefault="006C77CC" w:rsidP="006C77CC">
      <w:pPr>
        <w:rPr>
          <w:b/>
        </w:rPr>
      </w:pPr>
      <w:r w:rsidRPr="00A31BBF">
        <w:rPr>
          <w:b/>
        </w:rPr>
        <w:t>Compensación del Armónico 3</w:t>
      </w:r>
      <w:r w:rsidR="00FA3A38" w:rsidRPr="00A31BBF">
        <w:rPr>
          <w:b/>
        </w:rPr>
        <w:t xml:space="preserve"> al 100%</w:t>
      </w:r>
    </w:p>
    <w:p w:rsidR="006C77CC" w:rsidRDefault="006C77CC" w:rsidP="006C77CC">
      <w:r>
        <w:t>Por lo que con el algoritmo de compensación se tiene los siguientes resultados:</w:t>
      </w:r>
    </w:p>
    <w:p w:rsidR="00457FEB" w:rsidRDefault="00457FEB" w:rsidP="00457FEB">
      <w:pPr>
        <w:ind w:left="708" w:hanging="141"/>
        <w:jc w:val="center"/>
        <w:rPr>
          <w:b/>
        </w:rPr>
      </w:pPr>
      <w:r>
        <w:rPr>
          <w:b/>
          <w:noProof/>
          <w:lang w:val="es-MX" w:eastAsia="es-MX"/>
        </w:rPr>
        <w:drawing>
          <wp:inline distT="0" distB="0" distL="0" distR="0">
            <wp:extent cx="1746140" cy="1644281"/>
            <wp:effectExtent l="19050" t="0" r="6460" b="0"/>
            <wp:docPr id="91" name="90 Imagen" descr="20161028_14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41705.jpg"/>
                    <pic:cNvPicPr/>
                  </pic:nvPicPr>
                  <pic:blipFill>
                    <a:blip r:embed="rId117" cstate="print"/>
                    <a:srcRect l="13148" t="40334" r="19990" b="24243"/>
                    <a:stretch>
                      <a:fillRect/>
                    </a:stretch>
                  </pic:blipFill>
                  <pic:spPr>
                    <a:xfrm>
                      <a:off x="0" y="0"/>
                      <a:ext cx="1750742" cy="1648615"/>
                    </a:xfrm>
                    <a:prstGeom prst="rect">
                      <a:avLst/>
                    </a:prstGeom>
                  </pic:spPr>
                </pic:pic>
              </a:graphicData>
            </a:graphic>
          </wp:inline>
        </w:drawing>
      </w:r>
    </w:p>
    <w:p w:rsidR="00457FEB" w:rsidRDefault="00457FEB" w:rsidP="00457FEB">
      <w:pPr>
        <w:pStyle w:val="Figura"/>
      </w:pPr>
      <w:bookmarkStart w:id="217" w:name="_Toc465631552"/>
      <w:r w:rsidRPr="009B5E0D">
        <w:t xml:space="preserve">Figura </w:t>
      </w:r>
      <w:fldSimple w:instr=" STYLEREF 1 \s ">
        <w:r w:rsidR="008C1627">
          <w:rPr>
            <w:noProof/>
          </w:rPr>
          <w:t>6</w:t>
        </w:r>
      </w:fldSimple>
      <w:r w:rsidRPr="009B5E0D">
        <w:t>.</w:t>
      </w:r>
      <w:fldSimple w:instr=" SEQ Figura \* ARABIC \s 1 ">
        <w:r w:rsidR="008C1627">
          <w:rPr>
            <w:noProof/>
          </w:rPr>
          <w:t>4</w:t>
        </w:r>
      </w:fldSimple>
      <w:r w:rsidR="00050F5C">
        <w:t>. THDi del s</w:t>
      </w:r>
      <w:r>
        <w:t xml:space="preserve">istema </w:t>
      </w:r>
      <w:r w:rsidR="00050F5C">
        <w:t>después</w:t>
      </w:r>
      <w:r>
        <w:t xml:space="preserve"> de compensar </w:t>
      </w:r>
      <w:r w:rsidR="00FA3A38">
        <w:t xml:space="preserve">el tercer </w:t>
      </w:r>
      <w:r>
        <w:t>arm</w:t>
      </w:r>
      <w:r w:rsidR="00FA3A38">
        <w:t>ónico</w:t>
      </w:r>
      <w:bookmarkEnd w:id="217"/>
    </w:p>
    <w:p w:rsidR="00457FEB" w:rsidRDefault="00457FEB" w:rsidP="00457FEB">
      <w:pPr>
        <w:pStyle w:val="Figura"/>
      </w:pPr>
    </w:p>
    <w:p w:rsidR="00457FEB" w:rsidRDefault="00457FEB" w:rsidP="00457FEB">
      <w:pPr>
        <w:ind w:left="708" w:hanging="141"/>
        <w:jc w:val="center"/>
        <w:rPr>
          <w:b/>
        </w:rPr>
      </w:pPr>
      <w:r>
        <w:rPr>
          <w:b/>
          <w:noProof/>
          <w:lang w:val="es-MX" w:eastAsia="es-MX"/>
        </w:rPr>
        <w:drawing>
          <wp:inline distT="0" distB="0" distL="0" distR="0">
            <wp:extent cx="1746139" cy="1723209"/>
            <wp:effectExtent l="19050" t="0" r="6461" b="0"/>
            <wp:docPr id="93" name="92 Imagen" descr="20161028_14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41737.jpg"/>
                    <pic:cNvPicPr/>
                  </pic:nvPicPr>
                  <pic:blipFill>
                    <a:blip r:embed="rId118" cstate="print"/>
                    <a:srcRect l="3119" t="35946" r="11113" b="16405"/>
                    <a:stretch>
                      <a:fillRect/>
                    </a:stretch>
                  </pic:blipFill>
                  <pic:spPr>
                    <a:xfrm>
                      <a:off x="0" y="0"/>
                      <a:ext cx="1754585" cy="1731544"/>
                    </a:xfrm>
                    <a:prstGeom prst="rect">
                      <a:avLst/>
                    </a:prstGeom>
                  </pic:spPr>
                </pic:pic>
              </a:graphicData>
            </a:graphic>
          </wp:inline>
        </w:drawing>
      </w:r>
    </w:p>
    <w:p w:rsidR="00457FEB" w:rsidRDefault="00457FEB" w:rsidP="00457FEB">
      <w:pPr>
        <w:pStyle w:val="Figura"/>
      </w:pPr>
      <w:bookmarkStart w:id="218" w:name="_Toc465631553"/>
      <w:r w:rsidRPr="009B5E0D">
        <w:t xml:space="preserve">Figura </w:t>
      </w:r>
      <w:fldSimple w:instr=" STYLEREF 1 \s ">
        <w:r w:rsidR="008C1627">
          <w:rPr>
            <w:noProof/>
          </w:rPr>
          <w:t>6</w:t>
        </w:r>
      </w:fldSimple>
      <w:r w:rsidRPr="009B5E0D">
        <w:t>.</w:t>
      </w:r>
      <w:fldSimple w:instr=" SEQ Figura \* ARABIC \s 1 ">
        <w:r w:rsidR="008C1627">
          <w:rPr>
            <w:noProof/>
          </w:rPr>
          <w:t>5</w:t>
        </w:r>
      </w:fldSimple>
      <w:r w:rsidR="00050F5C">
        <w:t>. THDi del s</w:t>
      </w:r>
      <w:r>
        <w:t>istema después de compensar el Tercer</w:t>
      </w:r>
      <w:r w:rsidR="00FA3A38">
        <w:t xml:space="preserve"> y séptimo</w:t>
      </w:r>
      <w:r>
        <w:t xml:space="preserve"> armónico</w:t>
      </w:r>
      <w:bookmarkEnd w:id="218"/>
    </w:p>
    <w:p w:rsidR="00457FEB" w:rsidRPr="00A31BBF" w:rsidRDefault="00457FEB" w:rsidP="00457FEB">
      <w:pPr>
        <w:rPr>
          <w:b/>
        </w:rPr>
      </w:pPr>
      <w:r w:rsidRPr="00A31BBF">
        <w:rPr>
          <w:b/>
        </w:rPr>
        <w:lastRenderedPageBreak/>
        <w:t>COMPENSACIÓN DE TODOS LOS ARMÓNICOS</w:t>
      </w:r>
    </w:p>
    <w:p w:rsidR="00457FEB" w:rsidRDefault="00457FEB" w:rsidP="00457FEB">
      <w:pPr>
        <w:ind w:left="708" w:hanging="141"/>
        <w:jc w:val="center"/>
        <w:rPr>
          <w:b/>
        </w:rPr>
      </w:pPr>
      <w:r>
        <w:rPr>
          <w:b/>
          <w:noProof/>
          <w:lang w:val="es-MX" w:eastAsia="es-MX"/>
        </w:rPr>
        <w:drawing>
          <wp:inline distT="0" distB="0" distL="0" distR="0">
            <wp:extent cx="1738188" cy="1675110"/>
            <wp:effectExtent l="19050" t="0" r="0" b="0"/>
            <wp:docPr id="95" name="94 Imagen" descr="20161028_14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42439.jpg"/>
                    <pic:cNvPicPr/>
                  </pic:nvPicPr>
                  <pic:blipFill>
                    <a:blip r:embed="rId119" cstate="print"/>
                    <a:srcRect l="3119" t="30199" r="4761" b="19854"/>
                    <a:stretch>
                      <a:fillRect/>
                    </a:stretch>
                  </pic:blipFill>
                  <pic:spPr>
                    <a:xfrm>
                      <a:off x="0" y="0"/>
                      <a:ext cx="1744141" cy="1680847"/>
                    </a:xfrm>
                    <a:prstGeom prst="rect">
                      <a:avLst/>
                    </a:prstGeom>
                  </pic:spPr>
                </pic:pic>
              </a:graphicData>
            </a:graphic>
          </wp:inline>
        </w:drawing>
      </w:r>
    </w:p>
    <w:p w:rsidR="00457FEB" w:rsidRDefault="00457FEB" w:rsidP="00457FEB">
      <w:pPr>
        <w:pStyle w:val="Figura"/>
      </w:pPr>
      <w:bookmarkStart w:id="219" w:name="_Toc465631554"/>
      <w:r w:rsidRPr="009B5E0D">
        <w:t xml:space="preserve">Figura </w:t>
      </w:r>
      <w:fldSimple w:instr=" STYLEREF 1 \s ">
        <w:r w:rsidR="008C1627">
          <w:rPr>
            <w:noProof/>
          </w:rPr>
          <w:t>6</w:t>
        </w:r>
      </w:fldSimple>
      <w:r w:rsidRPr="009B5E0D">
        <w:t>.</w:t>
      </w:r>
      <w:fldSimple w:instr=" SEQ Figura \* ARABIC \s 1 ">
        <w:r w:rsidR="008C1627">
          <w:rPr>
            <w:noProof/>
          </w:rPr>
          <w:t>6</w:t>
        </w:r>
      </w:fldSimple>
      <w:r w:rsidR="00050F5C">
        <w:t>. THDi del s</w:t>
      </w:r>
      <w:r>
        <w:t>istema después de compensar todos los armónicos</w:t>
      </w:r>
      <w:bookmarkEnd w:id="219"/>
    </w:p>
    <w:p w:rsidR="00457FEB" w:rsidRDefault="0003163C" w:rsidP="0003163C">
      <w:r>
        <w:t>En la gráfica anterior se puede ver el valor de THDi de cada una de las fases de la red (R, S y T) cuando se compensan todos los armónicos.</w:t>
      </w:r>
    </w:p>
    <w:p w:rsidR="0003163C" w:rsidRDefault="0003163C" w:rsidP="0003163C"/>
    <w:p w:rsidR="00CC1263" w:rsidRDefault="00CC1263" w:rsidP="00CC1263">
      <w:pPr>
        <w:ind w:left="708" w:hanging="141"/>
      </w:pPr>
      <w:r>
        <w:rPr>
          <w:b/>
        </w:rPr>
        <w:t>FACTOR DE POTENCIA</w:t>
      </w:r>
      <w:r>
        <w:t>.</w:t>
      </w:r>
    </w:p>
    <w:p w:rsidR="00CC1263" w:rsidRDefault="00295D83" w:rsidP="00CC1263">
      <w:pPr>
        <w:ind w:left="708" w:hanging="141"/>
        <w:jc w:val="center"/>
        <w:rPr>
          <w:b/>
        </w:rPr>
      </w:pPr>
      <w:r>
        <w:rPr>
          <w:b/>
          <w:noProof/>
          <w:lang w:val="es-MX" w:eastAsia="es-MX"/>
        </w:rPr>
        <w:pict>
          <v:rect id="_x0000_s1064" style="position:absolute;left:0;text-align:left;margin-left:172.25pt;margin-top:64.1pt;width:100.8pt;height:35.7pt;z-index:251669504" filled="f" fillcolor="#c0504d [3205]" strokecolor="red" strokeweight="3pt">
            <v:shadow on="t" type="perspective" color="#622423 [1605]" opacity=".5" offset="1pt" offset2="-1pt"/>
          </v:rect>
        </w:pict>
      </w:r>
      <w:r w:rsidR="00CC1263">
        <w:rPr>
          <w:b/>
          <w:noProof/>
          <w:lang w:val="es-MX" w:eastAsia="es-MX"/>
        </w:rPr>
        <w:drawing>
          <wp:inline distT="0" distB="0" distL="0" distR="0">
            <wp:extent cx="1850126" cy="2061713"/>
            <wp:effectExtent l="19050" t="0" r="0" b="0"/>
            <wp:docPr id="96" name="87 Imagen" descr="20161028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40034.jpg"/>
                    <pic:cNvPicPr/>
                  </pic:nvPicPr>
                  <pic:blipFill>
                    <a:blip r:embed="rId120" cstate="print"/>
                    <a:srcRect t="18495" b="18809"/>
                    <a:stretch>
                      <a:fillRect/>
                    </a:stretch>
                  </pic:blipFill>
                  <pic:spPr>
                    <a:xfrm>
                      <a:off x="0" y="0"/>
                      <a:ext cx="1851944" cy="2063739"/>
                    </a:xfrm>
                    <a:prstGeom prst="rect">
                      <a:avLst/>
                    </a:prstGeom>
                  </pic:spPr>
                </pic:pic>
              </a:graphicData>
            </a:graphic>
          </wp:inline>
        </w:drawing>
      </w:r>
    </w:p>
    <w:p w:rsidR="00CC1263" w:rsidRDefault="00CC1263" w:rsidP="00CC1263">
      <w:pPr>
        <w:pStyle w:val="Figura"/>
      </w:pPr>
      <w:bookmarkStart w:id="220" w:name="_Toc465631555"/>
      <w:r w:rsidRPr="009B5E0D">
        <w:t xml:space="preserve">Figura </w:t>
      </w:r>
      <w:fldSimple w:instr=" STYLEREF 1 \s ">
        <w:r w:rsidR="008C1627">
          <w:rPr>
            <w:noProof/>
          </w:rPr>
          <w:t>6</w:t>
        </w:r>
      </w:fldSimple>
      <w:r w:rsidRPr="009B5E0D">
        <w:t>.</w:t>
      </w:r>
      <w:fldSimple w:instr=" SEQ Figura \* ARABIC \s 1 ">
        <w:r w:rsidR="008C1627">
          <w:rPr>
            <w:noProof/>
          </w:rPr>
          <w:t>7</w:t>
        </w:r>
      </w:fldSimple>
      <w:r>
        <w:t>. Factor de Potencia del Sistema.</w:t>
      </w:r>
      <w:bookmarkEnd w:id="220"/>
    </w:p>
    <w:p w:rsidR="00CC1263" w:rsidRDefault="00FA3A38" w:rsidP="00FA3A38">
      <w:r>
        <w:t>La potencia reactiva no es necesario compensarla ya que de forma paralela al filtro activo existe una batería de condensad</w:t>
      </w:r>
      <w:r w:rsidR="00815D72">
        <w:t>ores, y en todos los casos el factor de potencia</w:t>
      </w:r>
      <w:r>
        <w:t xml:space="preserve"> fue cercano a la unidad.</w:t>
      </w:r>
    </w:p>
    <w:p w:rsidR="0002632A" w:rsidRDefault="0002632A" w:rsidP="00FA3A38"/>
    <w:p w:rsidR="0002632A" w:rsidRDefault="0002632A" w:rsidP="0002632A">
      <w:pPr>
        <w:pStyle w:val="Ttulo2"/>
        <w:numPr>
          <w:ilvl w:val="2"/>
          <w:numId w:val="1"/>
        </w:numPr>
        <w:spacing w:line="276" w:lineRule="auto"/>
        <w:jc w:val="left"/>
      </w:pPr>
      <w:bookmarkStart w:id="221" w:name="_Toc465631474"/>
      <w:r>
        <w:lastRenderedPageBreak/>
        <w:t>CONCLUSIONES</w:t>
      </w:r>
      <w:bookmarkEnd w:id="221"/>
    </w:p>
    <w:p w:rsidR="0002632A" w:rsidRDefault="0002632A" w:rsidP="0002632A"/>
    <w:p w:rsidR="0002632A" w:rsidRPr="0002632A" w:rsidRDefault="0002632A" w:rsidP="0002632A">
      <w:pPr>
        <w:numPr>
          <w:ilvl w:val="0"/>
          <w:numId w:val="48"/>
        </w:numPr>
        <w:rPr>
          <w:lang w:val="es-MX"/>
        </w:rPr>
      </w:pPr>
      <w:r w:rsidRPr="0002632A">
        <w:rPr>
          <w:bCs/>
          <w:lang w:val="es-ES_tradnl"/>
        </w:rPr>
        <w:t xml:space="preserve">Las simulaciones realizadas en Matlab simulan el comportamiento de un filtro activo selectivo siguiendo el orden del criterio de compensación planteados para el algoritmo experto que es compensar las ineficiencias de desequilibrios, armónicos y reactiva. </w:t>
      </w:r>
    </w:p>
    <w:p w:rsidR="0002632A" w:rsidRPr="0002632A" w:rsidRDefault="0002632A" w:rsidP="0002632A">
      <w:pPr>
        <w:ind w:left="720" w:firstLine="0"/>
        <w:rPr>
          <w:lang w:val="es-MX"/>
        </w:rPr>
      </w:pPr>
    </w:p>
    <w:p w:rsidR="0002632A" w:rsidRPr="0002632A" w:rsidRDefault="0002632A" w:rsidP="0002632A">
      <w:pPr>
        <w:numPr>
          <w:ilvl w:val="0"/>
          <w:numId w:val="48"/>
        </w:numPr>
        <w:rPr>
          <w:lang w:val="es-MX"/>
        </w:rPr>
      </w:pPr>
      <w:r w:rsidRPr="0002632A">
        <w:rPr>
          <w:bCs/>
          <w:lang w:val="es-ES_tradnl"/>
        </w:rPr>
        <w:t xml:space="preserve"> Se logro implementar exitosamente la comunicación entre el filtro activo Shaffner ECOsine Active </w:t>
      </w:r>
      <w:r w:rsidRPr="0002632A">
        <w:rPr>
          <w:bCs/>
          <w:lang w:val="es-ES"/>
        </w:rPr>
        <w:t>FN 3430-60-400-4 y el DSC, mediante una interfaz serie RS485 y el protocolo de comunicación Modbus.</w:t>
      </w:r>
    </w:p>
    <w:p w:rsidR="0002632A" w:rsidRPr="0002632A" w:rsidRDefault="0002632A" w:rsidP="0002632A">
      <w:pPr>
        <w:ind w:left="720" w:firstLine="0"/>
        <w:rPr>
          <w:lang w:val="es-MX"/>
        </w:rPr>
      </w:pPr>
    </w:p>
    <w:p w:rsidR="0002632A" w:rsidRPr="0002632A" w:rsidRDefault="0002632A" w:rsidP="0002632A">
      <w:pPr>
        <w:numPr>
          <w:ilvl w:val="0"/>
          <w:numId w:val="48"/>
        </w:numPr>
        <w:rPr>
          <w:lang w:val="es-MX"/>
        </w:rPr>
      </w:pPr>
      <w:r w:rsidRPr="0002632A">
        <w:rPr>
          <w:bCs/>
          <w:lang w:val="es-ES"/>
        </w:rPr>
        <w:t xml:space="preserve"> Se pudo comprobar el correcto funcionamiento del sistema experto una vez implementado en el DSC compensando desequilibrios y armónicos. Obteniendo una optimización de la capacidad del filtro y su adaptación a los cambios de la carga.</w:t>
      </w:r>
    </w:p>
    <w:p w:rsidR="0002632A" w:rsidRPr="0002632A" w:rsidRDefault="0002632A" w:rsidP="0002632A">
      <w:pPr>
        <w:rPr>
          <w:lang w:val="es-MX"/>
        </w:rPr>
      </w:pPr>
    </w:p>
    <w:p w:rsidR="0002632A" w:rsidRDefault="0002632A" w:rsidP="0002632A">
      <w:pPr>
        <w:pStyle w:val="Ttulo2"/>
        <w:numPr>
          <w:ilvl w:val="2"/>
          <w:numId w:val="1"/>
        </w:numPr>
        <w:spacing w:line="276" w:lineRule="auto"/>
        <w:jc w:val="left"/>
      </w:pPr>
      <w:bookmarkStart w:id="222" w:name="_Toc465631475"/>
      <w:r>
        <w:t>MEJORAS PARA EL FUTURO</w:t>
      </w:r>
      <w:bookmarkEnd w:id="222"/>
    </w:p>
    <w:p w:rsidR="0002632A" w:rsidRPr="0002632A" w:rsidRDefault="0002632A" w:rsidP="0002632A"/>
    <w:p w:rsidR="0002632A" w:rsidRPr="0002632A" w:rsidRDefault="0002632A" w:rsidP="0002632A">
      <w:pPr>
        <w:numPr>
          <w:ilvl w:val="0"/>
          <w:numId w:val="49"/>
        </w:numPr>
        <w:rPr>
          <w:lang w:val="es-MX"/>
        </w:rPr>
      </w:pPr>
      <w:r w:rsidRPr="0002632A">
        <w:rPr>
          <w:bCs/>
          <w:lang w:val="es-ES"/>
        </w:rPr>
        <w:t xml:space="preserve">Compensación parcial de cada uno de los armónicos. </w:t>
      </w:r>
    </w:p>
    <w:p w:rsidR="0002632A" w:rsidRPr="0002632A" w:rsidRDefault="0002632A" w:rsidP="0002632A">
      <w:pPr>
        <w:numPr>
          <w:ilvl w:val="0"/>
          <w:numId w:val="49"/>
        </w:numPr>
        <w:rPr>
          <w:lang w:val="es-MX"/>
        </w:rPr>
      </w:pPr>
      <w:r w:rsidRPr="0002632A">
        <w:rPr>
          <w:bCs/>
          <w:lang w:val="es-ES"/>
        </w:rPr>
        <w:t xml:space="preserve"> Extender el sistema experto para manejar mas escenarios. </w:t>
      </w:r>
    </w:p>
    <w:p w:rsidR="0002632A" w:rsidRPr="0002632A" w:rsidRDefault="0002632A" w:rsidP="0002632A">
      <w:pPr>
        <w:numPr>
          <w:ilvl w:val="0"/>
          <w:numId w:val="49"/>
        </w:numPr>
        <w:rPr>
          <w:lang w:val="es-MX"/>
        </w:rPr>
      </w:pPr>
      <w:r w:rsidRPr="0002632A">
        <w:rPr>
          <w:bCs/>
          <w:lang w:val="es-ES"/>
        </w:rPr>
        <w:t xml:space="preserve"> Elaboración de un software de comunicación para monitorizar las variables en un PC remoto. Para  que el usuario final dispusiera de una interfaz (WIFI, USB o MODBUS).</w:t>
      </w:r>
    </w:p>
    <w:p w:rsidR="0002632A" w:rsidRPr="0002632A" w:rsidRDefault="0002632A" w:rsidP="0002632A">
      <w:pPr>
        <w:numPr>
          <w:ilvl w:val="0"/>
          <w:numId w:val="49"/>
        </w:numPr>
        <w:rPr>
          <w:lang w:val="es-MX"/>
        </w:rPr>
      </w:pPr>
      <w:r w:rsidRPr="0002632A">
        <w:rPr>
          <w:bCs/>
          <w:lang w:val="es-ES"/>
        </w:rPr>
        <w:t xml:space="preserve"> Utilizar otros sistemas de medida de la red para obtener más datos y mejorar las dec</w:t>
      </w:r>
      <w:r w:rsidR="00AE5A5A">
        <w:rPr>
          <w:bCs/>
          <w:lang w:val="es-ES"/>
        </w:rPr>
        <w:t>isiones del sistema experto (a</w:t>
      </w:r>
      <w:r w:rsidRPr="0002632A">
        <w:rPr>
          <w:bCs/>
          <w:lang w:val="es-ES"/>
        </w:rPr>
        <w:t>nalizadores de red conectados en el PCC).</w:t>
      </w:r>
      <w:r w:rsidRPr="0002632A">
        <w:rPr>
          <w:lang w:val="es-ES"/>
        </w:rPr>
        <w:t xml:space="preserve"> </w:t>
      </w:r>
    </w:p>
    <w:p w:rsidR="0002632A" w:rsidRDefault="0002632A" w:rsidP="00FA3A38"/>
    <w:p w:rsidR="00CC1263" w:rsidRDefault="00CC1263" w:rsidP="00457FEB">
      <w:pPr>
        <w:pStyle w:val="Figura"/>
      </w:pPr>
    </w:p>
    <w:p w:rsidR="003F7B33" w:rsidRDefault="003F7B33" w:rsidP="003F7B33"/>
    <w:p w:rsidR="003F7B33" w:rsidRDefault="003F7B33" w:rsidP="003F7B33">
      <w:pPr>
        <w:sectPr w:rsidR="003F7B33" w:rsidSect="00984501">
          <w:headerReference w:type="default" r:id="rId121"/>
          <w:pgSz w:w="12240" w:h="15840"/>
          <w:pgMar w:top="1418" w:right="1418" w:bottom="1418" w:left="1701" w:header="709" w:footer="709" w:gutter="0"/>
          <w:pgNumType w:chapStyle="1"/>
          <w:cols w:space="708"/>
          <w:docGrid w:linePitch="360"/>
        </w:sectPr>
      </w:pPr>
    </w:p>
    <w:p w:rsidR="00BE5497" w:rsidRDefault="00BE5497" w:rsidP="00BE5497">
      <w:pPr>
        <w:pStyle w:val="Ttulo1"/>
      </w:pPr>
      <w:bookmarkStart w:id="223" w:name="_Toc337022421"/>
      <w:bookmarkStart w:id="224" w:name="_Toc337023832"/>
      <w:bookmarkStart w:id="225" w:name="_Toc337027075"/>
      <w:bookmarkStart w:id="226" w:name="_Toc465631476"/>
      <w:r>
        <w:lastRenderedPageBreak/>
        <w:t>REFERENCIA BIBLIOGRÁFICA</w:t>
      </w:r>
      <w:bookmarkEnd w:id="223"/>
      <w:bookmarkEnd w:id="224"/>
      <w:bookmarkEnd w:id="225"/>
      <w:bookmarkEnd w:id="226"/>
    </w:p>
    <w:p w:rsidR="00BF6609" w:rsidRPr="00BF6609" w:rsidRDefault="00BF6609" w:rsidP="00BF6609">
      <w:pPr>
        <w:pStyle w:val="Prrafodelista"/>
        <w:numPr>
          <w:ilvl w:val="0"/>
          <w:numId w:val="2"/>
        </w:numPr>
        <w:rPr>
          <w:u w:val="single"/>
          <w:lang w:val="en-US"/>
        </w:rPr>
      </w:pPr>
      <w:r w:rsidRPr="00BF6609">
        <w:rPr>
          <w:bCs/>
          <w:lang w:val="en-US"/>
        </w:rPr>
        <w:t>[1]</w:t>
      </w:r>
      <w:r>
        <w:rPr>
          <w:bCs/>
          <w:lang w:val="en-US"/>
        </w:rPr>
        <w:t xml:space="preserve"> </w:t>
      </w:r>
      <w:r w:rsidR="00B52A7E" w:rsidRPr="00BF6609">
        <w:rPr>
          <w:bCs/>
          <w:lang w:val="en-US"/>
        </w:rPr>
        <w:t xml:space="preserve">MANUAL </w:t>
      </w:r>
      <w:r w:rsidR="00B52A7E" w:rsidRPr="00BF6609">
        <w:rPr>
          <w:lang w:val="en-US"/>
        </w:rPr>
        <w:t>SHAFFNER HARMONIC FILTERS</w:t>
      </w:r>
      <w:r w:rsidR="00B52A7E">
        <w:rPr>
          <w:lang w:val="en-US"/>
        </w:rPr>
        <w:t>,</w:t>
      </w:r>
      <w:r w:rsidRPr="00BF6609">
        <w:rPr>
          <w:lang w:val="en-US"/>
        </w:rPr>
        <w:t xml:space="preserve"> FN 3420/</w:t>
      </w:r>
      <w:r w:rsidR="00B52A7E">
        <w:rPr>
          <w:lang w:val="en-US"/>
        </w:rPr>
        <w:t xml:space="preserve"> </w:t>
      </w:r>
      <w:r w:rsidRPr="00BF6609">
        <w:rPr>
          <w:lang w:val="en-US"/>
        </w:rPr>
        <w:t>FN 3430</w:t>
      </w:r>
      <w:r w:rsidR="00AE5F61">
        <w:rPr>
          <w:lang w:val="en-US"/>
        </w:rPr>
        <w:t>,</w:t>
      </w:r>
      <w:r w:rsidRPr="00BF6609">
        <w:rPr>
          <w:bCs/>
          <w:lang w:val="en-US"/>
        </w:rPr>
        <w:t xml:space="preserve"> </w:t>
      </w:r>
      <w:r w:rsidRPr="00BF6609">
        <w:rPr>
          <w:u w:val="single"/>
          <w:lang w:val="en-US"/>
        </w:rPr>
        <w:t>http://www.schaffner.com</w:t>
      </w:r>
    </w:p>
    <w:p w:rsidR="00BF6609" w:rsidRPr="00BF6609" w:rsidRDefault="00BF6609" w:rsidP="00BF6609">
      <w:pPr>
        <w:pStyle w:val="Prrafodelista"/>
        <w:ind w:left="1287" w:firstLine="0"/>
        <w:rPr>
          <w:bCs/>
          <w:lang w:val="en-US"/>
        </w:rPr>
      </w:pPr>
    </w:p>
    <w:p w:rsidR="00C40D22" w:rsidRDefault="00B52A7E" w:rsidP="00B00A69">
      <w:pPr>
        <w:pStyle w:val="Prrafodelista"/>
        <w:numPr>
          <w:ilvl w:val="0"/>
          <w:numId w:val="2"/>
        </w:numPr>
        <w:rPr>
          <w:bCs/>
          <w:lang w:val="es-MX"/>
        </w:rPr>
      </w:pPr>
      <w:r>
        <w:rPr>
          <w:bCs/>
          <w:lang w:val="es-MX"/>
        </w:rPr>
        <w:t>[2</w:t>
      </w:r>
      <w:r w:rsidR="00061A16" w:rsidRPr="00B52A7E">
        <w:rPr>
          <w:bCs/>
          <w:lang w:val="es-MX"/>
        </w:rPr>
        <w:t>]</w:t>
      </w:r>
      <w:r w:rsidR="00061A16">
        <w:rPr>
          <w:bCs/>
          <w:lang w:val="es-MX"/>
        </w:rPr>
        <w:t xml:space="preserve"> </w:t>
      </w:r>
      <w:r w:rsidR="00412C5A">
        <w:rPr>
          <w:bCs/>
          <w:lang w:val="es-MX"/>
        </w:rPr>
        <w:t>ORTS GRAU, Salvador,</w:t>
      </w:r>
      <w:r w:rsidR="00561246">
        <w:rPr>
          <w:bCs/>
          <w:lang w:val="es-MX"/>
        </w:rPr>
        <w:t xml:space="preserve"> </w:t>
      </w:r>
      <w:r w:rsidR="00561246">
        <w:rPr>
          <w:b/>
          <w:bCs/>
          <w:lang w:val="es-MX"/>
        </w:rPr>
        <w:t>Sistema de compensación mediante filtro activo de potencia</w:t>
      </w:r>
      <w:r w:rsidR="004F4B38">
        <w:rPr>
          <w:b/>
          <w:bCs/>
          <w:lang w:val="es-MX"/>
        </w:rPr>
        <w:t xml:space="preserve"> con sistema de obtención de las corrientes de referencia selectivo utilizando control 3D-3B SVPWM de la etapa de potencia. Aplicación a sistemas industriales a 4 hilos,</w:t>
      </w:r>
      <w:r w:rsidR="004F4B38">
        <w:rPr>
          <w:bCs/>
          <w:lang w:val="es-MX"/>
        </w:rPr>
        <w:t xml:space="preserve"> Valencia 2008, 341 págs.</w:t>
      </w:r>
    </w:p>
    <w:p w:rsidR="00B52A7E" w:rsidRDefault="00B52A7E" w:rsidP="00B52A7E">
      <w:pPr>
        <w:pStyle w:val="Prrafodelista"/>
        <w:ind w:left="1287" w:firstLine="0"/>
        <w:rPr>
          <w:bCs/>
          <w:lang w:val="es-MX"/>
        </w:rPr>
      </w:pPr>
    </w:p>
    <w:p w:rsidR="00B52A7E" w:rsidRPr="00B52A7E" w:rsidRDefault="00B52A7E" w:rsidP="00B00A69">
      <w:pPr>
        <w:pStyle w:val="Prrafodelista"/>
        <w:numPr>
          <w:ilvl w:val="0"/>
          <w:numId w:val="2"/>
        </w:numPr>
        <w:rPr>
          <w:bCs/>
          <w:lang w:val="en-US"/>
        </w:rPr>
      </w:pPr>
      <w:r>
        <w:rPr>
          <w:lang w:val="en-US"/>
        </w:rPr>
        <w:t>[3]</w:t>
      </w:r>
      <w:r w:rsidR="00FB3BA0">
        <w:rPr>
          <w:lang w:val="en-US"/>
        </w:rPr>
        <w:t xml:space="preserve"> </w:t>
      </w:r>
      <w:r>
        <w:rPr>
          <w:lang w:val="en-US"/>
        </w:rPr>
        <w:t>SEGUÍ COTANO,</w:t>
      </w:r>
      <w:r w:rsidR="00412C5A">
        <w:rPr>
          <w:lang w:val="en-US"/>
        </w:rPr>
        <w:t xml:space="preserve"> Martín,</w:t>
      </w:r>
      <w:r>
        <w:rPr>
          <w:lang w:val="en-US"/>
        </w:rPr>
        <w:t xml:space="preserve"> </w:t>
      </w:r>
      <w:r w:rsidRPr="00B52A7E">
        <w:rPr>
          <w:b/>
          <w:lang w:val="en-US"/>
        </w:rPr>
        <w:t>Application of an activ</w:t>
      </w:r>
      <w:r>
        <w:rPr>
          <w:b/>
          <w:lang w:val="en-US"/>
        </w:rPr>
        <w:t>e harmonic filter in building 8G of the UPV</w:t>
      </w:r>
      <w:r w:rsidRPr="00B52A7E">
        <w:rPr>
          <w:b/>
          <w:lang w:val="en-US"/>
        </w:rPr>
        <w:t xml:space="preserve"> for the improvement </w:t>
      </w:r>
      <w:r>
        <w:rPr>
          <w:b/>
          <w:lang w:val="en-US"/>
        </w:rPr>
        <w:t>of the electrical power quality in the low distri</w:t>
      </w:r>
      <w:r w:rsidRPr="00B52A7E">
        <w:rPr>
          <w:b/>
          <w:lang w:val="en-US"/>
        </w:rPr>
        <w:t>bution network</w:t>
      </w:r>
      <w:r>
        <w:rPr>
          <w:b/>
          <w:lang w:val="en-US"/>
        </w:rPr>
        <w:t>,</w:t>
      </w:r>
      <w:r>
        <w:rPr>
          <w:lang w:val="en-US"/>
        </w:rPr>
        <w:t xml:space="preserve"> Valencia 2016, 73 págs.</w:t>
      </w:r>
    </w:p>
    <w:p w:rsidR="004F4B38" w:rsidRPr="004F4B38" w:rsidRDefault="004F4B38" w:rsidP="004F4B38">
      <w:pPr>
        <w:pStyle w:val="Prrafodelista"/>
        <w:ind w:left="1287" w:firstLine="0"/>
        <w:rPr>
          <w:bCs/>
          <w:lang w:val="en-US"/>
        </w:rPr>
      </w:pPr>
    </w:p>
    <w:p w:rsidR="004F4B38" w:rsidRDefault="005D6F8E" w:rsidP="004F4B38">
      <w:pPr>
        <w:pStyle w:val="Prrafodelista"/>
        <w:numPr>
          <w:ilvl w:val="0"/>
          <w:numId w:val="2"/>
        </w:numPr>
        <w:rPr>
          <w:bCs/>
          <w:lang w:val="es-MX"/>
        </w:rPr>
      </w:pPr>
      <w:r>
        <w:rPr>
          <w:bCs/>
          <w:lang w:val="es-MX"/>
        </w:rPr>
        <w:t xml:space="preserve">[4] </w:t>
      </w:r>
      <w:r w:rsidR="004F4B38" w:rsidRPr="004F4B38">
        <w:rPr>
          <w:bCs/>
          <w:lang w:val="es-MX"/>
        </w:rPr>
        <w:t>USTARIZ-FARFÁN, Armando; CANO-P</w:t>
      </w:r>
      <w:r w:rsidR="004F4B38">
        <w:rPr>
          <w:bCs/>
          <w:lang w:val="es-MX"/>
        </w:rPr>
        <w:t xml:space="preserve">LATA, Eduardo; TACCA, Hernán, </w:t>
      </w:r>
      <w:r w:rsidR="004F4B38">
        <w:rPr>
          <w:b/>
          <w:bCs/>
          <w:lang w:val="es-MX"/>
        </w:rPr>
        <w:t xml:space="preserve">Teoría generalizada de la potencia instantánea aplicada a la compensación de cargas </w:t>
      </w:r>
      <w:r>
        <w:rPr>
          <w:b/>
          <w:bCs/>
          <w:lang w:val="es-MX"/>
        </w:rPr>
        <w:t>polifásicas</w:t>
      </w:r>
      <w:r w:rsidR="004F4B38">
        <w:rPr>
          <w:b/>
          <w:bCs/>
          <w:lang w:val="es-MX"/>
        </w:rPr>
        <w:t>,</w:t>
      </w:r>
      <w:r w:rsidR="004F4B38">
        <w:rPr>
          <w:bCs/>
          <w:lang w:val="es-MX"/>
        </w:rPr>
        <w:t xml:space="preserve"> 2010, 12 págs.</w:t>
      </w:r>
    </w:p>
    <w:p w:rsidR="004F4B38" w:rsidRDefault="004F4B38" w:rsidP="004F4B38">
      <w:pPr>
        <w:pStyle w:val="Prrafodelista"/>
        <w:ind w:left="1287" w:firstLine="0"/>
        <w:rPr>
          <w:bCs/>
          <w:lang w:val="es-MX"/>
        </w:rPr>
      </w:pPr>
    </w:p>
    <w:p w:rsidR="004F4B38" w:rsidRDefault="00E535E6" w:rsidP="004F4B38">
      <w:pPr>
        <w:pStyle w:val="Prrafodelista"/>
        <w:numPr>
          <w:ilvl w:val="0"/>
          <w:numId w:val="2"/>
        </w:numPr>
        <w:rPr>
          <w:bCs/>
          <w:lang w:val="en-US"/>
        </w:rPr>
      </w:pPr>
      <w:r>
        <w:rPr>
          <w:bCs/>
          <w:lang w:val="en-US"/>
        </w:rPr>
        <w:t xml:space="preserve">[5] </w:t>
      </w:r>
      <w:r w:rsidR="004F4B38" w:rsidRPr="004F4B38">
        <w:rPr>
          <w:bCs/>
          <w:lang w:val="en-US"/>
        </w:rPr>
        <w:t xml:space="preserve">TEODORESCU, Remus; LISERRE, Marco; RODRÍGUEZ, Pedro; </w:t>
      </w:r>
      <w:r w:rsidR="004F4B38" w:rsidRPr="004F4B38">
        <w:rPr>
          <w:b/>
          <w:bCs/>
          <w:lang w:val="en-US"/>
        </w:rPr>
        <w:t>Grid Converters for Photovoltaic and Wind Powe</w:t>
      </w:r>
      <w:r w:rsidR="004F4B38">
        <w:rPr>
          <w:b/>
          <w:bCs/>
          <w:lang w:val="en-US"/>
        </w:rPr>
        <w:t>r Systems,</w:t>
      </w:r>
      <w:r w:rsidR="004F4B38">
        <w:rPr>
          <w:bCs/>
          <w:lang w:val="en-US"/>
        </w:rPr>
        <w:t xml:space="preserve"> 2011, 407 págs.</w:t>
      </w:r>
    </w:p>
    <w:p w:rsidR="00943209" w:rsidRDefault="00943209" w:rsidP="00943209">
      <w:pPr>
        <w:pStyle w:val="Prrafodelista"/>
        <w:ind w:left="1287" w:firstLine="0"/>
        <w:rPr>
          <w:bCs/>
          <w:lang w:val="en-US"/>
        </w:rPr>
      </w:pPr>
    </w:p>
    <w:p w:rsidR="00943209" w:rsidRDefault="00E535E6" w:rsidP="004F4B38">
      <w:pPr>
        <w:pStyle w:val="Prrafodelista"/>
        <w:numPr>
          <w:ilvl w:val="0"/>
          <w:numId w:val="2"/>
        </w:numPr>
        <w:rPr>
          <w:bCs/>
          <w:lang w:val="en-US"/>
        </w:rPr>
      </w:pPr>
      <w:r>
        <w:rPr>
          <w:bCs/>
          <w:lang w:val="en-US"/>
        </w:rPr>
        <w:t xml:space="preserve">[6] </w:t>
      </w:r>
      <w:r w:rsidR="009510A4">
        <w:rPr>
          <w:bCs/>
          <w:lang w:val="en-US"/>
        </w:rPr>
        <w:t xml:space="preserve">EMANUEL, </w:t>
      </w:r>
      <w:r w:rsidR="00DA00DF">
        <w:rPr>
          <w:bCs/>
          <w:lang w:val="en-US"/>
        </w:rPr>
        <w:t>Alexander</w:t>
      </w:r>
      <w:r w:rsidR="009510A4">
        <w:rPr>
          <w:bCs/>
          <w:lang w:val="en-US"/>
        </w:rPr>
        <w:t xml:space="preserve">, </w:t>
      </w:r>
      <w:r w:rsidR="009510A4">
        <w:rPr>
          <w:b/>
          <w:bCs/>
          <w:lang w:val="en-US"/>
        </w:rPr>
        <w:t>Power Definitions and the Physical Mechanism of Power Flow,</w:t>
      </w:r>
      <w:r w:rsidR="009510A4">
        <w:rPr>
          <w:bCs/>
          <w:lang w:val="en-US"/>
        </w:rPr>
        <w:t xml:space="preserve"> </w:t>
      </w:r>
      <w:r w:rsidR="00DA00DF">
        <w:rPr>
          <w:bCs/>
          <w:lang w:val="en-US"/>
        </w:rPr>
        <w:t>2010, 284 págs.</w:t>
      </w:r>
    </w:p>
    <w:p w:rsidR="00943209" w:rsidRDefault="00943209" w:rsidP="00943209">
      <w:pPr>
        <w:pStyle w:val="Prrafodelista"/>
        <w:ind w:left="1287" w:firstLine="0"/>
        <w:rPr>
          <w:bCs/>
          <w:lang w:val="en-US"/>
        </w:rPr>
      </w:pPr>
    </w:p>
    <w:p w:rsidR="00943209" w:rsidRPr="00DA00DF" w:rsidRDefault="001D5DAA" w:rsidP="004F4B38">
      <w:pPr>
        <w:pStyle w:val="Prrafodelista"/>
        <w:numPr>
          <w:ilvl w:val="0"/>
          <w:numId w:val="2"/>
        </w:numPr>
        <w:rPr>
          <w:bCs/>
          <w:lang w:val="en-US"/>
        </w:rPr>
      </w:pPr>
      <w:r>
        <w:rPr>
          <w:bCs/>
          <w:lang w:val="en-US"/>
        </w:rPr>
        <w:t xml:space="preserve">[7] </w:t>
      </w:r>
      <w:r w:rsidR="00DA00DF" w:rsidRPr="00DA00DF">
        <w:rPr>
          <w:bCs/>
          <w:lang w:val="en-US"/>
        </w:rPr>
        <w:t>MAGNAGO, Fernando; REINERI</w:t>
      </w:r>
      <w:r w:rsidR="00DB6B9C">
        <w:rPr>
          <w:bCs/>
          <w:lang w:val="en-US"/>
        </w:rPr>
        <w:t>,</w:t>
      </w:r>
      <w:r w:rsidR="00DA00DF" w:rsidRPr="00DA00DF">
        <w:rPr>
          <w:bCs/>
          <w:lang w:val="en-US"/>
        </w:rPr>
        <w:t xml:space="preserve"> C</w:t>
      </w:r>
      <w:r w:rsidR="00DB6B9C">
        <w:rPr>
          <w:bCs/>
          <w:lang w:val="en-US"/>
        </w:rPr>
        <w:t>l</w:t>
      </w:r>
      <w:r w:rsidR="00DA00DF" w:rsidRPr="00DA00DF">
        <w:rPr>
          <w:bCs/>
          <w:lang w:val="en-US"/>
        </w:rPr>
        <w:t>audio; LOVERA</w:t>
      </w:r>
      <w:r w:rsidR="00DB6B9C">
        <w:rPr>
          <w:bCs/>
          <w:lang w:val="en-US"/>
        </w:rPr>
        <w:t>,</w:t>
      </w:r>
      <w:r w:rsidR="00DA00DF" w:rsidRPr="00DA00DF">
        <w:rPr>
          <w:bCs/>
          <w:lang w:val="en-US"/>
        </w:rPr>
        <w:t xml:space="preserve"> Santiago, </w:t>
      </w:r>
      <w:r w:rsidR="00DA00DF" w:rsidRPr="00DA00DF">
        <w:rPr>
          <w:b/>
          <w:bCs/>
          <w:lang w:val="en-US"/>
        </w:rPr>
        <w:t>Power Quality Measure</w:t>
      </w:r>
      <w:r w:rsidR="00DA00DF">
        <w:rPr>
          <w:b/>
          <w:bCs/>
          <w:lang w:val="en-US"/>
        </w:rPr>
        <w:t xml:space="preserve">ment Under Non-Sinusoidal Condition, </w:t>
      </w:r>
      <w:r w:rsidR="00DA00DF">
        <w:rPr>
          <w:bCs/>
          <w:lang w:val="en-US"/>
        </w:rPr>
        <w:t>24 págs.</w:t>
      </w:r>
    </w:p>
    <w:p w:rsidR="00943209" w:rsidRPr="00DA00DF" w:rsidRDefault="00943209" w:rsidP="00943209">
      <w:pPr>
        <w:pStyle w:val="Prrafodelista"/>
        <w:ind w:left="1287" w:firstLine="0"/>
        <w:rPr>
          <w:bCs/>
          <w:lang w:val="en-US"/>
        </w:rPr>
      </w:pPr>
    </w:p>
    <w:p w:rsidR="004F4B38" w:rsidRDefault="00FE50C8" w:rsidP="004F4B38">
      <w:pPr>
        <w:pStyle w:val="Prrafodelista"/>
        <w:numPr>
          <w:ilvl w:val="0"/>
          <w:numId w:val="2"/>
        </w:numPr>
        <w:rPr>
          <w:bCs/>
          <w:lang w:val="en-US"/>
        </w:rPr>
      </w:pPr>
      <w:r>
        <w:rPr>
          <w:bCs/>
          <w:lang w:val="en-US"/>
        </w:rPr>
        <w:t xml:space="preserve">[8] </w:t>
      </w:r>
      <w:r w:rsidR="002C7E52" w:rsidRPr="002C7E52">
        <w:rPr>
          <w:bCs/>
          <w:lang w:val="en-US"/>
        </w:rPr>
        <w:t>AFONSO, João; SEPÚLVEDA, M; MARTINS,</w:t>
      </w:r>
      <w:r w:rsidR="00DB6B9C">
        <w:rPr>
          <w:bCs/>
          <w:lang w:val="en-US"/>
        </w:rPr>
        <w:t xml:space="preserve"> </w:t>
      </w:r>
      <w:r w:rsidR="002C7E52" w:rsidRPr="002C7E52">
        <w:rPr>
          <w:bCs/>
          <w:lang w:val="en-US"/>
        </w:rPr>
        <w:t xml:space="preserve">Júlio, </w:t>
      </w:r>
      <w:r w:rsidR="002C7E52" w:rsidRPr="002C7E52">
        <w:rPr>
          <w:b/>
          <w:bCs/>
          <w:lang w:val="en-US"/>
        </w:rPr>
        <w:t>p-q Theory Power Co</w:t>
      </w:r>
      <w:r w:rsidR="002C7E52">
        <w:rPr>
          <w:b/>
          <w:bCs/>
          <w:lang w:val="en-US"/>
        </w:rPr>
        <w:t>mponents Calculations,</w:t>
      </w:r>
      <w:r w:rsidR="002C7E52">
        <w:rPr>
          <w:bCs/>
          <w:lang w:val="en-US"/>
        </w:rPr>
        <w:t xml:space="preserve"> Río de Janeiro 2003, 6 págs.</w:t>
      </w:r>
    </w:p>
    <w:p w:rsidR="00DB6B9C" w:rsidRDefault="00DB6B9C" w:rsidP="00DB6B9C">
      <w:pPr>
        <w:pStyle w:val="Prrafodelista"/>
        <w:ind w:left="1287" w:firstLine="0"/>
        <w:rPr>
          <w:bCs/>
          <w:lang w:val="en-US"/>
        </w:rPr>
      </w:pPr>
    </w:p>
    <w:p w:rsidR="00DB6B9C" w:rsidRDefault="00FE50C8" w:rsidP="00DB6B9C">
      <w:pPr>
        <w:pStyle w:val="Prrafodelista"/>
        <w:numPr>
          <w:ilvl w:val="0"/>
          <w:numId w:val="2"/>
        </w:numPr>
        <w:rPr>
          <w:bCs/>
          <w:lang w:val="en-US"/>
        </w:rPr>
      </w:pPr>
      <w:r>
        <w:rPr>
          <w:bCs/>
          <w:lang w:val="en-US"/>
        </w:rPr>
        <w:lastRenderedPageBreak/>
        <w:t xml:space="preserve">[9] </w:t>
      </w:r>
      <w:r w:rsidR="00DB6B9C">
        <w:rPr>
          <w:bCs/>
          <w:lang w:val="en-US"/>
        </w:rPr>
        <w:t xml:space="preserve">AKAGI, Hirofumi; WATANABE, Edson; AREDES, Mauricio; </w:t>
      </w:r>
      <w:r w:rsidR="00DB6B9C">
        <w:rPr>
          <w:b/>
          <w:bCs/>
          <w:lang w:val="en-US"/>
        </w:rPr>
        <w:t>Instantaneous Power Theory and Applications to Power Conditioning,</w:t>
      </w:r>
      <w:r w:rsidR="00DB6B9C">
        <w:rPr>
          <w:bCs/>
          <w:lang w:val="en-US"/>
        </w:rPr>
        <w:t xml:space="preserve"> 2007, 389 págs.</w:t>
      </w:r>
    </w:p>
    <w:p w:rsidR="008D0428" w:rsidRDefault="008D0428" w:rsidP="008D0428">
      <w:pPr>
        <w:pStyle w:val="Prrafodelista"/>
        <w:ind w:left="1287" w:firstLine="0"/>
        <w:rPr>
          <w:bCs/>
          <w:lang w:val="en-US"/>
        </w:rPr>
      </w:pPr>
    </w:p>
    <w:p w:rsidR="008D0428" w:rsidRPr="008D0428" w:rsidRDefault="008D0428" w:rsidP="008D0428">
      <w:pPr>
        <w:pStyle w:val="Prrafodelista"/>
        <w:numPr>
          <w:ilvl w:val="0"/>
          <w:numId w:val="2"/>
        </w:numPr>
        <w:rPr>
          <w:lang w:val="en-US"/>
        </w:rPr>
      </w:pPr>
      <w:r>
        <w:rPr>
          <w:lang w:val="en-US"/>
        </w:rPr>
        <w:t xml:space="preserve">[10] </w:t>
      </w:r>
      <w:r w:rsidRPr="00BF5DB4">
        <w:rPr>
          <w:lang w:val="en-US"/>
        </w:rPr>
        <w:t xml:space="preserve">WILLEMS, Jacques, </w:t>
      </w:r>
      <w:r w:rsidRPr="00BF5DB4">
        <w:rPr>
          <w:b/>
          <w:lang w:val="en-US"/>
        </w:rPr>
        <w:t>The IEEE S</w:t>
      </w:r>
      <w:r>
        <w:rPr>
          <w:b/>
          <w:lang w:val="en-US"/>
        </w:rPr>
        <w:t>tandard 1459: What and Why?</w:t>
      </w:r>
      <w:r>
        <w:rPr>
          <w:lang w:val="en-US"/>
        </w:rPr>
        <w:t>, 2010, 7 págs.</w:t>
      </w:r>
    </w:p>
    <w:p w:rsidR="004F4B38" w:rsidRPr="002C7E52" w:rsidRDefault="004F4B38" w:rsidP="004F4B38">
      <w:pPr>
        <w:pStyle w:val="Prrafodelista"/>
        <w:ind w:left="1287" w:firstLine="0"/>
        <w:rPr>
          <w:bCs/>
          <w:lang w:val="en-US"/>
        </w:rPr>
      </w:pPr>
    </w:p>
    <w:p w:rsidR="00BE5497" w:rsidRPr="002C03B2" w:rsidRDefault="00F61F99" w:rsidP="00B00A69">
      <w:pPr>
        <w:pStyle w:val="Prrafodelista"/>
        <w:numPr>
          <w:ilvl w:val="0"/>
          <w:numId w:val="2"/>
        </w:numPr>
        <w:rPr>
          <w:bCs/>
          <w:lang w:val="es-MX"/>
        </w:rPr>
      </w:pPr>
      <w:r>
        <w:rPr>
          <w:lang w:val="es-MX"/>
        </w:rPr>
        <w:t xml:space="preserve">[11] </w:t>
      </w:r>
      <w:r w:rsidR="002C03B2" w:rsidRPr="002C03B2">
        <w:rPr>
          <w:lang w:val="es-MX"/>
        </w:rPr>
        <w:t xml:space="preserve">ROMÁN LUMBRERAS, Manuel, </w:t>
      </w:r>
      <w:r w:rsidR="002C03B2" w:rsidRPr="002C03B2">
        <w:rPr>
          <w:b/>
          <w:lang w:val="es-MX"/>
        </w:rPr>
        <w:t>F</w:t>
      </w:r>
      <w:r w:rsidR="00BE5497" w:rsidRPr="002C03B2">
        <w:rPr>
          <w:b/>
          <w:lang w:val="es-MX"/>
        </w:rPr>
        <w:t>i</w:t>
      </w:r>
      <w:r w:rsidR="002C03B2" w:rsidRPr="002C03B2">
        <w:rPr>
          <w:b/>
          <w:lang w:val="es-MX"/>
        </w:rPr>
        <w:t>ltros Activos de</w:t>
      </w:r>
      <w:r w:rsidR="002C03B2">
        <w:rPr>
          <w:b/>
          <w:lang w:val="es-MX"/>
        </w:rPr>
        <w:t xml:space="preserve"> Potencia para la Compensación Instantánea de Armónicos y Energía Reactiva</w:t>
      </w:r>
      <w:r w:rsidR="00BE5497" w:rsidRPr="002C03B2">
        <w:rPr>
          <w:b/>
          <w:lang w:val="es-MX"/>
        </w:rPr>
        <w:t>,</w:t>
      </w:r>
      <w:r w:rsidR="002C03B2">
        <w:rPr>
          <w:lang w:val="es-MX"/>
        </w:rPr>
        <w:t xml:space="preserve"> 2</w:t>
      </w:r>
      <w:r w:rsidR="00BE5497" w:rsidRPr="002C03B2">
        <w:rPr>
          <w:lang w:val="es-MX"/>
        </w:rPr>
        <w:t>5</w:t>
      </w:r>
      <w:r w:rsidR="002C03B2">
        <w:rPr>
          <w:lang w:val="es-MX"/>
        </w:rPr>
        <w:t>0</w:t>
      </w:r>
      <w:r w:rsidR="00BE5497" w:rsidRPr="002C03B2">
        <w:rPr>
          <w:lang w:val="es-MX"/>
        </w:rPr>
        <w:t xml:space="preserve"> págs.</w:t>
      </w:r>
    </w:p>
    <w:p w:rsidR="00BE5497" w:rsidRPr="002C03B2" w:rsidRDefault="00BE5497" w:rsidP="00BE5497">
      <w:pPr>
        <w:pStyle w:val="Prrafodelista"/>
        <w:ind w:left="1287" w:firstLine="0"/>
        <w:rPr>
          <w:bCs/>
          <w:lang w:val="es-MX"/>
        </w:rPr>
      </w:pPr>
    </w:p>
    <w:p w:rsidR="00BE5497" w:rsidRPr="002C03B2" w:rsidRDefault="00FF6EF2" w:rsidP="00B00A69">
      <w:pPr>
        <w:pStyle w:val="Prrafodelista"/>
        <w:numPr>
          <w:ilvl w:val="0"/>
          <w:numId w:val="2"/>
        </w:numPr>
        <w:rPr>
          <w:bCs/>
          <w:lang w:val="en-US"/>
        </w:rPr>
      </w:pPr>
      <w:r w:rsidRPr="00FF6EF2">
        <w:rPr>
          <w:lang w:val="en-US"/>
        </w:rPr>
        <w:t>[</w:t>
      </w:r>
      <w:r>
        <w:rPr>
          <w:lang w:val="en-US"/>
        </w:rPr>
        <w:t>12</w:t>
      </w:r>
      <w:r w:rsidRPr="00FF6EF2">
        <w:rPr>
          <w:lang w:val="en-US"/>
        </w:rPr>
        <w:t>]</w:t>
      </w:r>
      <w:r>
        <w:rPr>
          <w:lang w:val="en-US"/>
        </w:rPr>
        <w:t xml:space="preserve"> </w:t>
      </w:r>
      <w:r w:rsidR="002C03B2" w:rsidRPr="002C03B2">
        <w:rPr>
          <w:lang w:val="en-US"/>
        </w:rPr>
        <w:t>ASIMINOAEI, Lucian; BLAABJERG, Frede; HANSEN, Steffan,</w:t>
      </w:r>
      <w:r w:rsidR="00BE5497" w:rsidRPr="002C03B2">
        <w:rPr>
          <w:lang w:val="en-US"/>
        </w:rPr>
        <w:t xml:space="preserve"> </w:t>
      </w:r>
      <w:r w:rsidR="002C03B2" w:rsidRPr="002C03B2">
        <w:rPr>
          <w:b/>
          <w:lang w:val="en-US"/>
        </w:rPr>
        <w:t>Evaluation of</w:t>
      </w:r>
      <w:r w:rsidR="002C03B2">
        <w:rPr>
          <w:b/>
          <w:lang w:val="en-US"/>
        </w:rPr>
        <w:t xml:space="preserve"> Harmonic Detection Methods for Active Power Filter Applications</w:t>
      </w:r>
      <w:r w:rsidR="002C03B2">
        <w:rPr>
          <w:lang w:val="en-US"/>
        </w:rPr>
        <w:t>, 7</w:t>
      </w:r>
      <w:r w:rsidR="00BE5497" w:rsidRPr="002C03B2">
        <w:rPr>
          <w:lang w:val="en-US"/>
        </w:rPr>
        <w:t xml:space="preserve"> págs.</w:t>
      </w:r>
    </w:p>
    <w:p w:rsidR="00BE5497" w:rsidRPr="002C03B2" w:rsidRDefault="00BE5497" w:rsidP="00BE5497">
      <w:pPr>
        <w:pStyle w:val="Prrafodelista"/>
        <w:rPr>
          <w:bCs/>
          <w:lang w:val="en-US"/>
        </w:rPr>
      </w:pPr>
    </w:p>
    <w:p w:rsidR="00BE5497" w:rsidRDefault="00ED3DDA" w:rsidP="00B00A69">
      <w:pPr>
        <w:pStyle w:val="Prrafodelista"/>
        <w:numPr>
          <w:ilvl w:val="0"/>
          <w:numId w:val="2"/>
        </w:numPr>
        <w:rPr>
          <w:lang w:val="es-MX"/>
        </w:rPr>
      </w:pPr>
      <w:r>
        <w:rPr>
          <w:lang w:val="es-MX"/>
        </w:rPr>
        <w:t xml:space="preserve">[13] </w:t>
      </w:r>
      <w:r w:rsidR="002C03B2" w:rsidRPr="002C03B2">
        <w:rPr>
          <w:lang w:val="es-MX"/>
        </w:rPr>
        <w:t>CASARAVILLA, Gonza</w:t>
      </w:r>
      <w:r w:rsidR="002C03B2">
        <w:rPr>
          <w:lang w:val="es-MX"/>
        </w:rPr>
        <w:t>lo; INDA, José; BARBAT, Gabriel</w:t>
      </w:r>
      <w:r w:rsidR="00BE5497" w:rsidRPr="002C03B2">
        <w:rPr>
          <w:b/>
          <w:lang w:val="es-MX"/>
        </w:rPr>
        <w:t xml:space="preserve">, </w:t>
      </w:r>
      <w:r w:rsidR="002C03B2">
        <w:rPr>
          <w:b/>
          <w:lang w:val="es-MX"/>
        </w:rPr>
        <w:t xml:space="preserve">Estabilidad de Filtros Activos Shunt Selectivos aplicados en cargas con </w:t>
      </w:r>
      <w:r w:rsidR="00DA5D0C">
        <w:rPr>
          <w:b/>
          <w:lang w:val="es-MX"/>
        </w:rPr>
        <w:t>compensación</w:t>
      </w:r>
      <w:r w:rsidR="002C03B2">
        <w:rPr>
          <w:b/>
          <w:lang w:val="es-MX"/>
        </w:rPr>
        <w:t xml:space="preserve"> de re</w:t>
      </w:r>
      <w:r w:rsidR="00DA5D0C">
        <w:rPr>
          <w:b/>
          <w:lang w:val="es-MX"/>
        </w:rPr>
        <w:t>activa</w:t>
      </w:r>
      <w:r w:rsidR="00BE5497" w:rsidRPr="002C03B2">
        <w:rPr>
          <w:b/>
          <w:lang w:val="es-MX"/>
        </w:rPr>
        <w:t>,</w:t>
      </w:r>
      <w:r w:rsidR="00BE5497" w:rsidRPr="002C03B2">
        <w:rPr>
          <w:lang w:val="es-MX"/>
        </w:rPr>
        <w:t xml:space="preserve"> </w:t>
      </w:r>
      <w:r w:rsidR="00DA5D0C">
        <w:rPr>
          <w:lang w:val="es-MX"/>
        </w:rPr>
        <w:t>7</w:t>
      </w:r>
      <w:r w:rsidR="00BE5497" w:rsidRPr="002C03B2">
        <w:rPr>
          <w:lang w:val="es-MX"/>
        </w:rPr>
        <w:t xml:space="preserve"> págs</w:t>
      </w:r>
      <w:r w:rsidR="00DA5D0C">
        <w:rPr>
          <w:lang w:val="es-MX"/>
        </w:rPr>
        <w:t>.</w:t>
      </w:r>
    </w:p>
    <w:p w:rsidR="00DA5D0C" w:rsidRDefault="00DA5D0C" w:rsidP="00DA5D0C">
      <w:pPr>
        <w:pStyle w:val="Prrafodelista"/>
        <w:ind w:left="1287" w:firstLine="0"/>
        <w:rPr>
          <w:lang w:val="es-MX"/>
        </w:rPr>
      </w:pPr>
    </w:p>
    <w:p w:rsidR="00DA5D0C" w:rsidRDefault="002D479B" w:rsidP="00B00A69">
      <w:pPr>
        <w:pStyle w:val="Prrafodelista"/>
        <w:numPr>
          <w:ilvl w:val="0"/>
          <w:numId w:val="2"/>
        </w:numPr>
        <w:rPr>
          <w:lang w:val="es-MX"/>
        </w:rPr>
      </w:pPr>
      <w:r>
        <w:rPr>
          <w:lang w:val="es-MX"/>
        </w:rPr>
        <w:t xml:space="preserve">[14] </w:t>
      </w:r>
      <w:r w:rsidR="00DA5D0C" w:rsidRPr="002C03B2">
        <w:rPr>
          <w:lang w:val="es-MX"/>
        </w:rPr>
        <w:t>CAS</w:t>
      </w:r>
      <w:r w:rsidR="00DA5D0C">
        <w:rPr>
          <w:lang w:val="es-MX"/>
        </w:rPr>
        <w:t>TELBLANCO</w:t>
      </w:r>
      <w:r w:rsidR="00DA5D0C" w:rsidRPr="002C03B2">
        <w:rPr>
          <w:lang w:val="es-MX"/>
        </w:rPr>
        <w:t xml:space="preserve">, </w:t>
      </w:r>
      <w:r w:rsidR="00DA5D0C">
        <w:rPr>
          <w:lang w:val="es-MX"/>
        </w:rPr>
        <w:t>Nelfor</w:t>
      </w:r>
      <w:r w:rsidR="00412C5A" w:rsidRPr="00412C5A">
        <w:rPr>
          <w:lang w:val="es-MX"/>
        </w:rPr>
        <w:t>,</w:t>
      </w:r>
      <w:r w:rsidR="00DA5D0C" w:rsidRPr="002C03B2">
        <w:rPr>
          <w:b/>
          <w:lang w:val="es-MX"/>
        </w:rPr>
        <w:t xml:space="preserve"> </w:t>
      </w:r>
      <w:r w:rsidR="00DA5D0C">
        <w:rPr>
          <w:b/>
          <w:lang w:val="es-MX"/>
        </w:rPr>
        <w:t>Filtros Activos: Control por DSP de un Filtro Activo para la compensación de Corrientes Armónicas</w:t>
      </w:r>
      <w:r w:rsidR="00DA5D0C" w:rsidRPr="002C03B2">
        <w:rPr>
          <w:b/>
          <w:lang w:val="es-MX"/>
        </w:rPr>
        <w:t>,</w:t>
      </w:r>
      <w:r w:rsidR="00DA5D0C">
        <w:rPr>
          <w:lang w:val="es-MX"/>
        </w:rPr>
        <w:t xml:space="preserve"> Bucaramanga 2006, 113</w:t>
      </w:r>
      <w:r w:rsidR="00DA5D0C" w:rsidRPr="002C03B2">
        <w:rPr>
          <w:lang w:val="es-MX"/>
        </w:rPr>
        <w:t xml:space="preserve"> págs</w:t>
      </w:r>
      <w:r w:rsidR="00DA5D0C">
        <w:rPr>
          <w:lang w:val="es-MX"/>
        </w:rPr>
        <w:t>.</w:t>
      </w:r>
    </w:p>
    <w:p w:rsidR="002D479B" w:rsidRDefault="002D479B" w:rsidP="002D479B">
      <w:pPr>
        <w:pStyle w:val="Prrafodelista"/>
        <w:ind w:left="1287" w:firstLine="0"/>
        <w:rPr>
          <w:lang w:val="es-MX"/>
        </w:rPr>
      </w:pPr>
    </w:p>
    <w:p w:rsidR="002D479B" w:rsidRDefault="00412C5A" w:rsidP="00B00A69">
      <w:pPr>
        <w:pStyle w:val="Prrafodelista"/>
        <w:numPr>
          <w:ilvl w:val="0"/>
          <w:numId w:val="2"/>
        </w:numPr>
        <w:rPr>
          <w:lang w:val="es-MX"/>
        </w:rPr>
      </w:pPr>
      <w:r>
        <w:rPr>
          <w:lang w:val="es-MX"/>
        </w:rPr>
        <w:t xml:space="preserve">[15] SEGUÍ CHILET, Salvador, </w:t>
      </w:r>
      <w:r>
        <w:rPr>
          <w:b/>
          <w:lang w:val="es-MX"/>
        </w:rPr>
        <w:t>Contribución a la mejora de la eficiencia y al ahorro energético en instalaciones eléctricas desequilibradas y lineales, con neutro,</w:t>
      </w:r>
      <w:r>
        <w:rPr>
          <w:lang w:val="es-MX"/>
        </w:rPr>
        <w:t xml:space="preserve"> Valencia 2004, 399 págs.</w:t>
      </w:r>
    </w:p>
    <w:p w:rsidR="00D210FB" w:rsidRDefault="00D210FB" w:rsidP="00D210FB">
      <w:pPr>
        <w:pStyle w:val="Prrafodelista"/>
        <w:ind w:left="1287" w:firstLine="0"/>
        <w:rPr>
          <w:lang w:val="es-MX"/>
        </w:rPr>
      </w:pPr>
    </w:p>
    <w:p w:rsidR="00D210FB" w:rsidRDefault="008A0531" w:rsidP="00B00A69">
      <w:pPr>
        <w:pStyle w:val="Prrafodelista"/>
        <w:numPr>
          <w:ilvl w:val="0"/>
          <w:numId w:val="2"/>
        </w:numPr>
        <w:rPr>
          <w:lang w:val="es-MX"/>
        </w:rPr>
      </w:pPr>
      <w:r>
        <w:rPr>
          <w:lang w:val="es-MX"/>
        </w:rPr>
        <w:t xml:space="preserve">[16] </w:t>
      </w:r>
      <w:r w:rsidR="00D210FB">
        <w:rPr>
          <w:lang w:val="es-MX"/>
        </w:rPr>
        <w:t xml:space="preserve">CASTILLO, Enrique; GUTIÉRREZ, José; HADI, Ali, </w:t>
      </w:r>
      <w:r w:rsidR="00D210FB">
        <w:rPr>
          <w:b/>
          <w:lang w:val="es-MX"/>
        </w:rPr>
        <w:t>Sistemas Expertos y Modelos de Redes Probabilísticas,</w:t>
      </w:r>
      <w:r w:rsidR="00D210FB">
        <w:rPr>
          <w:lang w:val="es-MX"/>
        </w:rPr>
        <w:t xml:space="preserve"> USA, </w:t>
      </w:r>
      <w:r w:rsidR="00DB759F">
        <w:rPr>
          <w:lang w:val="es-MX"/>
        </w:rPr>
        <w:t>639 págs.</w:t>
      </w:r>
    </w:p>
    <w:p w:rsidR="00D77DA7" w:rsidRDefault="00D77DA7" w:rsidP="00D77DA7">
      <w:pPr>
        <w:pStyle w:val="Prrafodelista"/>
        <w:ind w:left="1287" w:firstLine="0"/>
        <w:rPr>
          <w:lang w:val="es-MX"/>
        </w:rPr>
      </w:pPr>
    </w:p>
    <w:p w:rsidR="008A0531" w:rsidRDefault="00D77DA7" w:rsidP="00B00A69">
      <w:pPr>
        <w:pStyle w:val="Prrafodelista"/>
        <w:numPr>
          <w:ilvl w:val="0"/>
          <w:numId w:val="2"/>
        </w:numPr>
        <w:rPr>
          <w:lang w:val="es-MX"/>
        </w:rPr>
      </w:pPr>
      <w:r>
        <w:rPr>
          <w:lang w:val="es-MX"/>
        </w:rPr>
        <w:lastRenderedPageBreak/>
        <w:t xml:space="preserve">[17] MUNERA, Luís Eduardo, </w:t>
      </w:r>
      <w:r>
        <w:rPr>
          <w:b/>
          <w:lang w:val="es-MX"/>
        </w:rPr>
        <w:t xml:space="preserve">Inteligencia Artificial y Sistemas Expertos, </w:t>
      </w:r>
      <w:r w:rsidR="00F87A92">
        <w:rPr>
          <w:lang w:val="es-MX"/>
        </w:rPr>
        <w:t>del artículo de la conferencia sobre inteligencia artificial dictada en el ICESI, 1990, 20 págs.</w:t>
      </w:r>
    </w:p>
    <w:p w:rsidR="001651CD" w:rsidRDefault="001651CD" w:rsidP="001651CD">
      <w:pPr>
        <w:pStyle w:val="Prrafodelista"/>
        <w:ind w:left="1287" w:firstLine="0"/>
        <w:rPr>
          <w:lang w:val="es-MX"/>
        </w:rPr>
      </w:pPr>
    </w:p>
    <w:p w:rsidR="001651CD" w:rsidRDefault="001651CD" w:rsidP="00B00A69">
      <w:pPr>
        <w:pStyle w:val="Prrafodelista"/>
        <w:numPr>
          <w:ilvl w:val="0"/>
          <w:numId w:val="2"/>
        </w:numPr>
        <w:rPr>
          <w:lang w:val="es-MX"/>
        </w:rPr>
      </w:pPr>
      <w:r>
        <w:rPr>
          <w:lang w:val="es-MX"/>
        </w:rPr>
        <w:t xml:space="preserve">[18] BADARÓ, Sebastián; IBAÑEZ, Leonardo; AGÜERO, Martín, </w:t>
      </w:r>
      <w:r>
        <w:rPr>
          <w:b/>
          <w:lang w:val="es-MX"/>
        </w:rPr>
        <w:t>Sistemas Expertos: Fundamentos, metodologías y Aplicaciones,</w:t>
      </w:r>
      <w:r>
        <w:rPr>
          <w:lang w:val="es-MX"/>
        </w:rPr>
        <w:t xml:space="preserve"> Palermo 2013, 16 págs.</w:t>
      </w:r>
    </w:p>
    <w:p w:rsidR="00AA3ED1" w:rsidRDefault="00AA3ED1" w:rsidP="00AA3ED1">
      <w:pPr>
        <w:pStyle w:val="Prrafodelista"/>
        <w:ind w:left="1287" w:firstLine="0"/>
        <w:rPr>
          <w:lang w:val="es-MX"/>
        </w:rPr>
      </w:pPr>
    </w:p>
    <w:p w:rsidR="00AA3ED1" w:rsidRDefault="00AA3ED1" w:rsidP="00B00A69">
      <w:pPr>
        <w:pStyle w:val="Prrafodelista"/>
        <w:numPr>
          <w:ilvl w:val="0"/>
          <w:numId w:val="2"/>
        </w:numPr>
        <w:rPr>
          <w:lang w:val="es-MX"/>
        </w:rPr>
      </w:pPr>
      <w:r>
        <w:rPr>
          <w:lang w:val="es-MX"/>
        </w:rPr>
        <w:t xml:space="preserve">[19] MARULANDA, Jesser; CADAVID, Julián, </w:t>
      </w:r>
      <w:r>
        <w:rPr>
          <w:b/>
          <w:lang w:val="es-MX"/>
        </w:rPr>
        <w:t xml:space="preserve">Control por hitéresis de la corriente en los filtros activos de potencia, </w:t>
      </w:r>
      <w:r>
        <w:rPr>
          <w:lang w:val="es-MX"/>
        </w:rPr>
        <w:t>Pereira 2008, 104 págs.</w:t>
      </w:r>
    </w:p>
    <w:p w:rsidR="00A50FCD" w:rsidRDefault="00A50FCD" w:rsidP="00A50FCD">
      <w:pPr>
        <w:pStyle w:val="Prrafodelista"/>
        <w:ind w:left="1287" w:firstLine="0"/>
        <w:rPr>
          <w:lang w:val="es-MX"/>
        </w:rPr>
      </w:pPr>
    </w:p>
    <w:p w:rsidR="00A50FCD" w:rsidRDefault="00A50FCD" w:rsidP="00B00A69">
      <w:pPr>
        <w:pStyle w:val="Prrafodelista"/>
        <w:numPr>
          <w:ilvl w:val="0"/>
          <w:numId w:val="2"/>
        </w:numPr>
        <w:rPr>
          <w:lang w:val="es-MX"/>
        </w:rPr>
      </w:pPr>
      <w:r>
        <w:rPr>
          <w:lang w:val="es-MX"/>
        </w:rPr>
        <w:t xml:space="preserve">[20] GUERRERO, Vicente; YUSTE, Ramón; MARTÍNEZ, Luis, </w:t>
      </w:r>
      <w:r>
        <w:rPr>
          <w:b/>
          <w:lang w:val="es-MX"/>
        </w:rPr>
        <w:t xml:space="preserve">Comunicaciones Industriales, </w:t>
      </w:r>
      <w:r>
        <w:rPr>
          <w:lang w:val="es-MX"/>
        </w:rPr>
        <w:t>2010, 410 págs.</w:t>
      </w:r>
    </w:p>
    <w:p w:rsidR="00681A48" w:rsidRDefault="00681A48" w:rsidP="00681A48">
      <w:pPr>
        <w:pStyle w:val="Prrafodelista"/>
        <w:ind w:left="1287" w:firstLine="0"/>
        <w:rPr>
          <w:lang w:val="es-MX"/>
        </w:rPr>
      </w:pPr>
    </w:p>
    <w:p w:rsidR="00BE5497" w:rsidRDefault="00681A48" w:rsidP="00681A48">
      <w:pPr>
        <w:pStyle w:val="Prrafodelista"/>
        <w:numPr>
          <w:ilvl w:val="0"/>
          <w:numId w:val="2"/>
        </w:numPr>
        <w:rPr>
          <w:lang w:val="en-US"/>
        </w:rPr>
      </w:pPr>
      <w:r w:rsidRPr="00681A48">
        <w:rPr>
          <w:lang w:val="en-US"/>
        </w:rPr>
        <w:t xml:space="preserve">[21]  </w:t>
      </w:r>
      <w:hyperlink r:id="rId122" w:history="1">
        <w:r w:rsidR="00ED6B0A" w:rsidRPr="00681A48">
          <w:rPr>
            <w:rStyle w:val="Hipervnculo"/>
            <w:bCs/>
            <w:color w:val="auto"/>
            <w:lang w:val="en-US"/>
          </w:rPr>
          <w:t>http://www.modbus.org</w:t>
        </w:r>
      </w:hyperlink>
      <w:r w:rsidR="00ED6B0A" w:rsidRPr="00681A48">
        <w:rPr>
          <w:lang w:val="en-US"/>
        </w:rPr>
        <w:t>, Technical Resources</w:t>
      </w:r>
      <w:r>
        <w:rPr>
          <w:lang w:val="en-US"/>
        </w:rPr>
        <w:t xml:space="preserve">, </w:t>
      </w:r>
      <w:r>
        <w:rPr>
          <w:b/>
          <w:lang w:val="en-US"/>
        </w:rPr>
        <w:t xml:space="preserve">MODBUS over Serial Line Specification and Implementation Guide V1.02, </w:t>
      </w:r>
      <w:r>
        <w:rPr>
          <w:lang w:val="en-US"/>
        </w:rPr>
        <w:t>2006, 44 págs.</w:t>
      </w:r>
    </w:p>
    <w:p w:rsidR="00A81865" w:rsidRDefault="00A81865" w:rsidP="00A81865">
      <w:pPr>
        <w:pStyle w:val="Prrafodelista"/>
        <w:ind w:left="1287" w:firstLine="0"/>
        <w:rPr>
          <w:lang w:val="en-US"/>
        </w:rPr>
      </w:pPr>
    </w:p>
    <w:p w:rsidR="00A81865" w:rsidRDefault="00A81865" w:rsidP="00681A48">
      <w:pPr>
        <w:pStyle w:val="Prrafodelista"/>
        <w:numPr>
          <w:ilvl w:val="0"/>
          <w:numId w:val="2"/>
        </w:numPr>
        <w:rPr>
          <w:lang w:val="es-MX"/>
        </w:rPr>
      </w:pPr>
      <w:r w:rsidRPr="00A81865">
        <w:rPr>
          <w:lang w:val="es-MX"/>
        </w:rPr>
        <w:t xml:space="preserve">[22] TORRES SALAZAR, Roguer, </w:t>
      </w:r>
      <w:r w:rsidRPr="00A81865">
        <w:rPr>
          <w:b/>
          <w:lang w:val="es-MX"/>
        </w:rPr>
        <w:t>ModBus RTU.</w:t>
      </w:r>
      <w:r>
        <w:rPr>
          <w:b/>
          <w:lang w:val="es-MX"/>
        </w:rPr>
        <w:t xml:space="preserve"> Implementación del protocolo en Microcontrolador,</w:t>
      </w:r>
      <w:r>
        <w:rPr>
          <w:lang w:val="es-MX"/>
        </w:rPr>
        <w:t xml:space="preserve"> Bucaramanga 2006, 123 págs.</w:t>
      </w:r>
      <w:r w:rsidRPr="00A81865">
        <w:rPr>
          <w:lang w:val="es-MX"/>
        </w:rPr>
        <w:t xml:space="preserve"> </w:t>
      </w:r>
    </w:p>
    <w:p w:rsidR="00670458" w:rsidRDefault="00670458" w:rsidP="00670458">
      <w:pPr>
        <w:pStyle w:val="Prrafodelista"/>
        <w:ind w:left="1287" w:firstLine="0"/>
        <w:rPr>
          <w:lang w:val="es-MX"/>
        </w:rPr>
      </w:pPr>
    </w:p>
    <w:p w:rsidR="00670458" w:rsidRPr="00670458" w:rsidRDefault="00670458" w:rsidP="00670458">
      <w:pPr>
        <w:pStyle w:val="Prrafodelista"/>
        <w:numPr>
          <w:ilvl w:val="0"/>
          <w:numId w:val="2"/>
        </w:numPr>
        <w:rPr>
          <w:u w:val="single"/>
          <w:lang w:val="en-US"/>
        </w:rPr>
      </w:pPr>
      <w:r>
        <w:rPr>
          <w:bCs/>
          <w:lang w:val="en-US"/>
        </w:rPr>
        <w:t>[23</w:t>
      </w:r>
      <w:r w:rsidRPr="00BF6609">
        <w:rPr>
          <w:bCs/>
          <w:lang w:val="en-US"/>
        </w:rPr>
        <w:t>]</w:t>
      </w:r>
      <w:r>
        <w:rPr>
          <w:bCs/>
          <w:lang w:val="en-US"/>
        </w:rPr>
        <w:t xml:space="preserve"> </w:t>
      </w:r>
      <w:r>
        <w:rPr>
          <w:lang w:val="en-US"/>
        </w:rPr>
        <w:t xml:space="preserve">SHAFFNER ECOsine Active Harmonic Filters, </w:t>
      </w:r>
      <w:r>
        <w:rPr>
          <w:b/>
          <w:lang w:val="en-US"/>
        </w:rPr>
        <w:t>MODBUS Data Type Definition (rev. 05)</w:t>
      </w:r>
      <w:r>
        <w:rPr>
          <w:lang w:val="en-US"/>
        </w:rPr>
        <w:t>,</w:t>
      </w:r>
      <w:r w:rsidRPr="00BF6609">
        <w:rPr>
          <w:bCs/>
          <w:lang w:val="en-US"/>
        </w:rPr>
        <w:t xml:space="preserve"> </w:t>
      </w:r>
      <w:r w:rsidRPr="00BF6609">
        <w:rPr>
          <w:u w:val="single"/>
          <w:lang w:val="en-US"/>
        </w:rPr>
        <w:t>http://www.schaffner.com</w:t>
      </w:r>
      <w:r>
        <w:rPr>
          <w:lang w:val="en-US"/>
        </w:rPr>
        <w:t>, Suiza 2011, 13 págs.</w:t>
      </w:r>
    </w:p>
    <w:p w:rsidR="00670458" w:rsidRPr="00670458" w:rsidRDefault="00670458" w:rsidP="00670458">
      <w:pPr>
        <w:pStyle w:val="Prrafodelista"/>
        <w:ind w:left="1287" w:firstLine="0"/>
        <w:rPr>
          <w:u w:val="single"/>
          <w:lang w:val="en-US"/>
        </w:rPr>
      </w:pPr>
    </w:p>
    <w:p w:rsidR="00670458" w:rsidRPr="00670458" w:rsidRDefault="00670458" w:rsidP="00670458">
      <w:pPr>
        <w:pStyle w:val="Prrafodelista"/>
        <w:numPr>
          <w:ilvl w:val="0"/>
          <w:numId w:val="2"/>
        </w:numPr>
        <w:rPr>
          <w:u w:val="single"/>
          <w:lang w:val="en-US"/>
        </w:rPr>
      </w:pPr>
      <w:r>
        <w:rPr>
          <w:bCs/>
          <w:lang w:val="en-US"/>
        </w:rPr>
        <w:t>[24</w:t>
      </w:r>
      <w:r w:rsidRPr="00BF6609">
        <w:rPr>
          <w:bCs/>
          <w:lang w:val="en-US"/>
        </w:rPr>
        <w:t>]</w:t>
      </w:r>
      <w:r>
        <w:rPr>
          <w:bCs/>
          <w:lang w:val="en-US"/>
        </w:rPr>
        <w:t xml:space="preserve"> </w:t>
      </w:r>
      <w:r>
        <w:rPr>
          <w:lang w:val="en-US"/>
        </w:rPr>
        <w:t xml:space="preserve">SHAFFNER ECOsine Active Harmonic Filters, </w:t>
      </w:r>
      <w:r>
        <w:rPr>
          <w:b/>
          <w:lang w:val="en-US"/>
        </w:rPr>
        <w:t>Operating and Installation Instructions (V6)</w:t>
      </w:r>
      <w:r>
        <w:rPr>
          <w:lang w:val="en-US"/>
        </w:rPr>
        <w:t>,</w:t>
      </w:r>
      <w:r w:rsidRPr="00BF6609">
        <w:rPr>
          <w:bCs/>
          <w:lang w:val="en-US"/>
        </w:rPr>
        <w:t xml:space="preserve"> </w:t>
      </w:r>
      <w:r w:rsidRPr="00BF6609">
        <w:rPr>
          <w:u w:val="single"/>
          <w:lang w:val="en-US"/>
        </w:rPr>
        <w:t>http://www.schaffner.com</w:t>
      </w:r>
      <w:r>
        <w:rPr>
          <w:lang w:val="en-US"/>
        </w:rPr>
        <w:t>, 2015, 13 págs.</w:t>
      </w:r>
    </w:p>
    <w:p w:rsidR="00670458" w:rsidRPr="00670458" w:rsidRDefault="00670458" w:rsidP="00670458">
      <w:pPr>
        <w:pStyle w:val="Prrafodelista"/>
        <w:ind w:left="1287" w:firstLine="0"/>
        <w:rPr>
          <w:lang w:val="en-US"/>
        </w:rPr>
      </w:pPr>
    </w:p>
    <w:p w:rsidR="002D7942" w:rsidRPr="00670458" w:rsidRDefault="002D7942" w:rsidP="00801431">
      <w:pPr>
        <w:spacing w:line="276" w:lineRule="auto"/>
        <w:ind w:firstLine="0"/>
        <w:jc w:val="left"/>
        <w:rPr>
          <w:bCs/>
          <w:lang w:val="en-US"/>
        </w:rPr>
      </w:pPr>
    </w:p>
    <w:p w:rsidR="00DD00BB" w:rsidRPr="00670458" w:rsidRDefault="00DD00BB" w:rsidP="00801431">
      <w:pPr>
        <w:spacing w:line="276" w:lineRule="auto"/>
        <w:ind w:firstLine="0"/>
        <w:jc w:val="left"/>
        <w:rPr>
          <w:bCs/>
          <w:lang w:val="en-US"/>
        </w:rPr>
      </w:pPr>
    </w:p>
    <w:p w:rsidR="00DD00BB" w:rsidRPr="00670458" w:rsidRDefault="00DD00BB" w:rsidP="00801431">
      <w:pPr>
        <w:spacing w:line="276" w:lineRule="auto"/>
        <w:ind w:firstLine="0"/>
        <w:jc w:val="left"/>
        <w:rPr>
          <w:rStyle w:val="FontStyle11"/>
          <w:rFonts w:ascii="Times New Roman" w:hAnsi="Times New Roman" w:cs="Times New Roman"/>
          <w:i w:val="0"/>
          <w:sz w:val="24"/>
          <w:szCs w:val="24"/>
          <w:lang w:val="en-US"/>
        </w:rPr>
        <w:sectPr w:rsidR="00DD00BB" w:rsidRPr="00670458" w:rsidSect="00984501">
          <w:headerReference w:type="default" r:id="rId123"/>
          <w:pgSz w:w="12240" w:h="15840"/>
          <w:pgMar w:top="1418" w:right="1418" w:bottom="1418" w:left="1701" w:header="709" w:footer="709" w:gutter="0"/>
          <w:pgNumType w:chapStyle="1"/>
          <w:cols w:space="708"/>
          <w:docGrid w:linePitch="360"/>
        </w:sectPr>
      </w:pPr>
    </w:p>
    <w:p w:rsidR="00BE5497" w:rsidRDefault="00BE5497" w:rsidP="00BE5497">
      <w:pPr>
        <w:pStyle w:val="Ttulo1"/>
      </w:pPr>
      <w:bookmarkStart w:id="227" w:name="_Toc337022424"/>
      <w:bookmarkStart w:id="228" w:name="_Toc337023835"/>
      <w:bookmarkStart w:id="229" w:name="_Toc337027078"/>
      <w:bookmarkStart w:id="230" w:name="_Toc465631477"/>
      <w:r>
        <w:lastRenderedPageBreak/>
        <w:t>ÍNDICE DE FIGURAS</w:t>
      </w:r>
      <w:bookmarkEnd w:id="227"/>
      <w:bookmarkEnd w:id="228"/>
      <w:bookmarkEnd w:id="229"/>
      <w:bookmarkEnd w:id="230"/>
    </w:p>
    <w:p w:rsidR="009B6338" w:rsidRDefault="00295D83">
      <w:pPr>
        <w:pStyle w:val="Tabladeilustraciones"/>
        <w:tabs>
          <w:tab w:val="right" w:leader="dot" w:pos="9111"/>
        </w:tabs>
        <w:rPr>
          <w:rFonts w:eastAsiaTheme="minorEastAsia" w:cstheme="minorBidi"/>
          <w:smallCaps w:val="0"/>
          <w:noProof/>
          <w:sz w:val="22"/>
          <w:szCs w:val="22"/>
          <w:lang w:val="es-MX" w:eastAsia="es-MX"/>
        </w:rPr>
      </w:pPr>
      <w:r w:rsidRPr="00295D83">
        <w:rPr>
          <w:rStyle w:val="Ttulodellibro"/>
          <w:rFonts w:ascii="Times New Roman" w:hAnsi="Times New Roman" w:cs="Times New Roman"/>
        </w:rPr>
        <w:fldChar w:fldCharType="begin"/>
      </w:r>
      <w:r w:rsidR="00BE5497" w:rsidRPr="00074051">
        <w:rPr>
          <w:rStyle w:val="Ttulodellibro"/>
          <w:rFonts w:ascii="Times New Roman" w:hAnsi="Times New Roman" w:cs="Times New Roman"/>
        </w:rPr>
        <w:instrText xml:space="preserve"> TOC \h \z \c "Figura" </w:instrText>
      </w:r>
      <w:r w:rsidRPr="00295D83">
        <w:rPr>
          <w:rStyle w:val="Ttulodellibro"/>
          <w:rFonts w:ascii="Times New Roman" w:hAnsi="Times New Roman" w:cs="Times New Roman"/>
        </w:rPr>
        <w:fldChar w:fldCharType="separate"/>
      </w:r>
      <w:hyperlink w:anchor="_Toc465631480" w:history="1">
        <w:r w:rsidR="009B6338" w:rsidRPr="00B53694">
          <w:rPr>
            <w:rStyle w:val="Hipervnculo"/>
            <w:noProof/>
          </w:rPr>
          <w:t>Figura 1.1. Diagrama unifilar de la conexión actual del filtro activo, el banco de capacitores y la carga.</w:t>
        </w:r>
        <w:r w:rsidR="009B6338">
          <w:rPr>
            <w:noProof/>
            <w:webHidden/>
          </w:rPr>
          <w:tab/>
        </w:r>
        <w:r w:rsidR="009B6338">
          <w:rPr>
            <w:noProof/>
            <w:webHidden/>
          </w:rPr>
          <w:fldChar w:fldCharType="begin"/>
        </w:r>
        <w:r w:rsidR="009B6338">
          <w:rPr>
            <w:noProof/>
            <w:webHidden/>
          </w:rPr>
          <w:instrText xml:space="preserve"> PAGEREF _Toc465631480 \h </w:instrText>
        </w:r>
        <w:r w:rsidR="009B6338">
          <w:rPr>
            <w:noProof/>
            <w:webHidden/>
          </w:rPr>
        </w:r>
        <w:r w:rsidR="009B6338">
          <w:rPr>
            <w:noProof/>
            <w:webHidden/>
          </w:rPr>
          <w:fldChar w:fldCharType="separate"/>
        </w:r>
        <w:r w:rsidR="009B6338">
          <w:rPr>
            <w:noProof/>
            <w:webHidden/>
          </w:rPr>
          <w:t>12</w:t>
        </w:r>
        <w:r w:rsidR="009B6338">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81" w:history="1">
        <w:r w:rsidRPr="00B53694">
          <w:rPr>
            <w:rStyle w:val="Hipervnculo"/>
            <w:noProof/>
          </w:rPr>
          <w:t>Figura 1.2. Diagrama unifilar de la solución propuesta donde se muestra el filtro activo, carga, DSC y el protocolo de comunicación ModBus.</w:t>
        </w:r>
        <w:r>
          <w:rPr>
            <w:noProof/>
            <w:webHidden/>
          </w:rPr>
          <w:tab/>
        </w:r>
        <w:r>
          <w:rPr>
            <w:noProof/>
            <w:webHidden/>
          </w:rPr>
          <w:fldChar w:fldCharType="begin"/>
        </w:r>
        <w:r>
          <w:rPr>
            <w:noProof/>
            <w:webHidden/>
          </w:rPr>
          <w:instrText xml:space="preserve"> PAGEREF _Toc465631481 \h </w:instrText>
        </w:r>
        <w:r>
          <w:rPr>
            <w:noProof/>
            <w:webHidden/>
          </w:rPr>
        </w:r>
        <w:r>
          <w:rPr>
            <w:noProof/>
            <w:webHidden/>
          </w:rPr>
          <w:fldChar w:fldCharType="separate"/>
        </w:r>
        <w:r>
          <w:rPr>
            <w:noProof/>
            <w:webHidden/>
          </w:rPr>
          <w:t>13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82" w:history="1">
        <w:r w:rsidRPr="00B53694">
          <w:rPr>
            <w:rStyle w:val="Hipervnculo"/>
            <w:noProof/>
          </w:rPr>
          <w:t>Figura 1.3. Filtro Activo Comercial Shaffner ECOsine Active FN 3430-60-400-4</w:t>
        </w:r>
        <w:r>
          <w:rPr>
            <w:noProof/>
            <w:webHidden/>
          </w:rPr>
          <w:tab/>
        </w:r>
        <w:r>
          <w:rPr>
            <w:noProof/>
            <w:webHidden/>
          </w:rPr>
          <w:fldChar w:fldCharType="begin"/>
        </w:r>
        <w:r>
          <w:rPr>
            <w:noProof/>
            <w:webHidden/>
          </w:rPr>
          <w:instrText xml:space="preserve"> PAGEREF _Toc465631482 \h </w:instrText>
        </w:r>
        <w:r>
          <w:rPr>
            <w:noProof/>
            <w:webHidden/>
          </w:rPr>
        </w:r>
        <w:r>
          <w:rPr>
            <w:noProof/>
            <w:webHidden/>
          </w:rPr>
          <w:fldChar w:fldCharType="separate"/>
        </w:r>
        <w:r>
          <w:rPr>
            <w:noProof/>
            <w:webHidden/>
          </w:rPr>
          <w:t>17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83" w:history="1">
        <w:r w:rsidRPr="00B53694">
          <w:rPr>
            <w:rStyle w:val="Hipervnculo"/>
            <w:noProof/>
          </w:rPr>
          <w:t>Figura 1.4. Ubicación del Filtro Activo Comercial Shaffner ECOsine Active FN 3430-60-400-4 en las instalaciones de la UPV [3].</w:t>
        </w:r>
        <w:r>
          <w:rPr>
            <w:noProof/>
            <w:webHidden/>
          </w:rPr>
          <w:tab/>
        </w:r>
        <w:r>
          <w:rPr>
            <w:noProof/>
            <w:webHidden/>
          </w:rPr>
          <w:fldChar w:fldCharType="begin"/>
        </w:r>
        <w:r>
          <w:rPr>
            <w:noProof/>
            <w:webHidden/>
          </w:rPr>
          <w:instrText xml:space="preserve"> PAGEREF _Toc465631483 \h </w:instrText>
        </w:r>
        <w:r>
          <w:rPr>
            <w:noProof/>
            <w:webHidden/>
          </w:rPr>
        </w:r>
        <w:r>
          <w:rPr>
            <w:noProof/>
            <w:webHidden/>
          </w:rPr>
          <w:fldChar w:fldCharType="separate"/>
        </w:r>
        <w:r>
          <w:rPr>
            <w:noProof/>
            <w:webHidden/>
          </w:rPr>
          <w:t>19</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84" w:history="1">
        <w:r w:rsidRPr="00B53694">
          <w:rPr>
            <w:rStyle w:val="Hipervnculo"/>
            <w:noProof/>
          </w:rPr>
          <w:t>Figura 1.5. Perfil de consumo en un día laboral [3].</w:t>
        </w:r>
        <w:r>
          <w:rPr>
            <w:noProof/>
            <w:webHidden/>
          </w:rPr>
          <w:tab/>
        </w:r>
        <w:r>
          <w:rPr>
            <w:noProof/>
            <w:webHidden/>
          </w:rPr>
          <w:fldChar w:fldCharType="begin"/>
        </w:r>
        <w:r>
          <w:rPr>
            <w:noProof/>
            <w:webHidden/>
          </w:rPr>
          <w:instrText xml:space="preserve"> PAGEREF _Toc465631484 \h </w:instrText>
        </w:r>
        <w:r>
          <w:rPr>
            <w:noProof/>
            <w:webHidden/>
          </w:rPr>
        </w:r>
        <w:r>
          <w:rPr>
            <w:noProof/>
            <w:webHidden/>
          </w:rPr>
          <w:fldChar w:fldCharType="separate"/>
        </w:r>
        <w:r>
          <w:rPr>
            <w:noProof/>
            <w:webHidden/>
          </w:rPr>
          <w:t>21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85" w:history="1">
        <w:r w:rsidRPr="00B53694">
          <w:rPr>
            <w:rStyle w:val="Hipervnculo"/>
            <w:noProof/>
          </w:rPr>
          <w:t>Figura 1.6. Gráfica de la corriente fundamental en la carga durante una semana (primavera y otoño) donde se aprecia el desequilibrio ocasionado por las cargas desequilibradas [3].</w:t>
        </w:r>
        <w:r>
          <w:rPr>
            <w:noProof/>
            <w:webHidden/>
          </w:rPr>
          <w:tab/>
        </w:r>
        <w:r>
          <w:rPr>
            <w:noProof/>
            <w:webHidden/>
          </w:rPr>
          <w:fldChar w:fldCharType="begin"/>
        </w:r>
        <w:r>
          <w:rPr>
            <w:noProof/>
            <w:webHidden/>
          </w:rPr>
          <w:instrText xml:space="preserve"> PAGEREF _Toc465631485 \h </w:instrText>
        </w:r>
        <w:r>
          <w:rPr>
            <w:noProof/>
            <w:webHidden/>
          </w:rPr>
        </w:r>
        <w:r>
          <w:rPr>
            <w:noProof/>
            <w:webHidden/>
          </w:rPr>
          <w:fldChar w:fldCharType="separate"/>
        </w:r>
        <w:r>
          <w:rPr>
            <w:noProof/>
            <w:webHidden/>
          </w:rPr>
          <w:t>22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86" w:history="1">
        <w:r w:rsidRPr="00B53694">
          <w:rPr>
            <w:rStyle w:val="Hipervnculo"/>
            <w:noProof/>
          </w:rPr>
          <w:t>Figura 1.7. Factor de Potencia Total del sistema con el banco de capacitores conectado [3].</w:t>
        </w:r>
        <w:r>
          <w:rPr>
            <w:noProof/>
            <w:webHidden/>
          </w:rPr>
          <w:tab/>
        </w:r>
        <w:r>
          <w:rPr>
            <w:noProof/>
            <w:webHidden/>
          </w:rPr>
          <w:fldChar w:fldCharType="begin"/>
        </w:r>
        <w:r>
          <w:rPr>
            <w:noProof/>
            <w:webHidden/>
          </w:rPr>
          <w:instrText xml:space="preserve"> PAGEREF _Toc465631486 \h </w:instrText>
        </w:r>
        <w:r>
          <w:rPr>
            <w:noProof/>
            <w:webHidden/>
          </w:rPr>
        </w:r>
        <w:r>
          <w:rPr>
            <w:noProof/>
            <w:webHidden/>
          </w:rPr>
          <w:fldChar w:fldCharType="separate"/>
        </w:r>
        <w:r>
          <w:rPr>
            <w:noProof/>
            <w:webHidden/>
          </w:rPr>
          <w:t>23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87" w:history="1">
        <w:r w:rsidRPr="00B53694">
          <w:rPr>
            <w:rStyle w:val="Hipervnculo"/>
            <w:noProof/>
          </w:rPr>
          <w:t>Figura 1.8. Circulación de intensidades armónicas en una red de distribución</w:t>
        </w:r>
        <w:r>
          <w:rPr>
            <w:noProof/>
            <w:webHidden/>
          </w:rPr>
          <w:tab/>
        </w:r>
        <w:r>
          <w:rPr>
            <w:noProof/>
            <w:webHidden/>
          </w:rPr>
          <w:fldChar w:fldCharType="begin"/>
        </w:r>
        <w:r>
          <w:rPr>
            <w:noProof/>
            <w:webHidden/>
          </w:rPr>
          <w:instrText xml:space="preserve"> PAGEREF _Toc465631487 \h </w:instrText>
        </w:r>
        <w:r>
          <w:rPr>
            <w:noProof/>
            <w:webHidden/>
          </w:rPr>
        </w:r>
        <w:r>
          <w:rPr>
            <w:noProof/>
            <w:webHidden/>
          </w:rPr>
          <w:fldChar w:fldCharType="separate"/>
        </w:r>
        <w:r>
          <w:rPr>
            <w:noProof/>
            <w:webHidden/>
          </w:rPr>
          <w:t>45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88" w:history="1">
        <w:r w:rsidRPr="00B53694">
          <w:rPr>
            <w:rStyle w:val="Hipervnculo"/>
            <w:noProof/>
          </w:rPr>
          <w:t>Figura 1.9. Distorsión de la corriente fundamental debido a la presencia del armónico 3 y 5.</w:t>
        </w:r>
        <w:r>
          <w:rPr>
            <w:noProof/>
            <w:webHidden/>
          </w:rPr>
          <w:tab/>
        </w:r>
        <w:r>
          <w:rPr>
            <w:noProof/>
            <w:webHidden/>
          </w:rPr>
          <w:fldChar w:fldCharType="begin"/>
        </w:r>
        <w:r>
          <w:rPr>
            <w:noProof/>
            <w:webHidden/>
          </w:rPr>
          <w:instrText xml:space="preserve"> PAGEREF _Toc465631488 \h </w:instrText>
        </w:r>
        <w:r>
          <w:rPr>
            <w:noProof/>
            <w:webHidden/>
          </w:rPr>
        </w:r>
        <w:r>
          <w:rPr>
            <w:noProof/>
            <w:webHidden/>
          </w:rPr>
          <w:fldChar w:fldCharType="separate"/>
        </w:r>
        <w:r>
          <w:rPr>
            <w:noProof/>
            <w:webHidden/>
          </w:rPr>
          <w:t>45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89" w:history="1">
        <w:r w:rsidRPr="00B53694">
          <w:rPr>
            <w:rStyle w:val="Hipervnculo"/>
            <w:noProof/>
          </w:rPr>
          <w:t>Figura 1.10. Filtrado activo en conexión paralelo</w:t>
        </w:r>
        <w:r>
          <w:rPr>
            <w:noProof/>
            <w:webHidden/>
          </w:rPr>
          <w:tab/>
        </w:r>
        <w:r>
          <w:rPr>
            <w:noProof/>
            <w:webHidden/>
          </w:rPr>
          <w:fldChar w:fldCharType="begin"/>
        </w:r>
        <w:r>
          <w:rPr>
            <w:noProof/>
            <w:webHidden/>
          </w:rPr>
          <w:instrText xml:space="preserve"> PAGEREF _Toc465631489 \h </w:instrText>
        </w:r>
        <w:r>
          <w:rPr>
            <w:noProof/>
            <w:webHidden/>
          </w:rPr>
        </w:r>
        <w:r>
          <w:rPr>
            <w:noProof/>
            <w:webHidden/>
          </w:rPr>
          <w:fldChar w:fldCharType="separate"/>
        </w:r>
        <w:r>
          <w:rPr>
            <w:noProof/>
            <w:webHidden/>
          </w:rPr>
          <w:t>49</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0" w:history="1">
        <w:r w:rsidRPr="00B53694">
          <w:rPr>
            <w:rStyle w:val="Hipervnculo"/>
            <w:noProof/>
          </w:rPr>
          <w:t>Figura 1.11. Filtrado activo en conexión serie</w:t>
        </w:r>
        <w:r>
          <w:rPr>
            <w:noProof/>
            <w:webHidden/>
          </w:rPr>
          <w:tab/>
        </w:r>
        <w:r>
          <w:rPr>
            <w:noProof/>
            <w:webHidden/>
          </w:rPr>
          <w:fldChar w:fldCharType="begin"/>
        </w:r>
        <w:r>
          <w:rPr>
            <w:noProof/>
            <w:webHidden/>
          </w:rPr>
          <w:instrText xml:space="preserve"> PAGEREF _Toc465631490 \h </w:instrText>
        </w:r>
        <w:r>
          <w:rPr>
            <w:noProof/>
            <w:webHidden/>
          </w:rPr>
        </w:r>
        <w:r>
          <w:rPr>
            <w:noProof/>
            <w:webHidden/>
          </w:rPr>
          <w:fldChar w:fldCharType="separate"/>
        </w:r>
        <w:r>
          <w:rPr>
            <w:noProof/>
            <w:webHidden/>
          </w:rPr>
          <w:t>51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1" w:history="1">
        <w:r w:rsidRPr="00B53694">
          <w:rPr>
            <w:rStyle w:val="Hipervnculo"/>
            <w:noProof/>
          </w:rPr>
          <w:t>Figura 1.12. Ejemplificación de la decimación para la FFT</w:t>
        </w:r>
        <w:r>
          <w:rPr>
            <w:noProof/>
            <w:webHidden/>
          </w:rPr>
          <w:tab/>
        </w:r>
        <w:r>
          <w:rPr>
            <w:noProof/>
            <w:webHidden/>
          </w:rPr>
          <w:fldChar w:fldCharType="begin"/>
        </w:r>
        <w:r>
          <w:rPr>
            <w:noProof/>
            <w:webHidden/>
          </w:rPr>
          <w:instrText xml:space="preserve"> PAGEREF _Toc465631491 \h </w:instrText>
        </w:r>
        <w:r>
          <w:rPr>
            <w:noProof/>
            <w:webHidden/>
          </w:rPr>
        </w:r>
        <w:r>
          <w:rPr>
            <w:noProof/>
            <w:webHidden/>
          </w:rPr>
          <w:fldChar w:fldCharType="separate"/>
        </w:r>
        <w:r>
          <w:rPr>
            <w:noProof/>
            <w:webHidden/>
          </w:rPr>
          <w:t>53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2" w:history="1">
        <w:r w:rsidRPr="00B53694">
          <w:rPr>
            <w:rStyle w:val="Hipervnculo"/>
            <w:noProof/>
          </w:rPr>
          <w:t>Figura 1.13. Método de detección de armónicos basado en la FFT</w:t>
        </w:r>
        <w:r>
          <w:rPr>
            <w:noProof/>
            <w:webHidden/>
          </w:rPr>
          <w:tab/>
        </w:r>
        <w:r>
          <w:rPr>
            <w:noProof/>
            <w:webHidden/>
          </w:rPr>
          <w:fldChar w:fldCharType="begin"/>
        </w:r>
        <w:r>
          <w:rPr>
            <w:noProof/>
            <w:webHidden/>
          </w:rPr>
          <w:instrText xml:space="preserve"> PAGEREF _Toc465631492 \h </w:instrText>
        </w:r>
        <w:r>
          <w:rPr>
            <w:noProof/>
            <w:webHidden/>
          </w:rPr>
        </w:r>
        <w:r>
          <w:rPr>
            <w:noProof/>
            <w:webHidden/>
          </w:rPr>
          <w:fldChar w:fldCharType="separate"/>
        </w:r>
        <w:r>
          <w:rPr>
            <w:noProof/>
            <w:webHidden/>
          </w:rPr>
          <w:t>53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3" w:history="1">
        <w:r w:rsidRPr="00B53694">
          <w:rPr>
            <w:rStyle w:val="Hipervnculo"/>
            <w:noProof/>
          </w:rPr>
          <w:t>Figura 1.14. Esquema de conexión de un filtro activo paralelo</w:t>
        </w:r>
        <w:r>
          <w:rPr>
            <w:noProof/>
            <w:webHidden/>
          </w:rPr>
          <w:tab/>
        </w:r>
        <w:r>
          <w:rPr>
            <w:noProof/>
            <w:webHidden/>
          </w:rPr>
          <w:fldChar w:fldCharType="begin"/>
        </w:r>
        <w:r>
          <w:rPr>
            <w:noProof/>
            <w:webHidden/>
          </w:rPr>
          <w:instrText xml:space="preserve"> PAGEREF _Toc465631493 \h </w:instrText>
        </w:r>
        <w:r>
          <w:rPr>
            <w:noProof/>
            <w:webHidden/>
          </w:rPr>
        </w:r>
        <w:r>
          <w:rPr>
            <w:noProof/>
            <w:webHidden/>
          </w:rPr>
          <w:fldChar w:fldCharType="separate"/>
        </w:r>
        <w:r>
          <w:rPr>
            <w:noProof/>
            <w:webHidden/>
          </w:rPr>
          <w:t>54</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4" w:history="1">
        <w:r w:rsidRPr="00B53694">
          <w:rPr>
            <w:rStyle w:val="Hipervnculo"/>
            <w:noProof/>
          </w:rPr>
          <w:t>Figura 2.1. Etapas en el desarrollo de un sistema experto</w:t>
        </w:r>
        <w:r>
          <w:rPr>
            <w:noProof/>
            <w:webHidden/>
          </w:rPr>
          <w:tab/>
        </w:r>
        <w:r>
          <w:rPr>
            <w:noProof/>
            <w:webHidden/>
          </w:rPr>
          <w:fldChar w:fldCharType="begin"/>
        </w:r>
        <w:r>
          <w:rPr>
            <w:noProof/>
            <w:webHidden/>
          </w:rPr>
          <w:instrText xml:space="preserve"> PAGEREF _Toc465631494 \h </w:instrText>
        </w:r>
        <w:r>
          <w:rPr>
            <w:noProof/>
            <w:webHidden/>
          </w:rPr>
        </w:r>
        <w:r>
          <w:rPr>
            <w:noProof/>
            <w:webHidden/>
          </w:rPr>
          <w:fldChar w:fldCharType="separate"/>
        </w:r>
        <w:r>
          <w:rPr>
            <w:noProof/>
            <w:webHidden/>
          </w:rPr>
          <w:t>61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5" w:history="1">
        <w:r w:rsidRPr="00B53694">
          <w:rPr>
            <w:rStyle w:val="Hipervnculo"/>
            <w:noProof/>
          </w:rPr>
          <w:t>Figura 2.2. Algoritmo propuesto para el desarrollo del sistema experto</w:t>
        </w:r>
        <w:r>
          <w:rPr>
            <w:noProof/>
            <w:webHidden/>
          </w:rPr>
          <w:tab/>
        </w:r>
        <w:r>
          <w:rPr>
            <w:noProof/>
            <w:webHidden/>
          </w:rPr>
          <w:fldChar w:fldCharType="begin"/>
        </w:r>
        <w:r>
          <w:rPr>
            <w:noProof/>
            <w:webHidden/>
          </w:rPr>
          <w:instrText xml:space="preserve"> PAGEREF _Toc465631495 \h </w:instrText>
        </w:r>
        <w:r>
          <w:rPr>
            <w:noProof/>
            <w:webHidden/>
          </w:rPr>
        </w:r>
        <w:r>
          <w:rPr>
            <w:noProof/>
            <w:webHidden/>
          </w:rPr>
          <w:fldChar w:fldCharType="separate"/>
        </w:r>
        <w:r>
          <w:rPr>
            <w:noProof/>
            <w:webHidden/>
          </w:rPr>
          <w:t>65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6" w:history="1">
        <w:r w:rsidRPr="00B53694">
          <w:rPr>
            <w:rStyle w:val="Hipervnculo"/>
            <w:noProof/>
          </w:rPr>
          <w:t xml:space="preserve">Figura 3.1. Esquema </w:t>
        </w:r>
        <w:r w:rsidRPr="00B53694">
          <w:rPr>
            <w:rStyle w:val="Hipervnculo"/>
            <w:noProof/>
            <w:lang w:val="es-MX"/>
          </w:rPr>
          <w:t>del sistema en Simulink para la simulación de un filtro activo como fuente de corriente</w:t>
        </w:r>
        <w:r>
          <w:rPr>
            <w:noProof/>
            <w:webHidden/>
          </w:rPr>
          <w:tab/>
        </w:r>
        <w:r>
          <w:rPr>
            <w:noProof/>
            <w:webHidden/>
          </w:rPr>
          <w:fldChar w:fldCharType="begin"/>
        </w:r>
        <w:r>
          <w:rPr>
            <w:noProof/>
            <w:webHidden/>
          </w:rPr>
          <w:instrText xml:space="preserve"> PAGEREF _Toc465631496 \h </w:instrText>
        </w:r>
        <w:r>
          <w:rPr>
            <w:noProof/>
            <w:webHidden/>
          </w:rPr>
        </w:r>
        <w:r>
          <w:rPr>
            <w:noProof/>
            <w:webHidden/>
          </w:rPr>
          <w:fldChar w:fldCharType="separate"/>
        </w:r>
        <w:r>
          <w:rPr>
            <w:noProof/>
            <w:webHidden/>
          </w:rPr>
          <w:t>67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7" w:history="1">
        <w:r w:rsidRPr="00B53694">
          <w:rPr>
            <w:rStyle w:val="Hipervnculo"/>
            <w:noProof/>
          </w:rPr>
          <w:t xml:space="preserve">Figura 3.2. Esquema </w:t>
        </w:r>
        <w:r w:rsidRPr="00B53694">
          <w:rPr>
            <w:rStyle w:val="Hipervnculo"/>
            <w:noProof/>
            <w:lang w:val="es-MX"/>
          </w:rPr>
          <w:t>de simulación de la Carga conectada a la red para la simulación de un filtro activo como fuente de corriente.</w:t>
        </w:r>
        <w:r>
          <w:rPr>
            <w:noProof/>
            <w:webHidden/>
          </w:rPr>
          <w:tab/>
        </w:r>
        <w:r>
          <w:rPr>
            <w:noProof/>
            <w:webHidden/>
          </w:rPr>
          <w:fldChar w:fldCharType="begin"/>
        </w:r>
        <w:r>
          <w:rPr>
            <w:noProof/>
            <w:webHidden/>
          </w:rPr>
          <w:instrText xml:space="preserve"> PAGEREF _Toc465631497 \h </w:instrText>
        </w:r>
        <w:r>
          <w:rPr>
            <w:noProof/>
            <w:webHidden/>
          </w:rPr>
        </w:r>
        <w:r>
          <w:rPr>
            <w:noProof/>
            <w:webHidden/>
          </w:rPr>
          <w:fldChar w:fldCharType="separate"/>
        </w:r>
        <w:r>
          <w:rPr>
            <w:noProof/>
            <w:webHidden/>
          </w:rPr>
          <w:t>68</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8" w:history="1">
        <w:r w:rsidRPr="00B53694">
          <w:rPr>
            <w:rStyle w:val="Hipervnculo"/>
            <w:noProof/>
          </w:rPr>
          <w:t xml:space="preserve">Figura 3.3. </w:t>
        </w:r>
        <w:r w:rsidRPr="00B53694">
          <w:rPr>
            <w:rStyle w:val="Hipervnculo"/>
            <w:noProof/>
            <w:lang w:val="es-MX"/>
          </w:rPr>
          <w:t>Bloque COMPENSADOR-ARMÓNICOS</w:t>
        </w:r>
        <w:r>
          <w:rPr>
            <w:noProof/>
            <w:webHidden/>
          </w:rPr>
          <w:tab/>
        </w:r>
        <w:r>
          <w:rPr>
            <w:noProof/>
            <w:webHidden/>
          </w:rPr>
          <w:fldChar w:fldCharType="begin"/>
        </w:r>
        <w:r>
          <w:rPr>
            <w:noProof/>
            <w:webHidden/>
          </w:rPr>
          <w:instrText xml:space="preserve"> PAGEREF _Toc465631498 \h </w:instrText>
        </w:r>
        <w:r>
          <w:rPr>
            <w:noProof/>
            <w:webHidden/>
          </w:rPr>
        </w:r>
        <w:r>
          <w:rPr>
            <w:noProof/>
            <w:webHidden/>
          </w:rPr>
          <w:fldChar w:fldCharType="separate"/>
        </w:r>
        <w:r>
          <w:rPr>
            <w:noProof/>
            <w:webHidden/>
          </w:rPr>
          <w:t>69</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499" w:history="1">
        <w:r w:rsidRPr="00B53694">
          <w:rPr>
            <w:rStyle w:val="Hipervnculo"/>
            <w:noProof/>
          </w:rPr>
          <w:t>Figura 3.4. Simulación de la compensación de corriente en la línea antes y después de conectar el filtro.</w:t>
        </w:r>
        <w:r>
          <w:rPr>
            <w:noProof/>
            <w:webHidden/>
          </w:rPr>
          <w:tab/>
        </w:r>
        <w:r>
          <w:rPr>
            <w:noProof/>
            <w:webHidden/>
          </w:rPr>
          <w:fldChar w:fldCharType="begin"/>
        </w:r>
        <w:r>
          <w:rPr>
            <w:noProof/>
            <w:webHidden/>
          </w:rPr>
          <w:instrText xml:space="preserve"> PAGEREF _Toc465631499 \h </w:instrText>
        </w:r>
        <w:r>
          <w:rPr>
            <w:noProof/>
            <w:webHidden/>
          </w:rPr>
        </w:r>
        <w:r>
          <w:rPr>
            <w:noProof/>
            <w:webHidden/>
          </w:rPr>
          <w:fldChar w:fldCharType="separate"/>
        </w:r>
        <w:r>
          <w:rPr>
            <w:noProof/>
            <w:webHidden/>
          </w:rPr>
          <w:t>74</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0" w:history="1">
        <w:r w:rsidRPr="00B53694">
          <w:rPr>
            <w:rStyle w:val="Hipervnculo"/>
            <w:noProof/>
          </w:rPr>
          <w:t xml:space="preserve">Figura 3.5. Circuito desarrollado en Matlab </w:t>
        </w:r>
        <w:r w:rsidRPr="00B53694">
          <w:rPr>
            <w:rStyle w:val="Hipervnculo"/>
            <w:noProof/>
            <w:lang w:val="es-MX"/>
          </w:rPr>
          <w:t>para la simulación de un filtro activo global con banda de histéresis</w:t>
        </w:r>
        <w:r>
          <w:rPr>
            <w:noProof/>
            <w:webHidden/>
          </w:rPr>
          <w:tab/>
        </w:r>
        <w:r>
          <w:rPr>
            <w:noProof/>
            <w:webHidden/>
          </w:rPr>
          <w:fldChar w:fldCharType="begin"/>
        </w:r>
        <w:r>
          <w:rPr>
            <w:noProof/>
            <w:webHidden/>
          </w:rPr>
          <w:instrText xml:space="preserve"> PAGEREF _Toc465631500 \h </w:instrText>
        </w:r>
        <w:r>
          <w:rPr>
            <w:noProof/>
            <w:webHidden/>
          </w:rPr>
        </w:r>
        <w:r>
          <w:rPr>
            <w:noProof/>
            <w:webHidden/>
          </w:rPr>
          <w:fldChar w:fldCharType="separate"/>
        </w:r>
        <w:r>
          <w:rPr>
            <w:noProof/>
            <w:webHidden/>
          </w:rPr>
          <w:t>75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1" w:history="1">
        <w:r w:rsidRPr="00B53694">
          <w:rPr>
            <w:rStyle w:val="Hipervnculo"/>
            <w:noProof/>
          </w:rPr>
          <w:t xml:space="preserve">Figura 3.6. </w:t>
        </w:r>
        <w:r w:rsidRPr="00B53694">
          <w:rPr>
            <w:rStyle w:val="Hipervnculo"/>
            <w:noProof/>
            <w:lang w:val="es-MX"/>
          </w:rPr>
          <w:t>Bloque COMPENSADOR GLOBAL</w:t>
        </w:r>
        <w:r>
          <w:rPr>
            <w:noProof/>
            <w:webHidden/>
          </w:rPr>
          <w:tab/>
        </w:r>
        <w:r>
          <w:rPr>
            <w:noProof/>
            <w:webHidden/>
          </w:rPr>
          <w:fldChar w:fldCharType="begin"/>
        </w:r>
        <w:r>
          <w:rPr>
            <w:noProof/>
            <w:webHidden/>
          </w:rPr>
          <w:instrText xml:space="preserve"> PAGEREF _Toc465631501 \h </w:instrText>
        </w:r>
        <w:r>
          <w:rPr>
            <w:noProof/>
            <w:webHidden/>
          </w:rPr>
        </w:r>
        <w:r>
          <w:rPr>
            <w:noProof/>
            <w:webHidden/>
          </w:rPr>
          <w:fldChar w:fldCharType="separate"/>
        </w:r>
        <w:r>
          <w:rPr>
            <w:noProof/>
            <w:webHidden/>
          </w:rPr>
          <w:t>76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2" w:history="1">
        <w:r w:rsidRPr="00B53694">
          <w:rPr>
            <w:rStyle w:val="Hipervnculo"/>
            <w:noProof/>
          </w:rPr>
          <w:t xml:space="preserve">Figura 3.7. </w:t>
        </w:r>
        <w:r w:rsidRPr="00B53694">
          <w:rPr>
            <w:rStyle w:val="Hipervnculo"/>
            <w:noProof/>
            <w:lang w:val="es-MX"/>
          </w:rPr>
          <w:t xml:space="preserve">Bloque </w:t>
        </w:r>
        <w:r w:rsidRPr="00B53694">
          <w:rPr>
            <w:rStyle w:val="Hipervnculo"/>
            <w:noProof/>
          </w:rPr>
          <w:t>CONTROL_DIGITAL_INVERSOR1</w:t>
        </w:r>
        <w:r>
          <w:rPr>
            <w:noProof/>
            <w:webHidden/>
          </w:rPr>
          <w:tab/>
        </w:r>
        <w:r>
          <w:rPr>
            <w:noProof/>
            <w:webHidden/>
          </w:rPr>
          <w:fldChar w:fldCharType="begin"/>
        </w:r>
        <w:r>
          <w:rPr>
            <w:noProof/>
            <w:webHidden/>
          </w:rPr>
          <w:instrText xml:space="preserve"> PAGEREF _Toc465631502 \h </w:instrText>
        </w:r>
        <w:r>
          <w:rPr>
            <w:noProof/>
            <w:webHidden/>
          </w:rPr>
        </w:r>
        <w:r>
          <w:rPr>
            <w:noProof/>
            <w:webHidden/>
          </w:rPr>
          <w:fldChar w:fldCharType="separate"/>
        </w:r>
        <w:r>
          <w:rPr>
            <w:noProof/>
            <w:webHidden/>
          </w:rPr>
          <w:t>77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3" w:history="1">
        <w:r w:rsidRPr="00B53694">
          <w:rPr>
            <w:rStyle w:val="Hipervnculo"/>
            <w:noProof/>
          </w:rPr>
          <w:t xml:space="preserve">Figura 3.8. </w:t>
        </w:r>
        <w:r w:rsidRPr="00B53694">
          <w:rPr>
            <w:rStyle w:val="Hipervnculo"/>
            <w:noProof/>
            <w:lang w:val="es-MX"/>
          </w:rPr>
          <w:t xml:space="preserve">Bloque </w:t>
        </w:r>
        <w:r w:rsidRPr="00B53694">
          <w:rPr>
            <w:rStyle w:val="Hipervnculo"/>
            <w:noProof/>
          </w:rPr>
          <w:t>Current Regulator BH</w:t>
        </w:r>
        <w:r>
          <w:rPr>
            <w:noProof/>
            <w:webHidden/>
          </w:rPr>
          <w:tab/>
        </w:r>
        <w:r>
          <w:rPr>
            <w:noProof/>
            <w:webHidden/>
          </w:rPr>
          <w:fldChar w:fldCharType="begin"/>
        </w:r>
        <w:r>
          <w:rPr>
            <w:noProof/>
            <w:webHidden/>
          </w:rPr>
          <w:instrText xml:space="preserve"> PAGEREF _Toc465631503 \h </w:instrText>
        </w:r>
        <w:r>
          <w:rPr>
            <w:noProof/>
            <w:webHidden/>
          </w:rPr>
        </w:r>
        <w:r>
          <w:rPr>
            <w:noProof/>
            <w:webHidden/>
          </w:rPr>
          <w:fldChar w:fldCharType="separate"/>
        </w:r>
        <w:r>
          <w:rPr>
            <w:noProof/>
            <w:webHidden/>
          </w:rPr>
          <w:t>77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4" w:history="1">
        <w:r w:rsidRPr="00B53694">
          <w:rPr>
            <w:rStyle w:val="Hipervnculo"/>
            <w:noProof/>
          </w:rPr>
          <w:t xml:space="preserve">Figura 3.9. </w:t>
        </w:r>
        <w:r w:rsidRPr="00B53694">
          <w:rPr>
            <w:rStyle w:val="Hipervnculo"/>
            <w:noProof/>
            <w:lang w:val="es-MX"/>
          </w:rPr>
          <w:t xml:space="preserve">Bloque </w:t>
        </w:r>
        <w:r w:rsidRPr="00B53694">
          <w:rPr>
            <w:rStyle w:val="Hipervnculo"/>
            <w:noProof/>
          </w:rPr>
          <w:t>CARGA_NO_LINEAL</w:t>
        </w:r>
        <w:r>
          <w:rPr>
            <w:noProof/>
            <w:webHidden/>
          </w:rPr>
          <w:tab/>
        </w:r>
        <w:r>
          <w:rPr>
            <w:noProof/>
            <w:webHidden/>
          </w:rPr>
          <w:fldChar w:fldCharType="begin"/>
        </w:r>
        <w:r>
          <w:rPr>
            <w:noProof/>
            <w:webHidden/>
          </w:rPr>
          <w:instrText xml:space="preserve"> PAGEREF _Toc465631504 \h </w:instrText>
        </w:r>
        <w:r>
          <w:rPr>
            <w:noProof/>
            <w:webHidden/>
          </w:rPr>
        </w:r>
        <w:r>
          <w:rPr>
            <w:noProof/>
            <w:webHidden/>
          </w:rPr>
          <w:fldChar w:fldCharType="separate"/>
        </w:r>
        <w:r>
          <w:rPr>
            <w:noProof/>
            <w:webHidden/>
          </w:rPr>
          <w:t>78</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5" w:history="1">
        <w:r w:rsidRPr="00B53694">
          <w:rPr>
            <w:rStyle w:val="Hipervnculo"/>
            <w:noProof/>
          </w:rPr>
          <w:t xml:space="preserve">Figura 3.10. </w:t>
        </w:r>
        <w:r w:rsidRPr="00B53694">
          <w:rPr>
            <w:rStyle w:val="Hipervnculo"/>
            <w:noProof/>
            <w:lang w:val="es-MX"/>
          </w:rPr>
          <w:t xml:space="preserve">Bloque </w:t>
        </w:r>
        <w:r w:rsidRPr="00B53694">
          <w:rPr>
            <w:rStyle w:val="Hipervnculo"/>
            <w:noProof/>
          </w:rPr>
          <w:t>FUENTES-ARMÓNICAS</w:t>
        </w:r>
        <w:r>
          <w:rPr>
            <w:noProof/>
            <w:webHidden/>
          </w:rPr>
          <w:tab/>
        </w:r>
        <w:r>
          <w:rPr>
            <w:noProof/>
            <w:webHidden/>
          </w:rPr>
          <w:fldChar w:fldCharType="begin"/>
        </w:r>
        <w:r>
          <w:rPr>
            <w:noProof/>
            <w:webHidden/>
          </w:rPr>
          <w:instrText xml:space="preserve"> PAGEREF _Toc465631505 \h </w:instrText>
        </w:r>
        <w:r>
          <w:rPr>
            <w:noProof/>
            <w:webHidden/>
          </w:rPr>
        </w:r>
        <w:r>
          <w:rPr>
            <w:noProof/>
            <w:webHidden/>
          </w:rPr>
          <w:fldChar w:fldCharType="separate"/>
        </w:r>
        <w:r>
          <w:rPr>
            <w:noProof/>
            <w:webHidden/>
          </w:rPr>
          <w:t>79</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6" w:history="1">
        <w:r w:rsidRPr="00B53694">
          <w:rPr>
            <w:rStyle w:val="Hipervnculo"/>
            <w:noProof/>
          </w:rPr>
          <w:t xml:space="preserve">Figura 3.11. </w:t>
        </w:r>
        <w:r w:rsidRPr="00B53694">
          <w:rPr>
            <w:rStyle w:val="Hipervnculo"/>
            <w:noProof/>
            <w:lang w:val="es-MX"/>
          </w:rPr>
          <w:t>Simulación de la compensación del sistema con la carga uno conectada</w:t>
        </w:r>
        <w:r>
          <w:rPr>
            <w:noProof/>
            <w:webHidden/>
          </w:rPr>
          <w:tab/>
        </w:r>
        <w:r>
          <w:rPr>
            <w:noProof/>
            <w:webHidden/>
          </w:rPr>
          <w:fldChar w:fldCharType="begin"/>
        </w:r>
        <w:r>
          <w:rPr>
            <w:noProof/>
            <w:webHidden/>
          </w:rPr>
          <w:instrText xml:space="preserve"> PAGEREF _Toc465631506 \h </w:instrText>
        </w:r>
        <w:r>
          <w:rPr>
            <w:noProof/>
            <w:webHidden/>
          </w:rPr>
        </w:r>
        <w:r>
          <w:rPr>
            <w:noProof/>
            <w:webHidden/>
          </w:rPr>
          <w:fldChar w:fldCharType="separate"/>
        </w:r>
        <w:r>
          <w:rPr>
            <w:noProof/>
            <w:webHidden/>
          </w:rPr>
          <w:t>79</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7" w:history="1">
        <w:r w:rsidRPr="00B53694">
          <w:rPr>
            <w:rStyle w:val="Hipervnculo"/>
            <w:noProof/>
          </w:rPr>
          <w:t xml:space="preserve">Figura 3.12. </w:t>
        </w:r>
        <w:r w:rsidRPr="00B53694">
          <w:rPr>
            <w:rStyle w:val="Hipervnculo"/>
            <w:noProof/>
            <w:lang w:val="es-MX"/>
          </w:rPr>
          <w:t>Simulación de la compensación del sistema con la carga dos conectada.</w:t>
        </w:r>
        <w:r>
          <w:rPr>
            <w:noProof/>
            <w:webHidden/>
          </w:rPr>
          <w:tab/>
        </w:r>
        <w:r>
          <w:rPr>
            <w:noProof/>
            <w:webHidden/>
          </w:rPr>
          <w:fldChar w:fldCharType="begin"/>
        </w:r>
        <w:r>
          <w:rPr>
            <w:noProof/>
            <w:webHidden/>
          </w:rPr>
          <w:instrText xml:space="preserve"> PAGEREF _Toc465631507 \h </w:instrText>
        </w:r>
        <w:r>
          <w:rPr>
            <w:noProof/>
            <w:webHidden/>
          </w:rPr>
        </w:r>
        <w:r>
          <w:rPr>
            <w:noProof/>
            <w:webHidden/>
          </w:rPr>
          <w:fldChar w:fldCharType="separate"/>
        </w:r>
        <w:r>
          <w:rPr>
            <w:noProof/>
            <w:webHidden/>
          </w:rPr>
          <w:t>80</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8" w:history="1">
        <w:r w:rsidRPr="00B53694">
          <w:rPr>
            <w:rStyle w:val="Hipervnculo"/>
            <w:noProof/>
          </w:rPr>
          <w:t xml:space="preserve">Figura 3.13. </w:t>
        </w:r>
        <w:r w:rsidRPr="00B53694">
          <w:rPr>
            <w:rStyle w:val="Hipervnculo"/>
            <w:noProof/>
            <w:lang w:val="es-MX"/>
          </w:rPr>
          <w:t>Simulación de la compensación del sistema con la carga tres conectada</w:t>
        </w:r>
        <w:r>
          <w:rPr>
            <w:noProof/>
            <w:webHidden/>
          </w:rPr>
          <w:tab/>
        </w:r>
        <w:r>
          <w:rPr>
            <w:noProof/>
            <w:webHidden/>
          </w:rPr>
          <w:fldChar w:fldCharType="begin"/>
        </w:r>
        <w:r>
          <w:rPr>
            <w:noProof/>
            <w:webHidden/>
          </w:rPr>
          <w:instrText xml:space="preserve"> PAGEREF _Toc465631508 \h </w:instrText>
        </w:r>
        <w:r>
          <w:rPr>
            <w:noProof/>
            <w:webHidden/>
          </w:rPr>
        </w:r>
        <w:r>
          <w:rPr>
            <w:noProof/>
            <w:webHidden/>
          </w:rPr>
          <w:fldChar w:fldCharType="separate"/>
        </w:r>
        <w:r>
          <w:rPr>
            <w:noProof/>
            <w:webHidden/>
          </w:rPr>
          <w:t>81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09" w:history="1">
        <w:r w:rsidRPr="00B53694">
          <w:rPr>
            <w:rStyle w:val="Hipervnculo"/>
            <w:noProof/>
          </w:rPr>
          <w:t xml:space="preserve">Figura 3.14. </w:t>
        </w:r>
        <w:r w:rsidRPr="00B53694">
          <w:rPr>
            <w:rStyle w:val="Hipervnculo"/>
            <w:noProof/>
            <w:lang w:val="es-MX"/>
          </w:rPr>
          <w:t>Simulación de la compensación del sistema con la carga uno y tres conectadas</w:t>
        </w:r>
        <w:r>
          <w:rPr>
            <w:noProof/>
            <w:webHidden/>
          </w:rPr>
          <w:tab/>
        </w:r>
        <w:r>
          <w:rPr>
            <w:noProof/>
            <w:webHidden/>
          </w:rPr>
          <w:fldChar w:fldCharType="begin"/>
        </w:r>
        <w:r>
          <w:rPr>
            <w:noProof/>
            <w:webHidden/>
          </w:rPr>
          <w:instrText xml:space="preserve"> PAGEREF _Toc465631509 \h </w:instrText>
        </w:r>
        <w:r>
          <w:rPr>
            <w:noProof/>
            <w:webHidden/>
          </w:rPr>
        </w:r>
        <w:r>
          <w:rPr>
            <w:noProof/>
            <w:webHidden/>
          </w:rPr>
          <w:fldChar w:fldCharType="separate"/>
        </w:r>
        <w:r>
          <w:rPr>
            <w:noProof/>
            <w:webHidden/>
          </w:rPr>
          <w:t>82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0" w:history="1">
        <w:r w:rsidRPr="00B53694">
          <w:rPr>
            <w:rStyle w:val="Hipervnculo"/>
            <w:noProof/>
          </w:rPr>
          <w:t xml:space="preserve">Figura 3.15. </w:t>
        </w:r>
        <w:r w:rsidRPr="00B53694">
          <w:rPr>
            <w:rStyle w:val="Hipervnculo"/>
            <w:noProof/>
            <w:lang w:val="es-MX"/>
          </w:rPr>
          <w:t>Simulación de la compensación del sistema con la carga uno, dos y tres conectadas</w:t>
        </w:r>
        <w:r>
          <w:rPr>
            <w:noProof/>
            <w:webHidden/>
          </w:rPr>
          <w:tab/>
        </w:r>
        <w:r>
          <w:rPr>
            <w:noProof/>
            <w:webHidden/>
          </w:rPr>
          <w:fldChar w:fldCharType="begin"/>
        </w:r>
        <w:r>
          <w:rPr>
            <w:noProof/>
            <w:webHidden/>
          </w:rPr>
          <w:instrText xml:space="preserve"> PAGEREF _Toc465631510 \h </w:instrText>
        </w:r>
        <w:r>
          <w:rPr>
            <w:noProof/>
            <w:webHidden/>
          </w:rPr>
        </w:r>
        <w:r>
          <w:rPr>
            <w:noProof/>
            <w:webHidden/>
          </w:rPr>
          <w:fldChar w:fldCharType="separate"/>
        </w:r>
        <w:r>
          <w:rPr>
            <w:noProof/>
            <w:webHidden/>
          </w:rPr>
          <w:t>83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1" w:history="1">
        <w:r w:rsidRPr="00B53694">
          <w:rPr>
            <w:rStyle w:val="Hipervnculo"/>
            <w:noProof/>
          </w:rPr>
          <w:t xml:space="preserve">Figura 3.16. Bloques para la </w:t>
        </w:r>
        <w:r w:rsidRPr="00B53694">
          <w:rPr>
            <w:rStyle w:val="Hipervnculo"/>
            <w:noProof/>
            <w:lang w:val="es-MX"/>
          </w:rPr>
          <w:t>simulación del filtro activo selectivo.</w:t>
        </w:r>
        <w:r>
          <w:rPr>
            <w:noProof/>
            <w:webHidden/>
          </w:rPr>
          <w:tab/>
        </w:r>
        <w:r>
          <w:rPr>
            <w:noProof/>
            <w:webHidden/>
          </w:rPr>
          <w:fldChar w:fldCharType="begin"/>
        </w:r>
        <w:r>
          <w:rPr>
            <w:noProof/>
            <w:webHidden/>
          </w:rPr>
          <w:instrText xml:space="preserve"> PAGEREF _Toc465631511 \h </w:instrText>
        </w:r>
        <w:r>
          <w:rPr>
            <w:noProof/>
            <w:webHidden/>
          </w:rPr>
        </w:r>
        <w:r>
          <w:rPr>
            <w:noProof/>
            <w:webHidden/>
          </w:rPr>
          <w:fldChar w:fldCharType="separate"/>
        </w:r>
        <w:r>
          <w:rPr>
            <w:noProof/>
            <w:webHidden/>
          </w:rPr>
          <w:t>85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2" w:history="1">
        <w:r w:rsidRPr="00B53694">
          <w:rPr>
            <w:rStyle w:val="Hipervnculo"/>
            <w:noProof/>
          </w:rPr>
          <w:t xml:space="preserve">Figura 3.17. Bloque CARGA_NO_LINEAL usado para la </w:t>
        </w:r>
        <w:r w:rsidRPr="00B53694">
          <w:rPr>
            <w:rStyle w:val="Hipervnculo"/>
            <w:noProof/>
            <w:lang w:val="es-MX"/>
          </w:rPr>
          <w:t>simulación de las cargas.</w:t>
        </w:r>
        <w:r>
          <w:rPr>
            <w:noProof/>
            <w:webHidden/>
          </w:rPr>
          <w:tab/>
        </w:r>
        <w:r>
          <w:rPr>
            <w:noProof/>
            <w:webHidden/>
          </w:rPr>
          <w:fldChar w:fldCharType="begin"/>
        </w:r>
        <w:r>
          <w:rPr>
            <w:noProof/>
            <w:webHidden/>
          </w:rPr>
          <w:instrText xml:space="preserve"> PAGEREF _Toc465631512 \h </w:instrText>
        </w:r>
        <w:r>
          <w:rPr>
            <w:noProof/>
            <w:webHidden/>
          </w:rPr>
        </w:r>
        <w:r>
          <w:rPr>
            <w:noProof/>
            <w:webHidden/>
          </w:rPr>
          <w:fldChar w:fldCharType="separate"/>
        </w:r>
        <w:r>
          <w:rPr>
            <w:noProof/>
            <w:webHidden/>
          </w:rPr>
          <w:t>86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3" w:history="1">
        <w:r w:rsidRPr="00B53694">
          <w:rPr>
            <w:rStyle w:val="Hipervnculo"/>
            <w:noProof/>
          </w:rPr>
          <w:t>Figura 3.18. Bloque FUENTES-ARMONICAS que representa la carga 4.</w:t>
        </w:r>
        <w:r>
          <w:rPr>
            <w:noProof/>
            <w:webHidden/>
          </w:rPr>
          <w:tab/>
        </w:r>
        <w:r>
          <w:rPr>
            <w:noProof/>
            <w:webHidden/>
          </w:rPr>
          <w:fldChar w:fldCharType="begin"/>
        </w:r>
        <w:r>
          <w:rPr>
            <w:noProof/>
            <w:webHidden/>
          </w:rPr>
          <w:instrText xml:space="preserve"> PAGEREF _Toc465631513 \h </w:instrText>
        </w:r>
        <w:r>
          <w:rPr>
            <w:noProof/>
            <w:webHidden/>
          </w:rPr>
        </w:r>
        <w:r>
          <w:rPr>
            <w:noProof/>
            <w:webHidden/>
          </w:rPr>
          <w:fldChar w:fldCharType="separate"/>
        </w:r>
        <w:r>
          <w:rPr>
            <w:noProof/>
            <w:webHidden/>
          </w:rPr>
          <w:t>89</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4" w:history="1">
        <w:r w:rsidRPr="00B53694">
          <w:rPr>
            <w:rStyle w:val="Hipervnculo"/>
            <w:noProof/>
          </w:rPr>
          <w:t>Figura 3.19. Bloque COMPENSADOR</w:t>
        </w:r>
        <w:r>
          <w:rPr>
            <w:noProof/>
            <w:webHidden/>
          </w:rPr>
          <w:tab/>
        </w:r>
        <w:r>
          <w:rPr>
            <w:noProof/>
            <w:webHidden/>
          </w:rPr>
          <w:fldChar w:fldCharType="begin"/>
        </w:r>
        <w:r>
          <w:rPr>
            <w:noProof/>
            <w:webHidden/>
          </w:rPr>
          <w:instrText xml:space="preserve"> PAGEREF _Toc465631514 \h </w:instrText>
        </w:r>
        <w:r>
          <w:rPr>
            <w:noProof/>
            <w:webHidden/>
          </w:rPr>
        </w:r>
        <w:r>
          <w:rPr>
            <w:noProof/>
            <w:webHidden/>
          </w:rPr>
          <w:fldChar w:fldCharType="separate"/>
        </w:r>
        <w:r>
          <w:rPr>
            <w:noProof/>
            <w:webHidden/>
          </w:rPr>
          <w:t>90</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5" w:history="1">
        <w:r w:rsidRPr="00B53694">
          <w:rPr>
            <w:rStyle w:val="Hipervnculo"/>
            <w:noProof/>
          </w:rPr>
          <w:t>Figura 3.20. Bloque ANALISIS_FFT donde se obtiene la amplitud y fase de los armónicos.</w:t>
        </w:r>
        <w:r>
          <w:rPr>
            <w:noProof/>
            <w:webHidden/>
          </w:rPr>
          <w:tab/>
        </w:r>
        <w:r>
          <w:rPr>
            <w:noProof/>
            <w:webHidden/>
          </w:rPr>
          <w:fldChar w:fldCharType="begin"/>
        </w:r>
        <w:r>
          <w:rPr>
            <w:noProof/>
            <w:webHidden/>
          </w:rPr>
          <w:instrText xml:space="preserve"> PAGEREF _Toc465631515 \h </w:instrText>
        </w:r>
        <w:r>
          <w:rPr>
            <w:noProof/>
            <w:webHidden/>
          </w:rPr>
        </w:r>
        <w:r>
          <w:rPr>
            <w:noProof/>
            <w:webHidden/>
          </w:rPr>
          <w:fldChar w:fldCharType="separate"/>
        </w:r>
        <w:r>
          <w:rPr>
            <w:noProof/>
            <w:webHidden/>
          </w:rPr>
          <w:t>91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6" w:history="1">
        <w:r w:rsidRPr="00B53694">
          <w:rPr>
            <w:rStyle w:val="Hipervnculo"/>
            <w:noProof/>
          </w:rPr>
          <w:t>Figura 3.21. Bloque Generación de Corrientes.</w:t>
        </w:r>
        <w:r>
          <w:rPr>
            <w:noProof/>
            <w:webHidden/>
          </w:rPr>
          <w:tab/>
        </w:r>
        <w:r>
          <w:rPr>
            <w:noProof/>
            <w:webHidden/>
          </w:rPr>
          <w:fldChar w:fldCharType="begin"/>
        </w:r>
        <w:r>
          <w:rPr>
            <w:noProof/>
            <w:webHidden/>
          </w:rPr>
          <w:instrText xml:space="preserve"> PAGEREF _Toc465631516 \h </w:instrText>
        </w:r>
        <w:r>
          <w:rPr>
            <w:noProof/>
            <w:webHidden/>
          </w:rPr>
        </w:r>
        <w:r>
          <w:rPr>
            <w:noProof/>
            <w:webHidden/>
          </w:rPr>
          <w:fldChar w:fldCharType="separate"/>
        </w:r>
        <w:r>
          <w:rPr>
            <w:noProof/>
            <w:webHidden/>
          </w:rPr>
          <w:t>91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7" w:history="1">
        <w:r w:rsidRPr="00B53694">
          <w:rPr>
            <w:rStyle w:val="Hipervnculo"/>
            <w:noProof/>
          </w:rPr>
          <w:t>Figura 3.22. Diagrama de Flujo del algoritmo general implementado en Matlab para la simulación.</w:t>
        </w:r>
        <w:r>
          <w:rPr>
            <w:noProof/>
            <w:webHidden/>
          </w:rPr>
          <w:tab/>
        </w:r>
        <w:r>
          <w:rPr>
            <w:noProof/>
            <w:webHidden/>
          </w:rPr>
          <w:fldChar w:fldCharType="begin"/>
        </w:r>
        <w:r>
          <w:rPr>
            <w:noProof/>
            <w:webHidden/>
          </w:rPr>
          <w:instrText xml:space="preserve"> PAGEREF _Toc465631517 \h </w:instrText>
        </w:r>
        <w:r>
          <w:rPr>
            <w:noProof/>
            <w:webHidden/>
          </w:rPr>
        </w:r>
        <w:r>
          <w:rPr>
            <w:noProof/>
            <w:webHidden/>
          </w:rPr>
          <w:fldChar w:fldCharType="separate"/>
        </w:r>
        <w:r>
          <w:rPr>
            <w:noProof/>
            <w:webHidden/>
          </w:rPr>
          <w:t>93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8" w:history="1">
        <w:r w:rsidRPr="00B53694">
          <w:rPr>
            <w:rStyle w:val="Hipervnculo"/>
            <w:noProof/>
          </w:rPr>
          <w:t>Figura 3.23. Diagrama de Flujo de la subrutina Calcular corrientes de Desequilibrio</w:t>
        </w:r>
        <w:r>
          <w:rPr>
            <w:noProof/>
            <w:webHidden/>
          </w:rPr>
          <w:tab/>
        </w:r>
        <w:r>
          <w:rPr>
            <w:noProof/>
            <w:webHidden/>
          </w:rPr>
          <w:fldChar w:fldCharType="begin"/>
        </w:r>
        <w:r>
          <w:rPr>
            <w:noProof/>
            <w:webHidden/>
          </w:rPr>
          <w:instrText xml:space="preserve"> PAGEREF _Toc465631518 \h </w:instrText>
        </w:r>
        <w:r>
          <w:rPr>
            <w:noProof/>
            <w:webHidden/>
          </w:rPr>
        </w:r>
        <w:r>
          <w:rPr>
            <w:noProof/>
            <w:webHidden/>
          </w:rPr>
          <w:fldChar w:fldCharType="separate"/>
        </w:r>
        <w:r>
          <w:rPr>
            <w:noProof/>
            <w:webHidden/>
          </w:rPr>
          <w:t>94</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19" w:history="1">
        <w:r w:rsidRPr="00B53694">
          <w:rPr>
            <w:rStyle w:val="Hipervnculo"/>
            <w:noProof/>
          </w:rPr>
          <w:t>Figura 3.24. Diagrama de Flujo de la subrutina Calcular y Almacenar la amplitud máxima de las componentes armónicas de las 3 fases.</w:t>
        </w:r>
        <w:r>
          <w:rPr>
            <w:noProof/>
            <w:webHidden/>
          </w:rPr>
          <w:tab/>
        </w:r>
        <w:r>
          <w:rPr>
            <w:noProof/>
            <w:webHidden/>
          </w:rPr>
          <w:fldChar w:fldCharType="begin"/>
        </w:r>
        <w:r>
          <w:rPr>
            <w:noProof/>
            <w:webHidden/>
          </w:rPr>
          <w:instrText xml:space="preserve"> PAGEREF _Toc465631519 \h </w:instrText>
        </w:r>
        <w:r>
          <w:rPr>
            <w:noProof/>
            <w:webHidden/>
          </w:rPr>
        </w:r>
        <w:r>
          <w:rPr>
            <w:noProof/>
            <w:webHidden/>
          </w:rPr>
          <w:fldChar w:fldCharType="separate"/>
        </w:r>
        <w:r>
          <w:rPr>
            <w:noProof/>
            <w:webHidden/>
          </w:rPr>
          <w:t>95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0" w:history="1">
        <w:r w:rsidRPr="00B53694">
          <w:rPr>
            <w:rStyle w:val="Hipervnculo"/>
            <w:noProof/>
          </w:rPr>
          <w:t>Figura 3.25. Diagrama de Flujo de la subrutina CRITERIO 1 para compensar armónicos en orden secuencial del 3 al 21.</w:t>
        </w:r>
        <w:r>
          <w:rPr>
            <w:noProof/>
            <w:webHidden/>
          </w:rPr>
          <w:tab/>
        </w:r>
        <w:r>
          <w:rPr>
            <w:noProof/>
            <w:webHidden/>
          </w:rPr>
          <w:fldChar w:fldCharType="begin"/>
        </w:r>
        <w:r>
          <w:rPr>
            <w:noProof/>
            <w:webHidden/>
          </w:rPr>
          <w:instrText xml:space="preserve"> PAGEREF _Toc465631520 \h </w:instrText>
        </w:r>
        <w:r>
          <w:rPr>
            <w:noProof/>
            <w:webHidden/>
          </w:rPr>
        </w:r>
        <w:r>
          <w:rPr>
            <w:noProof/>
            <w:webHidden/>
          </w:rPr>
          <w:fldChar w:fldCharType="separate"/>
        </w:r>
        <w:r>
          <w:rPr>
            <w:noProof/>
            <w:webHidden/>
          </w:rPr>
          <w:t>96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1" w:history="1">
        <w:r w:rsidRPr="00B53694">
          <w:rPr>
            <w:rStyle w:val="Hipervnculo"/>
            <w:noProof/>
          </w:rPr>
          <w:t>Figura 3.26. Diagrama de Flujo de la subrutina CRITERIO 2 para la compensación de armónicos en orden descendente según su amplitud.</w:t>
        </w:r>
        <w:r>
          <w:rPr>
            <w:noProof/>
            <w:webHidden/>
          </w:rPr>
          <w:tab/>
        </w:r>
        <w:r>
          <w:rPr>
            <w:noProof/>
            <w:webHidden/>
          </w:rPr>
          <w:fldChar w:fldCharType="begin"/>
        </w:r>
        <w:r>
          <w:rPr>
            <w:noProof/>
            <w:webHidden/>
          </w:rPr>
          <w:instrText xml:space="preserve"> PAGEREF _Toc465631521 \h </w:instrText>
        </w:r>
        <w:r>
          <w:rPr>
            <w:noProof/>
            <w:webHidden/>
          </w:rPr>
        </w:r>
        <w:r>
          <w:rPr>
            <w:noProof/>
            <w:webHidden/>
          </w:rPr>
          <w:fldChar w:fldCharType="separate"/>
        </w:r>
        <w:r>
          <w:rPr>
            <w:noProof/>
            <w:webHidden/>
          </w:rPr>
          <w:t>97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2" w:history="1">
        <w:r w:rsidRPr="00B53694">
          <w:rPr>
            <w:rStyle w:val="Hipervnculo"/>
            <w:noProof/>
          </w:rPr>
          <w:t>Figura 3.27. Diagrama de Flujo de la subrutina QSORT para el ordenamiento en orden descendente de los armónicos.</w:t>
        </w:r>
        <w:r>
          <w:rPr>
            <w:noProof/>
            <w:webHidden/>
          </w:rPr>
          <w:tab/>
        </w:r>
        <w:r>
          <w:rPr>
            <w:noProof/>
            <w:webHidden/>
          </w:rPr>
          <w:fldChar w:fldCharType="begin"/>
        </w:r>
        <w:r>
          <w:rPr>
            <w:noProof/>
            <w:webHidden/>
          </w:rPr>
          <w:instrText xml:space="preserve"> PAGEREF _Toc465631522 \h </w:instrText>
        </w:r>
        <w:r>
          <w:rPr>
            <w:noProof/>
            <w:webHidden/>
          </w:rPr>
        </w:r>
        <w:r>
          <w:rPr>
            <w:noProof/>
            <w:webHidden/>
          </w:rPr>
          <w:fldChar w:fldCharType="separate"/>
        </w:r>
        <w:r>
          <w:rPr>
            <w:noProof/>
            <w:webHidden/>
          </w:rPr>
          <w:t>98</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3" w:history="1">
        <w:r w:rsidRPr="00B53694">
          <w:rPr>
            <w:rStyle w:val="Hipervnculo"/>
            <w:noProof/>
          </w:rPr>
          <w:t>Figura 3.28. Diagrama de Flujo de la subrutina MAXIMO para encontrar el valor máximo dentro de 3 valores.</w:t>
        </w:r>
        <w:r>
          <w:rPr>
            <w:noProof/>
            <w:webHidden/>
          </w:rPr>
          <w:tab/>
        </w:r>
        <w:r>
          <w:rPr>
            <w:noProof/>
            <w:webHidden/>
          </w:rPr>
          <w:fldChar w:fldCharType="begin"/>
        </w:r>
        <w:r>
          <w:rPr>
            <w:noProof/>
            <w:webHidden/>
          </w:rPr>
          <w:instrText xml:space="preserve"> PAGEREF _Toc465631523 \h </w:instrText>
        </w:r>
        <w:r>
          <w:rPr>
            <w:noProof/>
            <w:webHidden/>
          </w:rPr>
        </w:r>
        <w:r>
          <w:rPr>
            <w:noProof/>
            <w:webHidden/>
          </w:rPr>
          <w:fldChar w:fldCharType="separate"/>
        </w:r>
        <w:r>
          <w:rPr>
            <w:noProof/>
            <w:webHidden/>
          </w:rPr>
          <w:t>99</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4" w:history="1">
        <w:r w:rsidRPr="00B53694">
          <w:rPr>
            <w:rStyle w:val="Hipervnculo"/>
            <w:noProof/>
          </w:rPr>
          <w:t>Figura 3.29. Simulación en Matlab con la carga 1 conectada e I_INV_MAX = 60[A]</w:t>
        </w:r>
        <w:r>
          <w:rPr>
            <w:noProof/>
            <w:webHidden/>
          </w:rPr>
          <w:tab/>
        </w:r>
        <w:r>
          <w:rPr>
            <w:noProof/>
            <w:webHidden/>
          </w:rPr>
          <w:fldChar w:fldCharType="begin"/>
        </w:r>
        <w:r>
          <w:rPr>
            <w:noProof/>
            <w:webHidden/>
          </w:rPr>
          <w:instrText xml:space="preserve"> PAGEREF _Toc465631524 \h </w:instrText>
        </w:r>
        <w:r>
          <w:rPr>
            <w:noProof/>
            <w:webHidden/>
          </w:rPr>
        </w:r>
        <w:r>
          <w:rPr>
            <w:noProof/>
            <w:webHidden/>
          </w:rPr>
          <w:fldChar w:fldCharType="separate"/>
        </w:r>
        <w:r>
          <w:rPr>
            <w:noProof/>
            <w:webHidden/>
          </w:rPr>
          <w:t>100</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5" w:history="1">
        <w:r w:rsidRPr="00B53694">
          <w:rPr>
            <w:rStyle w:val="Hipervnculo"/>
            <w:noProof/>
          </w:rPr>
          <w:t>Figura 3.30. Simulación en Matlab con la carga 2 conectada e I_INV_MAX = 60[A]</w:t>
        </w:r>
        <w:r>
          <w:rPr>
            <w:noProof/>
            <w:webHidden/>
          </w:rPr>
          <w:tab/>
        </w:r>
        <w:r>
          <w:rPr>
            <w:noProof/>
            <w:webHidden/>
          </w:rPr>
          <w:fldChar w:fldCharType="begin"/>
        </w:r>
        <w:r>
          <w:rPr>
            <w:noProof/>
            <w:webHidden/>
          </w:rPr>
          <w:instrText xml:space="preserve"> PAGEREF _Toc465631525 \h </w:instrText>
        </w:r>
        <w:r>
          <w:rPr>
            <w:noProof/>
            <w:webHidden/>
          </w:rPr>
        </w:r>
        <w:r>
          <w:rPr>
            <w:noProof/>
            <w:webHidden/>
          </w:rPr>
          <w:fldChar w:fldCharType="separate"/>
        </w:r>
        <w:r>
          <w:rPr>
            <w:noProof/>
            <w:webHidden/>
          </w:rPr>
          <w:t>102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6" w:history="1">
        <w:r w:rsidRPr="00B53694">
          <w:rPr>
            <w:rStyle w:val="Hipervnculo"/>
            <w:noProof/>
          </w:rPr>
          <w:t>Figura 3.31. Simulación en Matlab con la carga 3 conectada e I_INV_MAX = 60[A]</w:t>
        </w:r>
        <w:r>
          <w:rPr>
            <w:noProof/>
            <w:webHidden/>
          </w:rPr>
          <w:tab/>
        </w:r>
        <w:r>
          <w:rPr>
            <w:noProof/>
            <w:webHidden/>
          </w:rPr>
          <w:fldChar w:fldCharType="begin"/>
        </w:r>
        <w:r>
          <w:rPr>
            <w:noProof/>
            <w:webHidden/>
          </w:rPr>
          <w:instrText xml:space="preserve"> PAGEREF _Toc465631526 \h </w:instrText>
        </w:r>
        <w:r>
          <w:rPr>
            <w:noProof/>
            <w:webHidden/>
          </w:rPr>
        </w:r>
        <w:r>
          <w:rPr>
            <w:noProof/>
            <w:webHidden/>
          </w:rPr>
          <w:fldChar w:fldCharType="separate"/>
        </w:r>
        <w:r>
          <w:rPr>
            <w:noProof/>
            <w:webHidden/>
          </w:rPr>
          <w:t>103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7" w:history="1">
        <w:r w:rsidRPr="00B53694">
          <w:rPr>
            <w:rStyle w:val="Hipervnculo"/>
            <w:noProof/>
          </w:rPr>
          <w:t>Figura 3.32. Simulación en Matlab con la carga 4 conectada, I_INV_MAX = 60[A] y criterio 1</w:t>
        </w:r>
        <w:r>
          <w:rPr>
            <w:noProof/>
            <w:webHidden/>
          </w:rPr>
          <w:tab/>
        </w:r>
        <w:r>
          <w:rPr>
            <w:noProof/>
            <w:webHidden/>
          </w:rPr>
          <w:fldChar w:fldCharType="begin"/>
        </w:r>
        <w:r>
          <w:rPr>
            <w:noProof/>
            <w:webHidden/>
          </w:rPr>
          <w:instrText xml:space="preserve"> PAGEREF _Toc465631527 \h </w:instrText>
        </w:r>
        <w:r>
          <w:rPr>
            <w:noProof/>
            <w:webHidden/>
          </w:rPr>
        </w:r>
        <w:r>
          <w:rPr>
            <w:noProof/>
            <w:webHidden/>
          </w:rPr>
          <w:fldChar w:fldCharType="separate"/>
        </w:r>
        <w:r>
          <w:rPr>
            <w:noProof/>
            <w:webHidden/>
          </w:rPr>
          <w:t>104</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8" w:history="1">
        <w:r w:rsidRPr="00B53694">
          <w:rPr>
            <w:rStyle w:val="Hipervnculo"/>
            <w:noProof/>
          </w:rPr>
          <w:t>Figura 3.33. Simulación en Matlab con la carga 4 conectada, I_INV_MAX = 60[A] y criterio 2</w:t>
        </w:r>
        <w:r>
          <w:rPr>
            <w:noProof/>
            <w:webHidden/>
          </w:rPr>
          <w:tab/>
        </w:r>
        <w:r>
          <w:rPr>
            <w:noProof/>
            <w:webHidden/>
          </w:rPr>
          <w:fldChar w:fldCharType="begin"/>
        </w:r>
        <w:r>
          <w:rPr>
            <w:noProof/>
            <w:webHidden/>
          </w:rPr>
          <w:instrText xml:space="preserve"> PAGEREF _Toc465631528 \h </w:instrText>
        </w:r>
        <w:r>
          <w:rPr>
            <w:noProof/>
            <w:webHidden/>
          </w:rPr>
        </w:r>
        <w:r>
          <w:rPr>
            <w:noProof/>
            <w:webHidden/>
          </w:rPr>
          <w:fldChar w:fldCharType="separate"/>
        </w:r>
        <w:r>
          <w:rPr>
            <w:noProof/>
            <w:webHidden/>
          </w:rPr>
          <w:t>106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29" w:history="1">
        <w:r w:rsidRPr="00B53694">
          <w:rPr>
            <w:rStyle w:val="Hipervnculo"/>
            <w:noProof/>
          </w:rPr>
          <w:t>Figura 3.34. Simulación en Matlab con la carga 1, 3 y 4 conectada, I_INV_MAX = 60[A] y criterio 1</w:t>
        </w:r>
        <w:r>
          <w:rPr>
            <w:noProof/>
            <w:webHidden/>
          </w:rPr>
          <w:tab/>
        </w:r>
        <w:r>
          <w:rPr>
            <w:noProof/>
            <w:webHidden/>
          </w:rPr>
          <w:fldChar w:fldCharType="begin"/>
        </w:r>
        <w:r>
          <w:rPr>
            <w:noProof/>
            <w:webHidden/>
          </w:rPr>
          <w:instrText xml:space="preserve"> PAGEREF _Toc465631529 \h </w:instrText>
        </w:r>
        <w:r>
          <w:rPr>
            <w:noProof/>
            <w:webHidden/>
          </w:rPr>
        </w:r>
        <w:r>
          <w:rPr>
            <w:noProof/>
            <w:webHidden/>
          </w:rPr>
          <w:fldChar w:fldCharType="separate"/>
        </w:r>
        <w:r>
          <w:rPr>
            <w:noProof/>
            <w:webHidden/>
          </w:rPr>
          <w:t>107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0" w:history="1">
        <w:r w:rsidRPr="00B53694">
          <w:rPr>
            <w:rStyle w:val="Hipervnculo"/>
            <w:noProof/>
          </w:rPr>
          <w:t>Figura 4.1. Modelo de referencia OSI</w:t>
        </w:r>
        <w:r>
          <w:rPr>
            <w:noProof/>
            <w:webHidden/>
          </w:rPr>
          <w:tab/>
        </w:r>
        <w:r>
          <w:rPr>
            <w:noProof/>
            <w:webHidden/>
          </w:rPr>
          <w:fldChar w:fldCharType="begin"/>
        </w:r>
        <w:r>
          <w:rPr>
            <w:noProof/>
            <w:webHidden/>
          </w:rPr>
          <w:instrText xml:space="preserve"> PAGEREF _Toc465631530 \h </w:instrText>
        </w:r>
        <w:r>
          <w:rPr>
            <w:noProof/>
            <w:webHidden/>
          </w:rPr>
        </w:r>
        <w:r>
          <w:rPr>
            <w:noProof/>
            <w:webHidden/>
          </w:rPr>
          <w:fldChar w:fldCharType="separate"/>
        </w:r>
        <w:r>
          <w:rPr>
            <w:noProof/>
            <w:webHidden/>
          </w:rPr>
          <w:t>110</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1" w:history="1">
        <w:r w:rsidRPr="00B53694">
          <w:rPr>
            <w:rStyle w:val="Hipervnculo"/>
            <w:noProof/>
          </w:rPr>
          <w:t>Figura 4.2. Comunicación Half-duplex y Full-duplex en RS-485</w:t>
        </w:r>
        <w:r>
          <w:rPr>
            <w:noProof/>
            <w:webHidden/>
          </w:rPr>
          <w:tab/>
        </w:r>
        <w:r>
          <w:rPr>
            <w:noProof/>
            <w:webHidden/>
          </w:rPr>
          <w:fldChar w:fldCharType="begin"/>
        </w:r>
        <w:r>
          <w:rPr>
            <w:noProof/>
            <w:webHidden/>
          </w:rPr>
          <w:instrText xml:space="preserve"> PAGEREF _Toc465631531 \h </w:instrText>
        </w:r>
        <w:r>
          <w:rPr>
            <w:noProof/>
            <w:webHidden/>
          </w:rPr>
        </w:r>
        <w:r>
          <w:rPr>
            <w:noProof/>
            <w:webHidden/>
          </w:rPr>
          <w:fldChar w:fldCharType="separate"/>
        </w:r>
        <w:r>
          <w:rPr>
            <w:noProof/>
            <w:webHidden/>
          </w:rPr>
          <w:t>112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2" w:history="1">
        <w:r w:rsidRPr="00B53694">
          <w:rPr>
            <w:rStyle w:val="Hipervnculo"/>
            <w:noProof/>
          </w:rPr>
          <w:t>Figura 4.3. Niveles de tensión de la interfaz RS-485</w:t>
        </w:r>
        <w:r>
          <w:rPr>
            <w:noProof/>
            <w:webHidden/>
          </w:rPr>
          <w:tab/>
        </w:r>
        <w:r>
          <w:rPr>
            <w:noProof/>
            <w:webHidden/>
          </w:rPr>
          <w:fldChar w:fldCharType="begin"/>
        </w:r>
        <w:r>
          <w:rPr>
            <w:noProof/>
            <w:webHidden/>
          </w:rPr>
          <w:instrText xml:space="preserve"> PAGEREF _Toc465631532 \h </w:instrText>
        </w:r>
        <w:r>
          <w:rPr>
            <w:noProof/>
            <w:webHidden/>
          </w:rPr>
        </w:r>
        <w:r>
          <w:rPr>
            <w:noProof/>
            <w:webHidden/>
          </w:rPr>
          <w:fldChar w:fldCharType="separate"/>
        </w:r>
        <w:r>
          <w:rPr>
            <w:noProof/>
            <w:webHidden/>
          </w:rPr>
          <w:t>112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3" w:history="1">
        <w:r w:rsidRPr="00B53694">
          <w:rPr>
            <w:rStyle w:val="Hipervnculo"/>
            <w:noProof/>
          </w:rPr>
          <w:t>Figura 4.4. Trama Modbus serial</w:t>
        </w:r>
        <w:r>
          <w:rPr>
            <w:noProof/>
            <w:webHidden/>
          </w:rPr>
          <w:tab/>
        </w:r>
        <w:r>
          <w:rPr>
            <w:noProof/>
            <w:webHidden/>
          </w:rPr>
          <w:fldChar w:fldCharType="begin"/>
        </w:r>
        <w:r>
          <w:rPr>
            <w:noProof/>
            <w:webHidden/>
          </w:rPr>
          <w:instrText xml:space="preserve"> PAGEREF _Toc465631533 \h </w:instrText>
        </w:r>
        <w:r>
          <w:rPr>
            <w:noProof/>
            <w:webHidden/>
          </w:rPr>
        </w:r>
        <w:r>
          <w:rPr>
            <w:noProof/>
            <w:webHidden/>
          </w:rPr>
          <w:fldChar w:fldCharType="separate"/>
        </w:r>
        <w:r>
          <w:rPr>
            <w:noProof/>
            <w:webHidden/>
          </w:rPr>
          <w:t>115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4" w:history="1">
        <w:r w:rsidRPr="00B53694">
          <w:rPr>
            <w:rStyle w:val="Hipervnculo"/>
            <w:noProof/>
          </w:rPr>
          <w:t>Figura 4.5. Secuencia de bits en modo RTU con bit de paridad y sin bit de paridad</w:t>
        </w:r>
        <w:r>
          <w:rPr>
            <w:noProof/>
            <w:webHidden/>
          </w:rPr>
          <w:tab/>
        </w:r>
        <w:r>
          <w:rPr>
            <w:noProof/>
            <w:webHidden/>
          </w:rPr>
          <w:fldChar w:fldCharType="begin"/>
        </w:r>
        <w:r>
          <w:rPr>
            <w:noProof/>
            <w:webHidden/>
          </w:rPr>
          <w:instrText xml:space="preserve"> PAGEREF _Toc465631534 \h </w:instrText>
        </w:r>
        <w:r>
          <w:rPr>
            <w:noProof/>
            <w:webHidden/>
          </w:rPr>
        </w:r>
        <w:r>
          <w:rPr>
            <w:noProof/>
            <w:webHidden/>
          </w:rPr>
          <w:fldChar w:fldCharType="separate"/>
        </w:r>
        <w:r>
          <w:rPr>
            <w:noProof/>
            <w:webHidden/>
          </w:rPr>
          <w:t>116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5" w:history="1">
        <w:r w:rsidRPr="00B53694">
          <w:rPr>
            <w:rStyle w:val="Hipervnculo"/>
            <w:noProof/>
          </w:rPr>
          <w:t>Figura 4.6. Trama en el modo de transmisión RTU</w:t>
        </w:r>
        <w:r>
          <w:rPr>
            <w:noProof/>
            <w:webHidden/>
          </w:rPr>
          <w:tab/>
        </w:r>
        <w:r>
          <w:rPr>
            <w:noProof/>
            <w:webHidden/>
          </w:rPr>
          <w:fldChar w:fldCharType="begin"/>
        </w:r>
        <w:r>
          <w:rPr>
            <w:noProof/>
            <w:webHidden/>
          </w:rPr>
          <w:instrText xml:space="preserve"> PAGEREF _Toc465631535 \h </w:instrText>
        </w:r>
        <w:r>
          <w:rPr>
            <w:noProof/>
            <w:webHidden/>
          </w:rPr>
        </w:r>
        <w:r>
          <w:rPr>
            <w:noProof/>
            <w:webHidden/>
          </w:rPr>
          <w:fldChar w:fldCharType="separate"/>
        </w:r>
        <w:r>
          <w:rPr>
            <w:noProof/>
            <w:webHidden/>
          </w:rPr>
          <w:t>116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6" w:history="1">
        <w:r w:rsidRPr="00B53694">
          <w:rPr>
            <w:rStyle w:val="Hipervnculo"/>
            <w:noProof/>
          </w:rPr>
          <w:t>Figura 4.7. Diagrama de conexión para ModBus serial de 2 hilos.</w:t>
        </w:r>
        <w:r>
          <w:rPr>
            <w:noProof/>
            <w:webHidden/>
          </w:rPr>
          <w:tab/>
        </w:r>
        <w:r>
          <w:rPr>
            <w:noProof/>
            <w:webHidden/>
          </w:rPr>
          <w:fldChar w:fldCharType="begin"/>
        </w:r>
        <w:r>
          <w:rPr>
            <w:noProof/>
            <w:webHidden/>
          </w:rPr>
          <w:instrText xml:space="preserve"> PAGEREF _Toc465631536 \h </w:instrText>
        </w:r>
        <w:r>
          <w:rPr>
            <w:noProof/>
            <w:webHidden/>
          </w:rPr>
        </w:r>
        <w:r>
          <w:rPr>
            <w:noProof/>
            <w:webHidden/>
          </w:rPr>
          <w:fldChar w:fldCharType="separate"/>
        </w:r>
        <w:r>
          <w:rPr>
            <w:noProof/>
            <w:webHidden/>
          </w:rPr>
          <w:t>118</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7" w:history="1">
        <w:r w:rsidRPr="00B53694">
          <w:rPr>
            <w:rStyle w:val="Hipervnculo"/>
            <w:noProof/>
          </w:rPr>
          <w:t>Figura 5.1. Interfaces externas del filtro activo comercial Shaffner ECOsine Active</w:t>
        </w:r>
        <w:r>
          <w:rPr>
            <w:noProof/>
            <w:webHidden/>
          </w:rPr>
          <w:tab/>
        </w:r>
        <w:r>
          <w:rPr>
            <w:noProof/>
            <w:webHidden/>
          </w:rPr>
          <w:fldChar w:fldCharType="begin"/>
        </w:r>
        <w:r>
          <w:rPr>
            <w:noProof/>
            <w:webHidden/>
          </w:rPr>
          <w:instrText xml:space="preserve"> PAGEREF _Toc465631537 \h </w:instrText>
        </w:r>
        <w:r>
          <w:rPr>
            <w:noProof/>
            <w:webHidden/>
          </w:rPr>
        </w:r>
        <w:r>
          <w:rPr>
            <w:noProof/>
            <w:webHidden/>
          </w:rPr>
          <w:fldChar w:fldCharType="separate"/>
        </w:r>
        <w:r>
          <w:rPr>
            <w:noProof/>
            <w:webHidden/>
          </w:rPr>
          <w:t>125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8" w:history="1">
        <w:r w:rsidRPr="00B53694">
          <w:rPr>
            <w:rStyle w:val="Hipervnculo"/>
            <w:noProof/>
          </w:rPr>
          <w:t>Figura 5.2. .Asignación de pines para el terminal DB9 macho</w:t>
        </w:r>
        <w:r>
          <w:rPr>
            <w:noProof/>
            <w:webHidden/>
          </w:rPr>
          <w:tab/>
        </w:r>
        <w:r>
          <w:rPr>
            <w:noProof/>
            <w:webHidden/>
          </w:rPr>
          <w:fldChar w:fldCharType="begin"/>
        </w:r>
        <w:r>
          <w:rPr>
            <w:noProof/>
            <w:webHidden/>
          </w:rPr>
          <w:instrText xml:space="preserve"> PAGEREF _Toc465631538 \h </w:instrText>
        </w:r>
        <w:r>
          <w:rPr>
            <w:noProof/>
            <w:webHidden/>
          </w:rPr>
        </w:r>
        <w:r>
          <w:rPr>
            <w:noProof/>
            <w:webHidden/>
          </w:rPr>
          <w:fldChar w:fldCharType="separate"/>
        </w:r>
        <w:r>
          <w:rPr>
            <w:noProof/>
            <w:webHidden/>
          </w:rPr>
          <w:t>126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39" w:history="1">
        <w:r w:rsidRPr="00B53694">
          <w:rPr>
            <w:rStyle w:val="Hipervnculo"/>
            <w:noProof/>
          </w:rPr>
          <w:t>Figura 5.3. Módulo conversor 5V MAX485 TTL a RS485</w:t>
        </w:r>
        <w:r>
          <w:rPr>
            <w:noProof/>
            <w:webHidden/>
          </w:rPr>
          <w:tab/>
        </w:r>
        <w:r>
          <w:rPr>
            <w:noProof/>
            <w:webHidden/>
          </w:rPr>
          <w:fldChar w:fldCharType="begin"/>
        </w:r>
        <w:r>
          <w:rPr>
            <w:noProof/>
            <w:webHidden/>
          </w:rPr>
          <w:instrText xml:space="preserve"> PAGEREF _Toc465631539 \h </w:instrText>
        </w:r>
        <w:r>
          <w:rPr>
            <w:noProof/>
            <w:webHidden/>
          </w:rPr>
        </w:r>
        <w:r>
          <w:rPr>
            <w:noProof/>
            <w:webHidden/>
          </w:rPr>
          <w:fldChar w:fldCharType="separate"/>
        </w:r>
        <w:r>
          <w:rPr>
            <w:noProof/>
            <w:webHidden/>
          </w:rPr>
          <w:t>126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0" w:history="1">
        <w:r w:rsidRPr="00B53694">
          <w:rPr>
            <w:rStyle w:val="Hipervnculo"/>
            <w:noProof/>
          </w:rPr>
          <w:t>Figura 5.4. Diagrama de Bloques de la comunicación entre el DSC y el Filtro Activo Shaffner Ecosine Active.</w:t>
        </w:r>
        <w:r>
          <w:rPr>
            <w:noProof/>
            <w:webHidden/>
          </w:rPr>
          <w:tab/>
        </w:r>
        <w:r>
          <w:rPr>
            <w:noProof/>
            <w:webHidden/>
          </w:rPr>
          <w:fldChar w:fldCharType="begin"/>
        </w:r>
        <w:r>
          <w:rPr>
            <w:noProof/>
            <w:webHidden/>
          </w:rPr>
          <w:instrText xml:space="preserve"> PAGEREF _Toc465631540 \h </w:instrText>
        </w:r>
        <w:r>
          <w:rPr>
            <w:noProof/>
            <w:webHidden/>
          </w:rPr>
        </w:r>
        <w:r>
          <w:rPr>
            <w:noProof/>
            <w:webHidden/>
          </w:rPr>
          <w:fldChar w:fldCharType="separate"/>
        </w:r>
        <w:r>
          <w:rPr>
            <w:noProof/>
            <w:webHidden/>
          </w:rPr>
          <w:t>127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1" w:history="1">
        <w:r w:rsidRPr="00B53694">
          <w:rPr>
            <w:rStyle w:val="Hipervnculo"/>
            <w:noProof/>
          </w:rPr>
          <w:t>Figura 5.5. Diagrama de Conexionado de la comunicación entre el DSC, MAX485 y el Filtro Activo Shaffner Ecosine Active.</w:t>
        </w:r>
        <w:r>
          <w:rPr>
            <w:noProof/>
            <w:webHidden/>
          </w:rPr>
          <w:tab/>
        </w:r>
        <w:r>
          <w:rPr>
            <w:noProof/>
            <w:webHidden/>
          </w:rPr>
          <w:fldChar w:fldCharType="begin"/>
        </w:r>
        <w:r>
          <w:rPr>
            <w:noProof/>
            <w:webHidden/>
          </w:rPr>
          <w:instrText xml:space="preserve"> PAGEREF _Toc465631541 \h </w:instrText>
        </w:r>
        <w:r>
          <w:rPr>
            <w:noProof/>
            <w:webHidden/>
          </w:rPr>
        </w:r>
        <w:r>
          <w:rPr>
            <w:noProof/>
            <w:webHidden/>
          </w:rPr>
          <w:fldChar w:fldCharType="separate"/>
        </w:r>
        <w:r>
          <w:rPr>
            <w:noProof/>
            <w:webHidden/>
          </w:rPr>
          <w:t>127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2" w:history="1">
        <w:r w:rsidRPr="00B53694">
          <w:rPr>
            <w:rStyle w:val="Hipervnculo"/>
            <w:noProof/>
          </w:rPr>
          <w:t>Figura 5.6. Implementación de la interfaz de comunicación entre el DSC, MAX485 y el Filtro Activo Shaffner Ecosine Active.</w:t>
        </w:r>
        <w:r>
          <w:rPr>
            <w:noProof/>
            <w:webHidden/>
          </w:rPr>
          <w:tab/>
        </w:r>
        <w:r>
          <w:rPr>
            <w:noProof/>
            <w:webHidden/>
          </w:rPr>
          <w:fldChar w:fldCharType="begin"/>
        </w:r>
        <w:r>
          <w:rPr>
            <w:noProof/>
            <w:webHidden/>
          </w:rPr>
          <w:instrText xml:space="preserve"> PAGEREF _Toc465631542 \h </w:instrText>
        </w:r>
        <w:r>
          <w:rPr>
            <w:noProof/>
            <w:webHidden/>
          </w:rPr>
        </w:r>
        <w:r>
          <w:rPr>
            <w:noProof/>
            <w:webHidden/>
          </w:rPr>
          <w:fldChar w:fldCharType="separate"/>
        </w:r>
        <w:r>
          <w:rPr>
            <w:noProof/>
            <w:webHidden/>
          </w:rPr>
          <w:t>128</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3" w:history="1">
        <w:r w:rsidRPr="00B53694">
          <w:rPr>
            <w:rStyle w:val="Hipervnculo"/>
            <w:noProof/>
          </w:rPr>
          <w:t>Figura 5.7. Diagrama General de la solución adoptada para la implementación del Sistema Experto.</w:t>
        </w:r>
        <w:r>
          <w:rPr>
            <w:noProof/>
            <w:webHidden/>
          </w:rPr>
          <w:tab/>
        </w:r>
        <w:r>
          <w:rPr>
            <w:noProof/>
            <w:webHidden/>
          </w:rPr>
          <w:fldChar w:fldCharType="begin"/>
        </w:r>
        <w:r>
          <w:rPr>
            <w:noProof/>
            <w:webHidden/>
          </w:rPr>
          <w:instrText xml:space="preserve"> PAGEREF _Toc465631543 \h </w:instrText>
        </w:r>
        <w:r>
          <w:rPr>
            <w:noProof/>
            <w:webHidden/>
          </w:rPr>
        </w:r>
        <w:r>
          <w:rPr>
            <w:noProof/>
            <w:webHidden/>
          </w:rPr>
          <w:fldChar w:fldCharType="separate"/>
        </w:r>
        <w:r>
          <w:rPr>
            <w:noProof/>
            <w:webHidden/>
          </w:rPr>
          <w:t>130</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4" w:history="1">
        <w:r w:rsidRPr="00B53694">
          <w:rPr>
            <w:rStyle w:val="Hipervnculo"/>
            <w:noProof/>
          </w:rPr>
          <w:t>Figura 5.8. Diagrama de la Máquina de estados del optimizador (Sistema Experto).</w:t>
        </w:r>
        <w:r>
          <w:rPr>
            <w:noProof/>
            <w:webHidden/>
          </w:rPr>
          <w:tab/>
        </w:r>
        <w:r>
          <w:rPr>
            <w:noProof/>
            <w:webHidden/>
          </w:rPr>
          <w:fldChar w:fldCharType="begin"/>
        </w:r>
        <w:r>
          <w:rPr>
            <w:noProof/>
            <w:webHidden/>
          </w:rPr>
          <w:instrText xml:space="preserve"> PAGEREF _Toc465631544 \h </w:instrText>
        </w:r>
        <w:r>
          <w:rPr>
            <w:noProof/>
            <w:webHidden/>
          </w:rPr>
        </w:r>
        <w:r>
          <w:rPr>
            <w:noProof/>
            <w:webHidden/>
          </w:rPr>
          <w:fldChar w:fldCharType="separate"/>
        </w:r>
        <w:r>
          <w:rPr>
            <w:noProof/>
            <w:webHidden/>
          </w:rPr>
          <w:t>130</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5" w:history="1">
        <w:r w:rsidRPr="00B53694">
          <w:rPr>
            <w:rStyle w:val="Hipervnculo"/>
            <w:noProof/>
          </w:rPr>
          <w:t>Figura 5.9. Diagrama de la Máquina de Estados de la Comunicación para enviar y recibir parámetros para/del filtro activo.</w:t>
        </w:r>
        <w:r>
          <w:rPr>
            <w:noProof/>
            <w:webHidden/>
          </w:rPr>
          <w:tab/>
        </w:r>
        <w:r>
          <w:rPr>
            <w:noProof/>
            <w:webHidden/>
          </w:rPr>
          <w:fldChar w:fldCharType="begin"/>
        </w:r>
        <w:r>
          <w:rPr>
            <w:noProof/>
            <w:webHidden/>
          </w:rPr>
          <w:instrText xml:space="preserve"> PAGEREF _Toc465631545 \h </w:instrText>
        </w:r>
        <w:r>
          <w:rPr>
            <w:noProof/>
            <w:webHidden/>
          </w:rPr>
        </w:r>
        <w:r>
          <w:rPr>
            <w:noProof/>
            <w:webHidden/>
          </w:rPr>
          <w:fldChar w:fldCharType="separate"/>
        </w:r>
        <w:r>
          <w:rPr>
            <w:noProof/>
            <w:webHidden/>
          </w:rPr>
          <w:t>131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6" w:history="1">
        <w:r w:rsidRPr="00B53694">
          <w:rPr>
            <w:rStyle w:val="Hipervnculo"/>
            <w:noProof/>
          </w:rPr>
          <w:t>Figura 5.10. Diagrama de flujo del algoritmo implementado para la compensación de desequilibrios.</w:t>
        </w:r>
        <w:r>
          <w:rPr>
            <w:noProof/>
            <w:webHidden/>
          </w:rPr>
          <w:tab/>
        </w:r>
        <w:r>
          <w:rPr>
            <w:noProof/>
            <w:webHidden/>
          </w:rPr>
          <w:fldChar w:fldCharType="begin"/>
        </w:r>
        <w:r>
          <w:rPr>
            <w:noProof/>
            <w:webHidden/>
          </w:rPr>
          <w:instrText xml:space="preserve"> PAGEREF _Toc465631546 \h </w:instrText>
        </w:r>
        <w:r>
          <w:rPr>
            <w:noProof/>
            <w:webHidden/>
          </w:rPr>
        </w:r>
        <w:r>
          <w:rPr>
            <w:noProof/>
            <w:webHidden/>
          </w:rPr>
          <w:fldChar w:fldCharType="separate"/>
        </w:r>
        <w:r>
          <w:rPr>
            <w:noProof/>
            <w:webHidden/>
          </w:rPr>
          <w:t>132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7" w:history="1">
        <w:r w:rsidRPr="00B53694">
          <w:rPr>
            <w:rStyle w:val="Hipervnculo"/>
            <w:noProof/>
          </w:rPr>
          <w:t>Figura 5.11. Diagrama de flujo del algoritmo implementado para la compensación de armónicos.</w:t>
        </w:r>
        <w:r>
          <w:rPr>
            <w:noProof/>
            <w:webHidden/>
          </w:rPr>
          <w:tab/>
        </w:r>
        <w:r>
          <w:rPr>
            <w:noProof/>
            <w:webHidden/>
          </w:rPr>
          <w:fldChar w:fldCharType="begin"/>
        </w:r>
        <w:r>
          <w:rPr>
            <w:noProof/>
            <w:webHidden/>
          </w:rPr>
          <w:instrText xml:space="preserve"> PAGEREF _Toc465631547 \h </w:instrText>
        </w:r>
        <w:r>
          <w:rPr>
            <w:noProof/>
            <w:webHidden/>
          </w:rPr>
        </w:r>
        <w:r>
          <w:rPr>
            <w:noProof/>
            <w:webHidden/>
          </w:rPr>
          <w:fldChar w:fldCharType="separate"/>
        </w:r>
        <w:r>
          <w:rPr>
            <w:noProof/>
            <w:webHidden/>
          </w:rPr>
          <w:t>133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8" w:history="1">
        <w:r w:rsidRPr="00B53694">
          <w:rPr>
            <w:rStyle w:val="Hipervnculo"/>
            <w:noProof/>
          </w:rPr>
          <w:t>Figura 5.12. Diagrama de flujo del algoritmo implementado para la compensación de reactiva.</w:t>
        </w:r>
        <w:r>
          <w:rPr>
            <w:noProof/>
            <w:webHidden/>
          </w:rPr>
          <w:tab/>
        </w:r>
        <w:r>
          <w:rPr>
            <w:noProof/>
            <w:webHidden/>
          </w:rPr>
          <w:fldChar w:fldCharType="begin"/>
        </w:r>
        <w:r>
          <w:rPr>
            <w:noProof/>
            <w:webHidden/>
          </w:rPr>
          <w:instrText xml:space="preserve"> PAGEREF _Toc465631548 \h </w:instrText>
        </w:r>
        <w:r>
          <w:rPr>
            <w:noProof/>
            <w:webHidden/>
          </w:rPr>
        </w:r>
        <w:r>
          <w:rPr>
            <w:noProof/>
            <w:webHidden/>
          </w:rPr>
          <w:fldChar w:fldCharType="separate"/>
        </w:r>
        <w:r>
          <w:rPr>
            <w:noProof/>
            <w:webHidden/>
          </w:rPr>
          <w:t>134</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49" w:history="1">
        <w:r w:rsidRPr="00B53694">
          <w:rPr>
            <w:rStyle w:val="Hipervnculo"/>
            <w:noProof/>
          </w:rPr>
          <w:t>Figura 6.1. a) Corrientes de las Fases R, S y T del sistema con el filtro sin conectar. b) Distorsión armónica total de corriente en las fases R, S y T con el filtro sin conectar.</w:t>
        </w:r>
        <w:r>
          <w:rPr>
            <w:noProof/>
            <w:webHidden/>
          </w:rPr>
          <w:tab/>
        </w:r>
        <w:r>
          <w:rPr>
            <w:noProof/>
            <w:webHidden/>
          </w:rPr>
          <w:fldChar w:fldCharType="begin"/>
        </w:r>
        <w:r>
          <w:rPr>
            <w:noProof/>
            <w:webHidden/>
          </w:rPr>
          <w:instrText xml:space="preserve"> PAGEREF _Toc465631549 \h </w:instrText>
        </w:r>
        <w:r>
          <w:rPr>
            <w:noProof/>
            <w:webHidden/>
          </w:rPr>
        </w:r>
        <w:r>
          <w:rPr>
            <w:noProof/>
            <w:webHidden/>
          </w:rPr>
          <w:fldChar w:fldCharType="separate"/>
        </w:r>
        <w:r>
          <w:rPr>
            <w:noProof/>
            <w:webHidden/>
          </w:rPr>
          <w:t>135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50" w:history="1">
        <w:r w:rsidRPr="00B53694">
          <w:rPr>
            <w:rStyle w:val="Hipervnculo"/>
            <w:noProof/>
          </w:rPr>
          <w:t>Figura 6.2. a) Corrientes de las Fases R, S y T del sistema con el filtro conectado a la red. b) Distorsión armónica total de corriente en las fases R, S y T con el filtro conectado a la red.</w:t>
        </w:r>
        <w:r>
          <w:rPr>
            <w:noProof/>
            <w:webHidden/>
          </w:rPr>
          <w:tab/>
        </w:r>
        <w:r>
          <w:rPr>
            <w:noProof/>
            <w:webHidden/>
          </w:rPr>
          <w:fldChar w:fldCharType="begin"/>
        </w:r>
        <w:r>
          <w:rPr>
            <w:noProof/>
            <w:webHidden/>
          </w:rPr>
          <w:instrText xml:space="preserve"> PAGEREF _Toc465631550 \h </w:instrText>
        </w:r>
        <w:r>
          <w:rPr>
            <w:noProof/>
            <w:webHidden/>
          </w:rPr>
        </w:r>
        <w:r>
          <w:rPr>
            <w:noProof/>
            <w:webHidden/>
          </w:rPr>
          <w:fldChar w:fldCharType="separate"/>
        </w:r>
        <w:r>
          <w:rPr>
            <w:noProof/>
            <w:webHidden/>
          </w:rPr>
          <w:t>136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51" w:history="1">
        <w:r w:rsidRPr="00B53694">
          <w:rPr>
            <w:rStyle w:val="Hipervnculo"/>
            <w:noProof/>
          </w:rPr>
          <w:t>Figura 6.3. a) Corrientes de las Fases R, S y T del sistema con el filtro compensando desequilibrios. b) Distorsión armónica total de corriente en las fases R, S y T con el filtro compensando desequilibrios.</w:t>
        </w:r>
        <w:r>
          <w:rPr>
            <w:noProof/>
            <w:webHidden/>
          </w:rPr>
          <w:tab/>
        </w:r>
        <w:r>
          <w:rPr>
            <w:noProof/>
            <w:webHidden/>
          </w:rPr>
          <w:fldChar w:fldCharType="begin"/>
        </w:r>
        <w:r>
          <w:rPr>
            <w:noProof/>
            <w:webHidden/>
          </w:rPr>
          <w:instrText xml:space="preserve"> PAGEREF _Toc465631551 \h </w:instrText>
        </w:r>
        <w:r>
          <w:rPr>
            <w:noProof/>
            <w:webHidden/>
          </w:rPr>
        </w:r>
        <w:r>
          <w:rPr>
            <w:noProof/>
            <w:webHidden/>
          </w:rPr>
          <w:fldChar w:fldCharType="separate"/>
        </w:r>
        <w:r>
          <w:rPr>
            <w:noProof/>
            <w:webHidden/>
          </w:rPr>
          <w:t>136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52" w:history="1">
        <w:r w:rsidRPr="00B53694">
          <w:rPr>
            <w:rStyle w:val="Hipervnculo"/>
            <w:noProof/>
          </w:rPr>
          <w:t>Figura 6.4. THDi del sistema después de compensar el tercer armónico</w:t>
        </w:r>
        <w:r>
          <w:rPr>
            <w:noProof/>
            <w:webHidden/>
          </w:rPr>
          <w:tab/>
        </w:r>
        <w:r>
          <w:rPr>
            <w:noProof/>
            <w:webHidden/>
          </w:rPr>
          <w:fldChar w:fldCharType="begin"/>
        </w:r>
        <w:r>
          <w:rPr>
            <w:noProof/>
            <w:webHidden/>
          </w:rPr>
          <w:instrText xml:space="preserve"> PAGEREF _Toc465631552 \h </w:instrText>
        </w:r>
        <w:r>
          <w:rPr>
            <w:noProof/>
            <w:webHidden/>
          </w:rPr>
        </w:r>
        <w:r>
          <w:rPr>
            <w:noProof/>
            <w:webHidden/>
          </w:rPr>
          <w:fldChar w:fldCharType="separate"/>
        </w:r>
        <w:r>
          <w:rPr>
            <w:noProof/>
            <w:webHidden/>
          </w:rPr>
          <w:t>137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53" w:history="1">
        <w:r w:rsidRPr="00B53694">
          <w:rPr>
            <w:rStyle w:val="Hipervnculo"/>
            <w:noProof/>
          </w:rPr>
          <w:t>Figura 6.5. THDi del sistema después de compensar el Tercer y séptimo armónico</w:t>
        </w:r>
        <w:r>
          <w:rPr>
            <w:noProof/>
            <w:webHidden/>
          </w:rPr>
          <w:tab/>
        </w:r>
        <w:r>
          <w:rPr>
            <w:noProof/>
            <w:webHidden/>
          </w:rPr>
          <w:fldChar w:fldCharType="begin"/>
        </w:r>
        <w:r>
          <w:rPr>
            <w:noProof/>
            <w:webHidden/>
          </w:rPr>
          <w:instrText xml:space="preserve"> PAGEREF _Toc465631553 \h </w:instrText>
        </w:r>
        <w:r>
          <w:rPr>
            <w:noProof/>
            <w:webHidden/>
          </w:rPr>
        </w:r>
        <w:r>
          <w:rPr>
            <w:noProof/>
            <w:webHidden/>
          </w:rPr>
          <w:fldChar w:fldCharType="separate"/>
        </w:r>
        <w:r>
          <w:rPr>
            <w:noProof/>
            <w:webHidden/>
          </w:rPr>
          <w:t>137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54" w:history="1">
        <w:r w:rsidRPr="00B53694">
          <w:rPr>
            <w:rStyle w:val="Hipervnculo"/>
            <w:noProof/>
          </w:rPr>
          <w:t>Figura 6.6. THDi del sistema después de compensar todos los armónicos</w:t>
        </w:r>
        <w:r>
          <w:rPr>
            <w:noProof/>
            <w:webHidden/>
          </w:rPr>
          <w:tab/>
        </w:r>
        <w:r>
          <w:rPr>
            <w:noProof/>
            <w:webHidden/>
          </w:rPr>
          <w:fldChar w:fldCharType="begin"/>
        </w:r>
        <w:r>
          <w:rPr>
            <w:noProof/>
            <w:webHidden/>
          </w:rPr>
          <w:instrText xml:space="preserve"> PAGEREF _Toc465631554 \h </w:instrText>
        </w:r>
        <w:r>
          <w:rPr>
            <w:noProof/>
            <w:webHidden/>
          </w:rPr>
        </w:r>
        <w:r>
          <w:rPr>
            <w:noProof/>
            <w:webHidden/>
          </w:rPr>
          <w:fldChar w:fldCharType="separate"/>
        </w:r>
        <w:r>
          <w:rPr>
            <w:noProof/>
            <w:webHidden/>
          </w:rPr>
          <w:t>138</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55" w:history="1">
        <w:r w:rsidRPr="00B53694">
          <w:rPr>
            <w:rStyle w:val="Hipervnculo"/>
            <w:noProof/>
          </w:rPr>
          <w:t>Figura 6.7. Factor de Potencia del Sistema.</w:t>
        </w:r>
        <w:r>
          <w:rPr>
            <w:noProof/>
            <w:webHidden/>
          </w:rPr>
          <w:tab/>
        </w:r>
        <w:r>
          <w:rPr>
            <w:noProof/>
            <w:webHidden/>
          </w:rPr>
          <w:fldChar w:fldCharType="begin"/>
        </w:r>
        <w:r>
          <w:rPr>
            <w:noProof/>
            <w:webHidden/>
          </w:rPr>
          <w:instrText xml:space="preserve"> PAGEREF _Toc465631555 \h </w:instrText>
        </w:r>
        <w:r>
          <w:rPr>
            <w:noProof/>
            <w:webHidden/>
          </w:rPr>
        </w:r>
        <w:r>
          <w:rPr>
            <w:noProof/>
            <w:webHidden/>
          </w:rPr>
          <w:fldChar w:fldCharType="separate"/>
        </w:r>
        <w:r>
          <w:rPr>
            <w:noProof/>
            <w:webHidden/>
          </w:rPr>
          <w:t>138</w:t>
        </w:r>
        <w:r>
          <w:rPr>
            <w:noProof/>
            <w:webHidden/>
          </w:rPr>
          <w:fldChar w:fldCharType="end"/>
        </w:r>
      </w:hyperlink>
    </w:p>
    <w:p w:rsidR="00BE5497" w:rsidRDefault="00295D83" w:rsidP="00BE5497">
      <w:pPr>
        <w:ind w:firstLine="0"/>
      </w:pPr>
      <w:r w:rsidRPr="00074051">
        <w:rPr>
          <w:rStyle w:val="Ttulodellibro"/>
          <w:sz w:val="20"/>
          <w:szCs w:val="20"/>
        </w:rPr>
        <w:fldChar w:fldCharType="end"/>
      </w:r>
    </w:p>
    <w:p w:rsidR="00BE5497" w:rsidRPr="00D33FD1" w:rsidRDefault="00BE5497" w:rsidP="00BE5497"/>
    <w:p w:rsidR="00BE5497" w:rsidRDefault="00BE5497" w:rsidP="00BE5497">
      <w:pPr>
        <w:spacing w:line="276" w:lineRule="auto"/>
        <w:ind w:firstLine="0"/>
        <w:jc w:val="left"/>
      </w:pPr>
      <w:r>
        <w:br w:type="page"/>
      </w:r>
    </w:p>
    <w:p w:rsidR="00BE5497" w:rsidRDefault="00BE5497" w:rsidP="00BE5497"/>
    <w:p w:rsidR="00BE5497" w:rsidRDefault="00BE5497" w:rsidP="00BE5497"/>
    <w:p w:rsidR="00BE5497" w:rsidRDefault="00BE5497" w:rsidP="00BE5497"/>
    <w:p w:rsidR="00BE5497" w:rsidRDefault="00BE5497" w:rsidP="00BE5497"/>
    <w:p w:rsidR="00BE5497" w:rsidRDefault="00BE5497" w:rsidP="00BE5497">
      <w:pPr>
        <w:pStyle w:val="Ttulo1"/>
      </w:pPr>
      <w:bookmarkStart w:id="231" w:name="_Toc337022425"/>
      <w:bookmarkStart w:id="232" w:name="_Toc337023836"/>
      <w:bookmarkStart w:id="233" w:name="_Toc337027079"/>
      <w:bookmarkStart w:id="234" w:name="_Toc465631478"/>
      <w:r>
        <w:t>ÍNDICE DE TABLAS</w:t>
      </w:r>
      <w:bookmarkEnd w:id="231"/>
      <w:bookmarkEnd w:id="232"/>
      <w:bookmarkEnd w:id="233"/>
      <w:bookmarkEnd w:id="234"/>
    </w:p>
    <w:p w:rsidR="009B6338" w:rsidRDefault="00295D83">
      <w:pPr>
        <w:pStyle w:val="Tabladeilustraciones"/>
        <w:tabs>
          <w:tab w:val="right" w:leader="dot" w:pos="9111"/>
        </w:tabs>
        <w:rPr>
          <w:rFonts w:eastAsiaTheme="minorEastAsia" w:cstheme="minorBidi"/>
          <w:smallCaps w:val="0"/>
          <w:noProof/>
          <w:sz w:val="22"/>
          <w:szCs w:val="22"/>
          <w:lang w:val="es-MX" w:eastAsia="es-MX"/>
        </w:rPr>
      </w:pPr>
      <w:r w:rsidRPr="00295D83">
        <w:rPr>
          <w:rFonts w:ascii="Times New Roman" w:hAnsi="Times New Roman" w:cs="Times New Roman"/>
        </w:rPr>
        <w:fldChar w:fldCharType="begin"/>
      </w:r>
      <w:r w:rsidR="00BE5497" w:rsidRPr="00074051">
        <w:rPr>
          <w:rFonts w:ascii="Times New Roman" w:hAnsi="Times New Roman" w:cs="Times New Roman"/>
        </w:rPr>
        <w:instrText xml:space="preserve"> TOC \h \z \c "Tabla" </w:instrText>
      </w:r>
      <w:r w:rsidRPr="00295D83">
        <w:rPr>
          <w:rFonts w:ascii="Times New Roman" w:hAnsi="Times New Roman" w:cs="Times New Roman"/>
        </w:rPr>
        <w:fldChar w:fldCharType="separate"/>
      </w:r>
      <w:hyperlink w:anchor="_Toc465631556" w:history="1">
        <w:r w:rsidR="009B6338" w:rsidRPr="00823154">
          <w:rPr>
            <w:rStyle w:val="Hipervnculo"/>
            <w:noProof/>
          </w:rPr>
          <w:t xml:space="preserve">Tabla 1.1. Principales características del AHF </w:t>
        </w:r>
        <w:r w:rsidR="009B6338" w:rsidRPr="00823154">
          <w:rPr>
            <w:rStyle w:val="Hipervnculo"/>
            <w:i/>
            <w:noProof/>
            <w:lang w:val="es-ES"/>
          </w:rPr>
          <w:t>Shaffner</w:t>
        </w:r>
        <w:r w:rsidR="009B6338" w:rsidRPr="00823154">
          <w:rPr>
            <w:rStyle w:val="Hipervnculo"/>
            <w:noProof/>
            <w:lang w:val="es-ES"/>
          </w:rPr>
          <w:t xml:space="preserve"> </w:t>
        </w:r>
        <w:r w:rsidR="009B6338" w:rsidRPr="00823154">
          <w:rPr>
            <w:rStyle w:val="Hipervnculo"/>
            <w:i/>
            <w:noProof/>
            <w:lang w:val="es-ES"/>
          </w:rPr>
          <w:t>ECOsine Active FN 3430-60-400-4</w:t>
        </w:r>
        <w:r w:rsidR="009B6338">
          <w:rPr>
            <w:noProof/>
            <w:webHidden/>
          </w:rPr>
          <w:tab/>
        </w:r>
        <w:r w:rsidR="009B6338">
          <w:rPr>
            <w:noProof/>
            <w:webHidden/>
          </w:rPr>
          <w:fldChar w:fldCharType="begin"/>
        </w:r>
        <w:r w:rsidR="009B6338">
          <w:rPr>
            <w:noProof/>
            <w:webHidden/>
          </w:rPr>
          <w:instrText xml:space="preserve"> PAGEREF _Toc465631556 \h </w:instrText>
        </w:r>
        <w:r w:rsidR="009B6338">
          <w:rPr>
            <w:noProof/>
            <w:webHidden/>
          </w:rPr>
        </w:r>
        <w:r w:rsidR="009B6338">
          <w:rPr>
            <w:noProof/>
            <w:webHidden/>
          </w:rPr>
          <w:fldChar w:fldCharType="separate"/>
        </w:r>
        <w:r w:rsidR="009B6338">
          <w:rPr>
            <w:noProof/>
            <w:webHidden/>
          </w:rPr>
          <w:t>18</w:t>
        </w:r>
        <w:r w:rsidR="009B6338">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57" w:history="1">
        <w:r w:rsidRPr="00823154">
          <w:rPr>
            <w:rStyle w:val="Hipervnculo"/>
            <w:noProof/>
          </w:rPr>
          <w:t>Tabla 1.2. Resumen de algunas teorías de potencia [4].</w:t>
        </w:r>
        <w:r>
          <w:rPr>
            <w:noProof/>
            <w:webHidden/>
          </w:rPr>
          <w:tab/>
        </w:r>
        <w:r>
          <w:rPr>
            <w:noProof/>
            <w:webHidden/>
          </w:rPr>
          <w:fldChar w:fldCharType="begin"/>
        </w:r>
        <w:r>
          <w:rPr>
            <w:noProof/>
            <w:webHidden/>
          </w:rPr>
          <w:instrText xml:space="preserve"> PAGEREF _Toc465631557 \h </w:instrText>
        </w:r>
        <w:r>
          <w:rPr>
            <w:noProof/>
            <w:webHidden/>
          </w:rPr>
        </w:r>
        <w:r>
          <w:rPr>
            <w:noProof/>
            <w:webHidden/>
          </w:rPr>
          <w:fldChar w:fldCharType="separate"/>
        </w:r>
        <w:r>
          <w:rPr>
            <w:noProof/>
            <w:webHidden/>
          </w:rPr>
          <w:t>24</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58" w:history="1">
        <w:r w:rsidRPr="00823154">
          <w:rPr>
            <w:rStyle w:val="Hipervnculo"/>
            <w:noProof/>
          </w:rPr>
          <w:t>Tabla 1.3. Clasificación de los métodos más usados de detección de armónicos en FAP.</w:t>
        </w:r>
        <w:r>
          <w:rPr>
            <w:noProof/>
            <w:webHidden/>
          </w:rPr>
          <w:tab/>
        </w:r>
        <w:r>
          <w:rPr>
            <w:noProof/>
            <w:webHidden/>
          </w:rPr>
          <w:fldChar w:fldCharType="begin"/>
        </w:r>
        <w:r>
          <w:rPr>
            <w:noProof/>
            <w:webHidden/>
          </w:rPr>
          <w:instrText xml:space="preserve"> PAGEREF _Toc465631558 \h </w:instrText>
        </w:r>
        <w:r>
          <w:rPr>
            <w:noProof/>
            <w:webHidden/>
          </w:rPr>
        </w:r>
        <w:r>
          <w:rPr>
            <w:noProof/>
            <w:webHidden/>
          </w:rPr>
          <w:fldChar w:fldCharType="separate"/>
        </w:r>
        <w:r>
          <w:rPr>
            <w:noProof/>
            <w:webHidden/>
          </w:rPr>
          <w:t>52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59" w:history="1">
        <w:r w:rsidRPr="00823154">
          <w:rPr>
            <w:rStyle w:val="Hipervnculo"/>
            <w:noProof/>
          </w:rPr>
          <w:t>Tabla 3.1. Medidas en la carga y en la línea una vez conectado el filtro activo como fuente de corriente a la red.</w:t>
        </w:r>
        <w:r>
          <w:rPr>
            <w:noProof/>
            <w:webHidden/>
          </w:rPr>
          <w:tab/>
        </w:r>
        <w:r>
          <w:rPr>
            <w:noProof/>
            <w:webHidden/>
          </w:rPr>
          <w:fldChar w:fldCharType="begin"/>
        </w:r>
        <w:r>
          <w:rPr>
            <w:noProof/>
            <w:webHidden/>
          </w:rPr>
          <w:instrText xml:space="preserve"> PAGEREF _Toc465631559 \h </w:instrText>
        </w:r>
        <w:r>
          <w:rPr>
            <w:noProof/>
            <w:webHidden/>
          </w:rPr>
        </w:r>
        <w:r>
          <w:rPr>
            <w:noProof/>
            <w:webHidden/>
          </w:rPr>
          <w:fldChar w:fldCharType="separate"/>
        </w:r>
        <w:r>
          <w:rPr>
            <w:noProof/>
            <w:webHidden/>
          </w:rPr>
          <w:t>74</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0" w:history="1">
        <w:r w:rsidRPr="00823154">
          <w:rPr>
            <w:rStyle w:val="Hipervnculo"/>
            <w:noProof/>
            <w:lang w:val="es-MX"/>
          </w:rPr>
          <w:t>Tabla 3</w:t>
        </w:r>
        <w:r w:rsidRPr="00823154">
          <w:rPr>
            <w:rStyle w:val="Hipervnculo"/>
            <w:noProof/>
          </w:rPr>
          <w:t>.2. Medidas en la carga 1 y en la línea una vez conectado el filtro activo con control de corriente por BH a la red.</w:t>
        </w:r>
        <w:r>
          <w:rPr>
            <w:noProof/>
            <w:webHidden/>
          </w:rPr>
          <w:tab/>
        </w:r>
        <w:r>
          <w:rPr>
            <w:noProof/>
            <w:webHidden/>
          </w:rPr>
          <w:fldChar w:fldCharType="begin"/>
        </w:r>
        <w:r>
          <w:rPr>
            <w:noProof/>
            <w:webHidden/>
          </w:rPr>
          <w:instrText xml:space="preserve"> PAGEREF _Toc465631560 \h </w:instrText>
        </w:r>
        <w:r>
          <w:rPr>
            <w:noProof/>
            <w:webHidden/>
          </w:rPr>
        </w:r>
        <w:r>
          <w:rPr>
            <w:noProof/>
            <w:webHidden/>
          </w:rPr>
          <w:fldChar w:fldCharType="separate"/>
        </w:r>
        <w:r>
          <w:rPr>
            <w:noProof/>
            <w:webHidden/>
          </w:rPr>
          <w:t>80</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1" w:history="1">
        <w:r w:rsidRPr="00823154">
          <w:rPr>
            <w:rStyle w:val="Hipervnculo"/>
            <w:noProof/>
            <w:lang w:val="es-MX"/>
          </w:rPr>
          <w:t>Tabla 3</w:t>
        </w:r>
        <w:r w:rsidRPr="00823154">
          <w:rPr>
            <w:rStyle w:val="Hipervnculo"/>
            <w:noProof/>
          </w:rPr>
          <w:t>.3. Medidas en la carga 2 y en la línea una vez conectado el filtro activo con control de corriente por BH a la red.</w:t>
        </w:r>
        <w:r>
          <w:rPr>
            <w:noProof/>
            <w:webHidden/>
          </w:rPr>
          <w:tab/>
        </w:r>
        <w:r>
          <w:rPr>
            <w:noProof/>
            <w:webHidden/>
          </w:rPr>
          <w:fldChar w:fldCharType="begin"/>
        </w:r>
        <w:r>
          <w:rPr>
            <w:noProof/>
            <w:webHidden/>
          </w:rPr>
          <w:instrText xml:space="preserve"> PAGEREF _Toc465631561 \h </w:instrText>
        </w:r>
        <w:r>
          <w:rPr>
            <w:noProof/>
            <w:webHidden/>
          </w:rPr>
        </w:r>
        <w:r>
          <w:rPr>
            <w:noProof/>
            <w:webHidden/>
          </w:rPr>
          <w:fldChar w:fldCharType="separate"/>
        </w:r>
        <w:r>
          <w:rPr>
            <w:noProof/>
            <w:webHidden/>
          </w:rPr>
          <w:t>81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2" w:history="1">
        <w:r w:rsidRPr="00823154">
          <w:rPr>
            <w:rStyle w:val="Hipervnculo"/>
            <w:noProof/>
            <w:lang w:val="es-MX"/>
          </w:rPr>
          <w:t>Tabla 3</w:t>
        </w:r>
        <w:r w:rsidRPr="00823154">
          <w:rPr>
            <w:rStyle w:val="Hipervnculo"/>
            <w:noProof/>
          </w:rPr>
          <w:t>.4. Medidas en la carga 3 y en la línea una vez conectado el filtro activo con control de corriente por BH a la red.</w:t>
        </w:r>
        <w:r>
          <w:rPr>
            <w:noProof/>
            <w:webHidden/>
          </w:rPr>
          <w:tab/>
        </w:r>
        <w:r>
          <w:rPr>
            <w:noProof/>
            <w:webHidden/>
          </w:rPr>
          <w:fldChar w:fldCharType="begin"/>
        </w:r>
        <w:r>
          <w:rPr>
            <w:noProof/>
            <w:webHidden/>
          </w:rPr>
          <w:instrText xml:space="preserve"> PAGEREF _Toc465631562 \h </w:instrText>
        </w:r>
        <w:r>
          <w:rPr>
            <w:noProof/>
            <w:webHidden/>
          </w:rPr>
        </w:r>
        <w:r>
          <w:rPr>
            <w:noProof/>
            <w:webHidden/>
          </w:rPr>
          <w:fldChar w:fldCharType="separate"/>
        </w:r>
        <w:r>
          <w:rPr>
            <w:noProof/>
            <w:webHidden/>
          </w:rPr>
          <w:t>81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3" w:history="1">
        <w:r w:rsidRPr="00823154">
          <w:rPr>
            <w:rStyle w:val="Hipervnculo"/>
            <w:noProof/>
            <w:lang w:val="es-MX"/>
          </w:rPr>
          <w:t>Tabla 3</w:t>
        </w:r>
        <w:r w:rsidRPr="00823154">
          <w:rPr>
            <w:rStyle w:val="Hipervnculo"/>
            <w:noProof/>
          </w:rPr>
          <w:t>.5. Medidas en la carga 1 y 3 y en la línea una vez conectado el filtro activo con control de corriente por BH a la red.</w:t>
        </w:r>
        <w:r>
          <w:rPr>
            <w:noProof/>
            <w:webHidden/>
          </w:rPr>
          <w:tab/>
        </w:r>
        <w:r>
          <w:rPr>
            <w:noProof/>
            <w:webHidden/>
          </w:rPr>
          <w:fldChar w:fldCharType="begin"/>
        </w:r>
        <w:r>
          <w:rPr>
            <w:noProof/>
            <w:webHidden/>
          </w:rPr>
          <w:instrText xml:space="preserve"> PAGEREF _Toc465631563 \h </w:instrText>
        </w:r>
        <w:r>
          <w:rPr>
            <w:noProof/>
            <w:webHidden/>
          </w:rPr>
        </w:r>
        <w:r>
          <w:rPr>
            <w:noProof/>
            <w:webHidden/>
          </w:rPr>
          <w:fldChar w:fldCharType="separate"/>
        </w:r>
        <w:r>
          <w:rPr>
            <w:noProof/>
            <w:webHidden/>
          </w:rPr>
          <w:t>82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4" w:history="1">
        <w:r w:rsidRPr="00823154">
          <w:rPr>
            <w:rStyle w:val="Hipervnculo"/>
            <w:noProof/>
            <w:lang w:val="es-MX"/>
          </w:rPr>
          <w:t>Tabla 3.6</w:t>
        </w:r>
        <w:r w:rsidRPr="00823154">
          <w:rPr>
            <w:rStyle w:val="Hipervnculo"/>
            <w:noProof/>
          </w:rPr>
          <w:t>. Medidas en la carga 1, 2, 3 y en la línea una vez conectado el filtro activo con control de corriente por BH a la red.</w:t>
        </w:r>
        <w:r>
          <w:rPr>
            <w:noProof/>
            <w:webHidden/>
          </w:rPr>
          <w:tab/>
        </w:r>
        <w:r>
          <w:rPr>
            <w:noProof/>
            <w:webHidden/>
          </w:rPr>
          <w:fldChar w:fldCharType="begin"/>
        </w:r>
        <w:r>
          <w:rPr>
            <w:noProof/>
            <w:webHidden/>
          </w:rPr>
          <w:instrText xml:space="preserve"> PAGEREF _Toc465631564 \h </w:instrText>
        </w:r>
        <w:r>
          <w:rPr>
            <w:noProof/>
            <w:webHidden/>
          </w:rPr>
        </w:r>
        <w:r>
          <w:rPr>
            <w:noProof/>
            <w:webHidden/>
          </w:rPr>
          <w:fldChar w:fldCharType="separate"/>
        </w:r>
        <w:r>
          <w:rPr>
            <w:noProof/>
            <w:webHidden/>
          </w:rPr>
          <w:t>83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5" w:history="1">
        <w:r w:rsidRPr="00823154">
          <w:rPr>
            <w:rStyle w:val="Hipervnculo"/>
            <w:noProof/>
            <w:lang w:val="es-MX"/>
          </w:rPr>
          <w:t>Tabla 3</w:t>
        </w:r>
        <w:r w:rsidRPr="00823154">
          <w:rPr>
            <w:rStyle w:val="Hipervnculo"/>
            <w:noProof/>
          </w:rPr>
          <w:t>.7. Amplitudes de la componente fundamental y de los armónicos de la carga 4.</w:t>
        </w:r>
        <w:r>
          <w:rPr>
            <w:noProof/>
            <w:webHidden/>
          </w:rPr>
          <w:tab/>
        </w:r>
        <w:r>
          <w:rPr>
            <w:noProof/>
            <w:webHidden/>
          </w:rPr>
          <w:fldChar w:fldCharType="begin"/>
        </w:r>
        <w:r>
          <w:rPr>
            <w:noProof/>
            <w:webHidden/>
          </w:rPr>
          <w:instrText xml:space="preserve"> PAGEREF _Toc465631565 \h </w:instrText>
        </w:r>
        <w:r>
          <w:rPr>
            <w:noProof/>
            <w:webHidden/>
          </w:rPr>
        </w:r>
        <w:r>
          <w:rPr>
            <w:noProof/>
            <w:webHidden/>
          </w:rPr>
          <w:fldChar w:fldCharType="separate"/>
        </w:r>
        <w:r>
          <w:rPr>
            <w:noProof/>
            <w:webHidden/>
          </w:rPr>
          <w:t>89</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6" w:history="1">
        <w:r w:rsidRPr="00823154">
          <w:rPr>
            <w:rStyle w:val="Hipervnculo"/>
            <w:noProof/>
            <w:lang w:val="es-MX"/>
          </w:rPr>
          <w:t>Tabla 3.8</w:t>
        </w:r>
        <w:r w:rsidRPr="00823154">
          <w:rPr>
            <w:rStyle w:val="Hipervnculo"/>
            <w:noProof/>
          </w:rPr>
          <w:t>. Medidas en la carga 1 y en la línea una vez conectado el filtro activo selectivo a la red.</w:t>
        </w:r>
        <w:r>
          <w:rPr>
            <w:noProof/>
            <w:webHidden/>
          </w:rPr>
          <w:tab/>
        </w:r>
        <w:r>
          <w:rPr>
            <w:noProof/>
            <w:webHidden/>
          </w:rPr>
          <w:fldChar w:fldCharType="begin"/>
        </w:r>
        <w:r>
          <w:rPr>
            <w:noProof/>
            <w:webHidden/>
          </w:rPr>
          <w:instrText xml:space="preserve"> PAGEREF _Toc465631566 \h </w:instrText>
        </w:r>
        <w:r>
          <w:rPr>
            <w:noProof/>
            <w:webHidden/>
          </w:rPr>
        </w:r>
        <w:r>
          <w:rPr>
            <w:noProof/>
            <w:webHidden/>
          </w:rPr>
          <w:fldChar w:fldCharType="separate"/>
        </w:r>
        <w:r>
          <w:rPr>
            <w:noProof/>
            <w:webHidden/>
          </w:rPr>
          <w:t>101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7" w:history="1">
        <w:r w:rsidRPr="00823154">
          <w:rPr>
            <w:rStyle w:val="Hipervnculo"/>
            <w:noProof/>
            <w:lang w:val="es-MX"/>
          </w:rPr>
          <w:t>Tabla 3.9</w:t>
        </w:r>
        <w:r w:rsidRPr="00823154">
          <w:rPr>
            <w:rStyle w:val="Hipervnculo"/>
            <w:noProof/>
          </w:rPr>
          <w:t>. Medidas en la carga 2 y en la línea una vez conectado el filtro activo selectivo a la red.</w:t>
        </w:r>
        <w:r>
          <w:rPr>
            <w:noProof/>
            <w:webHidden/>
          </w:rPr>
          <w:tab/>
        </w:r>
        <w:r>
          <w:rPr>
            <w:noProof/>
            <w:webHidden/>
          </w:rPr>
          <w:fldChar w:fldCharType="begin"/>
        </w:r>
        <w:r>
          <w:rPr>
            <w:noProof/>
            <w:webHidden/>
          </w:rPr>
          <w:instrText xml:space="preserve"> PAGEREF _Toc465631567 \h </w:instrText>
        </w:r>
        <w:r>
          <w:rPr>
            <w:noProof/>
            <w:webHidden/>
          </w:rPr>
        </w:r>
        <w:r>
          <w:rPr>
            <w:noProof/>
            <w:webHidden/>
          </w:rPr>
          <w:fldChar w:fldCharType="separate"/>
        </w:r>
        <w:r>
          <w:rPr>
            <w:noProof/>
            <w:webHidden/>
          </w:rPr>
          <w:t>102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8" w:history="1">
        <w:r w:rsidRPr="00823154">
          <w:rPr>
            <w:rStyle w:val="Hipervnculo"/>
            <w:noProof/>
            <w:lang w:val="es-MX"/>
          </w:rPr>
          <w:t>Tabla 3.10</w:t>
        </w:r>
        <w:r w:rsidRPr="00823154">
          <w:rPr>
            <w:rStyle w:val="Hipervnculo"/>
            <w:noProof/>
          </w:rPr>
          <w:t>. Medidas en la carga 3 y en la línea una vez conectado el filtro activo selectivo a la red.</w:t>
        </w:r>
        <w:r>
          <w:rPr>
            <w:noProof/>
            <w:webHidden/>
          </w:rPr>
          <w:tab/>
        </w:r>
        <w:r>
          <w:rPr>
            <w:noProof/>
            <w:webHidden/>
          </w:rPr>
          <w:fldChar w:fldCharType="begin"/>
        </w:r>
        <w:r>
          <w:rPr>
            <w:noProof/>
            <w:webHidden/>
          </w:rPr>
          <w:instrText xml:space="preserve"> PAGEREF _Toc465631568 \h </w:instrText>
        </w:r>
        <w:r>
          <w:rPr>
            <w:noProof/>
            <w:webHidden/>
          </w:rPr>
        </w:r>
        <w:r>
          <w:rPr>
            <w:noProof/>
            <w:webHidden/>
          </w:rPr>
          <w:fldChar w:fldCharType="separate"/>
        </w:r>
        <w:r>
          <w:rPr>
            <w:noProof/>
            <w:webHidden/>
          </w:rPr>
          <w:t>103</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69" w:history="1">
        <w:r w:rsidRPr="00823154">
          <w:rPr>
            <w:rStyle w:val="Hipervnculo"/>
            <w:noProof/>
            <w:lang w:val="es-MX"/>
          </w:rPr>
          <w:t>Tabla 3.11</w:t>
        </w:r>
        <w:r w:rsidRPr="00823154">
          <w:rPr>
            <w:rStyle w:val="Hipervnculo"/>
            <w:noProof/>
          </w:rPr>
          <w:t>. Medidas en la carga 4 y en la línea una vez conectado el filtro activo selectivo a la red simulada con el criterio 1.</w:t>
        </w:r>
        <w:r>
          <w:rPr>
            <w:noProof/>
            <w:webHidden/>
          </w:rPr>
          <w:tab/>
        </w:r>
        <w:r>
          <w:rPr>
            <w:noProof/>
            <w:webHidden/>
          </w:rPr>
          <w:fldChar w:fldCharType="begin"/>
        </w:r>
        <w:r>
          <w:rPr>
            <w:noProof/>
            <w:webHidden/>
          </w:rPr>
          <w:instrText xml:space="preserve"> PAGEREF _Toc465631569 \h </w:instrText>
        </w:r>
        <w:r>
          <w:rPr>
            <w:noProof/>
            <w:webHidden/>
          </w:rPr>
        </w:r>
        <w:r>
          <w:rPr>
            <w:noProof/>
            <w:webHidden/>
          </w:rPr>
          <w:fldChar w:fldCharType="separate"/>
        </w:r>
        <w:r>
          <w:rPr>
            <w:noProof/>
            <w:webHidden/>
          </w:rPr>
          <w:t>105</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0" w:history="1">
        <w:r w:rsidRPr="00823154">
          <w:rPr>
            <w:rStyle w:val="Hipervnculo"/>
            <w:noProof/>
            <w:lang w:val="es-MX"/>
          </w:rPr>
          <w:t>Tabla 3.12</w:t>
        </w:r>
        <w:r w:rsidRPr="00823154">
          <w:rPr>
            <w:rStyle w:val="Hipervnculo"/>
            <w:noProof/>
          </w:rPr>
          <w:t>. Medidas en la carga 4 y en la línea una vez conectado el filtro activo selectivo a la red simulada con el criterio 2.</w:t>
        </w:r>
        <w:r>
          <w:rPr>
            <w:noProof/>
            <w:webHidden/>
          </w:rPr>
          <w:tab/>
        </w:r>
        <w:r>
          <w:rPr>
            <w:noProof/>
            <w:webHidden/>
          </w:rPr>
          <w:fldChar w:fldCharType="begin"/>
        </w:r>
        <w:r>
          <w:rPr>
            <w:noProof/>
            <w:webHidden/>
          </w:rPr>
          <w:instrText xml:space="preserve"> PAGEREF _Toc465631570 \h </w:instrText>
        </w:r>
        <w:r>
          <w:rPr>
            <w:noProof/>
            <w:webHidden/>
          </w:rPr>
        </w:r>
        <w:r>
          <w:rPr>
            <w:noProof/>
            <w:webHidden/>
          </w:rPr>
          <w:fldChar w:fldCharType="separate"/>
        </w:r>
        <w:r>
          <w:rPr>
            <w:noProof/>
            <w:webHidden/>
          </w:rPr>
          <w:t>106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1" w:history="1">
        <w:r w:rsidRPr="00823154">
          <w:rPr>
            <w:rStyle w:val="Hipervnculo"/>
            <w:noProof/>
            <w:lang w:val="es-MX"/>
          </w:rPr>
          <w:t>Tabla 3.13</w:t>
        </w:r>
        <w:r w:rsidRPr="00823154">
          <w:rPr>
            <w:rStyle w:val="Hipervnculo"/>
            <w:noProof/>
          </w:rPr>
          <w:t>. Medidas en la carga 1, 3 y 4 y en la línea una vez conectado el filtro activo selectivo a la red simulada con el criterio 2.</w:t>
        </w:r>
        <w:r>
          <w:rPr>
            <w:noProof/>
            <w:webHidden/>
          </w:rPr>
          <w:tab/>
        </w:r>
        <w:r>
          <w:rPr>
            <w:noProof/>
            <w:webHidden/>
          </w:rPr>
          <w:fldChar w:fldCharType="begin"/>
        </w:r>
        <w:r>
          <w:rPr>
            <w:noProof/>
            <w:webHidden/>
          </w:rPr>
          <w:instrText xml:space="preserve"> PAGEREF _Toc465631571 \h </w:instrText>
        </w:r>
        <w:r>
          <w:rPr>
            <w:noProof/>
            <w:webHidden/>
          </w:rPr>
        </w:r>
        <w:r>
          <w:rPr>
            <w:noProof/>
            <w:webHidden/>
          </w:rPr>
          <w:fldChar w:fldCharType="separate"/>
        </w:r>
        <w:r>
          <w:rPr>
            <w:noProof/>
            <w:webHidden/>
          </w:rPr>
          <w:t>107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2" w:history="1">
        <w:r w:rsidRPr="00823154">
          <w:rPr>
            <w:rStyle w:val="Hipervnculo"/>
            <w:noProof/>
          </w:rPr>
          <w:t>Tabla 4.1. Funciones Básicas y códigos de operación Modbus</w:t>
        </w:r>
        <w:r>
          <w:rPr>
            <w:noProof/>
            <w:webHidden/>
          </w:rPr>
          <w:tab/>
        </w:r>
        <w:r>
          <w:rPr>
            <w:noProof/>
            <w:webHidden/>
          </w:rPr>
          <w:fldChar w:fldCharType="begin"/>
        </w:r>
        <w:r>
          <w:rPr>
            <w:noProof/>
            <w:webHidden/>
          </w:rPr>
          <w:instrText xml:space="preserve"> PAGEREF _Toc465631572 \h </w:instrText>
        </w:r>
        <w:r>
          <w:rPr>
            <w:noProof/>
            <w:webHidden/>
          </w:rPr>
        </w:r>
        <w:r>
          <w:rPr>
            <w:noProof/>
            <w:webHidden/>
          </w:rPr>
          <w:fldChar w:fldCharType="separate"/>
        </w:r>
        <w:r>
          <w:rPr>
            <w:noProof/>
            <w:webHidden/>
          </w:rPr>
          <w:t>117</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3" w:history="1">
        <w:r w:rsidRPr="00823154">
          <w:rPr>
            <w:rStyle w:val="Hipervnculo"/>
            <w:noProof/>
          </w:rPr>
          <w:t xml:space="preserve">Tabla 4.2. Tipos de Datos manejados por el Filtro Activo </w:t>
        </w:r>
        <w:r w:rsidRPr="00823154">
          <w:rPr>
            <w:rStyle w:val="Hipervnculo"/>
            <w:i/>
            <w:noProof/>
            <w:lang w:val="es-ES"/>
          </w:rPr>
          <w:t>Shaffner</w:t>
        </w:r>
        <w:r w:rsidRPr="00823154">
          <w:rPr>
            <w:rStyle w:val="Hipervnculo"/>
            <w:noProof/>
            <w:lang w:val="es-ES"/>
          </w:rPr>
          <w:t xml:space="preserve"> </w:t>
        </w:r>
        <w:r w:rsidRPr="00823154">
          <w:rPr>
            <w:rStyle w:val="Hipervnculo"/>
            <w:i/>
            <w:noProof/>
            <w:lang w:val="es-ES"/>
          </w:rPr>
          <w:t>ECOsine Active</w:t>
        </w:r>
        <w:r>
          <w:rPr>
            <w:noProof/>
            <w:webHidden/>
          </w:rPr>
          <w:tab/>
        </w:r>
        <w:r>
          <w:rPr>
            <w:noProof/>
            <w:webHidden/>
          </w:rPr>
          <w:fldChar w:fldCharType="begin"/>
        </w:r>
        <w:r>
          <w:rPr>
            <w:noProof/>
            <w:webHidden/>
          </w:rPr>
          <w:instrText xml:space="preserve"> PAGEREF _Toc465631573 \h </w:instrText>
        </w:r>
        <w:r>
          <w:rPr>
            <w:noProof/>
            <w:webHidden/>
          </w:rPr>
        </w:r>
        <w:r>
          <w:rPr>
            <w:noProof/>
            <w:webHidden/>
          </w:rPr>
          <w:fldChar w:fldCharType="separate"/>
        </w:r>
        <w:r>
          <w:rPr>
            <w:noProof/>
            <w:webHidden/>
          </w:rPr>
          <w:t>120</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4" w:history="1">
        <w:r w:rsidRPr="00823154">
          <w:rPr>
            <w:rStyle w:val="Hipervnculo"/>
            <w:noProof/>
          </w:rPr>
          <w:t xml:space="preserve">Tabla 4.3. Códigos de función soportados por el AHF </w:t>
        </w:r>
        <w:r w:rsidRPr="00823154">
          <w:rPr>
            <w:rStyle w:val="Hipervnculo"/>
            <w:i/>
            <w:noProof/>
            <w:lang w:val="es-ES"/>
          </w:rPr>
          <w:t>Shaffner</w:t>
        </w:r>
        <w:r w:rsidRPr="00823154">
          <w:rPr>
            <w:rStyle w:val="Hipervnculo"/>
            <w:noProof/>
            <w:lang w:val="es-ES"/>
          </w:rPr>
          <w:t xml:space="preserve"> </w:t>
        </w:r>
        <w:r w:rsidRPr="00823154">
          <w:rPr>
            <w:rStyle w:val="Hipervnculo"/>
            <w:i/>
            <w:noProof/>
            <w:lang w:val="es-ES"/>
          </w:rPr>
          <w:t>ECOsine Active</w:t>
        </w:r>
        <w:r>
          <w:rPr>
            <w:noProof/>
            <w:webHidden/>
          </w:rPr>
          <w:tab/>
        </w:r>
        <w:r>
          <w:rPr>
            <w:noProof/>
            <w:webHidden/>
          </w:rPr>
          <w:fldChar w:fldCharType="begin"/>
        </w:r>
        <w:r>
          <w:rPr>
            <w:noProof/>
            <w:webHidden/>
          </w:rPr>
          <w:instrText xml:space="preserve"> PAGEREF _Toc465631574 \h </w:instrText>
        </w:r>
        <w:r>
          <w:rPr>
            <w:noProof/>
            <w:webHidden/>
          </w:rPr>
        </w:r>
        <w:r>
          <w:rPr>
            <w:noProof/>
            <w:webHidden/>
          </w:rPr>
          <w:fldChar w:fldCharType="separate"/>
        </w:r>
        <w:r>
          <w:rPr>
            <w:noProof/>
            <w:webHidden/>
          </w:rPr>
          <w:t>120</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5" w:history="1">
        <w:r w:rsidRPr="00823154">
          <w:rPr>
            <w:rStyle w:val="Hipervnculo"/>
            <w:noProof/>
          </w:rPr>
          <w:t>Tabla 4.4. Comandos Modbus de escritura del Filtro Activo Shaffner Ecosine Active</w:t>
        </w:r>
        <w:r>
          <w:rPr>
            <w:noProof/>
            <w:webHidden/>
          </w:rPr>
          <w:tab/>
        </w:r>
        <w:r>
          <w:rPr>
            <w:noProof/>
            <w:webHidden/>
          </w:rPr>
          <w:fldChar w:fldCharType="begin"/>
        </w:r>
        <w:r>
          <w:rPr>
            <w:noProof/>
            <w:webHidden/>
          </w:rPr>
          <w:instrText xml:space="preserve"> PAGEREF _Toc465631575 \h </w:instrText>
        </w:r>
        <w:r>
          <w:rPr>
            <w:noProof/>
            <w:webHidden/>
          </w:rPr>
        </w:r>
        <w:r>
          <w:rPr>
            <w:noProof/>
            <w:webHidden/>
          </w:rPr>
          <w:fldChar w:fldCharType="separate"/>
        </w:r>
        <w:r>
          <w:rPr>
            <w:noProof/>
            <w:webHidden/>
          </w:rPr>
          <w:t>121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6" w:history="1">
        <w:r w:rsidRPr="00823154">
          <w:rPr>
            <w:rStyle w:val="Hipervnculo"/>
            <w:noProof/>
          </w:rPr>
          <w:t>Tabla 4.5. Respuesta del Filtro activo Shaffner Ecosine Active.</w:t>
        </w:r>
        <w:r>
          <w:rPr>
            <w:noProof/>
            <w:webHidden/>
          </w:rPr>
          <w:tab/>
        </w:r>
        <w:r>
          <w:rPr>
            <w:noProof/>
            <w:webHidden/>
          </w:rPr>
          <w:fldChar w:fldCharType="begin"/>
        </w:r>
        <w:r>
          <w:rPr>
            <w:noProof/>
            <w:webHidden/>
          </w:rPr>
          <w:instrText xml:space="preserve"> PAGEREF _Toc465631576 \h </w:instrText>
        </w:r>
        <w:r>
          <w:rPr>
            <w:noProof/>
            <w:webHidden/>
          </w:rPr>
        </w:r>
        <w:r>
          <w:rPr>
            <w:noProof/>
            <w:webHidden/>
          </w:rPr>
          <w:fldChar w:fldCharType="separate"/>
        </w:r>
        <w:r>
          <w:rPr>
            <w:noProof/>
            <w:webHidden/>
          </w:rPr>
          <w:t>121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7" w:history="1">
        <w:r w:rsidRPr="00823154">
          <w:rPr>
            <w:rStyle w:val="Hipervnculo"/>
            <w:noProof/>
          </w:rPr>
          <w:t>Tabla 4.6. Lista de parámetros del Filtro Shaffner ECOsine.</w:t>
        </w:r>
        <w:r>
          <w:rPr>
            <w:noProof/>
            <w:webHidden/>
          </w:rPr>
          <w:tab/>
        </w:r>
        <w:r>
          <w:rPr>
            <w:noProof/>
            <w:webHidden/>
          </w:rPr>
          <w:fldChar w:fldCharType="begin"/>
        </w:r>
        <w:r>
          <w:rPr>
            <w:noProof/>
            <w:webHidden/>
          </w:rPr>
          <w:instrText xml:space="preserve"> PAGEREF _Toc465631577 \h </w:instrText>
        </w:r>
        <w:r>
          <w:rPr>
            <w:noProof/>
            <w:webHidden/>
          </w:rPr>
        </w:r>
        <w:r>
          <w:rPr>
            <w:noProof/>
            <w:webHidden/>
          </w:rPr>
          <w:fldChar w:fldCharType="separate"/>
        </w:r>
        <w:r>
          <w:rPr>
            <w:noProof/>
            <w:webHidden/>
          </w:rPr>
          <w:t>122</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8" w:history="1">
        <w:r w:rsidRPr="00823154">
          <w:rPr>
            <w:rStyle w:val="Hipervnculo"/>
            <w:noProof/>
          </w:rPr>
          <w:t>Tabla 5.1. Asignación de pines para la conexión con la interfaz de comunicación</w:t>
        </w:r>
        <w:r>
          <w:rPr>
            <w:noProof/>
            <w:webHidden/>
          </w:rPr>
          <w:tab/>
        </w:r>
        <w:r>
          <w:rPr>
            <w:noProof/>
            <w:webHidden/>
          </w:rPr>
          <w:fldChar w:fldCharType="begin"/>
        </w:r>
        <w:r>
          <w:rPr>
            <w:noProof/>
            <w:webHidden/>
          </w:rPr>
          <w:instrText xml:space="preserve"> PAGEREF _Toc465631578 \h </w:instrText>
        </w:r>
        <w:r>
          <w:rPr>
            <w:noProof/>
            <w:webHidden/>
          </w:rPr>
        </w:r>
        <w:r>
          <w:rPr>
            <w:noProof/>
            <w:webHidden/>
          </w:rPr>
          <w:fldChar w:fldCharType="separate"/>
        </w:r>
        <w:r>
          <w:rPr>
            <w:noProof/>
            <w:webHidden/>
          </w:rPr>
          <w:t>126</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79" w:history="1">
        <w:r w:rsidRPr="00823154">
          <w:rPr>
            <w:rStyle w:val="Hipervnculo"/>
            <w:noProof/>
          </w:rPr>
          <w:t>Tabla 5.2. Configuración de los parámetros Modbus.</w:t>
        </w:r>
        <w:r>
          <w:rPr>
            <w:noProof/>
            <w:webHidden/>
          </w:rPr>
          <w:tab/>
        </w:r>
        <w:r>
          <w:rPr>
            <w:noProof/>
            <w:webHidden/>
          </w:rPr>
          <w:fldChar w:fldCharType="begin"/>
        </w:r>
        <w:r>
          <w:rPr>
            <w:noProof/>
            <w:webHidden/>
          </w:rPr>
          <w:instrText xml:space="preserve"> PAGEREF _Toc465631579 \h </w:instrText>
        </w:r>
        <w:r>
          <w:rPr>
            <w:noProof/>
            <w:webHidden/>
          </w:rPr>
        </w:r>
        <w:r>
          <w:rPr>
            <w:noProof/>
            <w:webHidden/>
          </w:rPr>
          <w:fldChar w:fldCharType="separate"/>
        </w:r>
        <w:r>
          <w:rPr>
            <w:noProof/>
            <w:webHidden/>
          </w:rPr>
          <w:t>129</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80" w:history="1">
        <w:r w:rsidRPr="00823154">
          <w:rPr>
            <w:rStyle w:val="Hipervnculo"/>
            <w:noProof/>
          </w:rPr>
          <w:t>Tabla 5.3. Estructura de datos compartida entre la MEF OPTIMIZADOR y la MEF COMUNICACIONES.</w:t>
        </w:r>
        <w:r>
          <w:rPr>
            <w:noProof/>
            <w:webHidden/>
          </w:rPr>
          <w:tab/>
        </w:r>
        <w:r>
          <w:rPr>
            <w:noProof/>
            <w:webHidden/>
          </w:rPr>
          <w:fldChar w:fldCharType="begin"/>
        </w:r>
        <w:r>
          <w:rPr>
            <w:noProof/>
            <w:webHidden/>
          </w:rPr>
          <w:instrText xml:space="preserve"> PAGEREF _Toc465631580 \h </w:instrText>
        </w:r>
        <w:r>
          <w:rPr>
            <w:noProof/>
            <w:webHidden/>
          </w:rPr>
        </w:r>
        <w:r>
          <w:rPr>
            <w:noProof/>
            <w:webHidden/>
          </w:rPr>
          <w:fldChar w:fldCharType="separate"/>
        </w:r>
        <w:r>
          <w:rPr>
            <w:noProof/>
            <w:webHidden/>
          </w:rPr>
          <w:t>131</w:t>
        </w:r>
        <w:r>
          <w:rPr>
            <w:noProof/>
            <w:webHidden/>
          </w:rPr>
          <w:fldChar w:fldCharType="end"/>
        </w:r>
      </w:hyperlink>
    </w:p>
    <w:p w:rsidR="009B6338" w:rsidRDefault="009B6338">
      <w:pPr>
        <w:pStyle w:val="Tabladeilustraciones"/>
        <w:tabs>
          <w:tab w:val="right" w:leader="dot" w:pos="9111"/>
        </w:tabs>
        <w:rPr>
          <w:rFonts w:eastAsiaTheme="minorEastAsia" w:cstheme="minorBidi"/>
          <w:smallCaps w:val="0"/>
          <w:noProof/>
          <w:sz w:val="22"/>
          <w:szCs w:val="22"/>
          <w:lang w:val="es-MX" w:eastAsia="es-MX"/>
        </w:rPr>
      </w:pPr>
      <w:hyperlink w:anchor="_Toc465631581" w:history="1">
        <w:r w:rsidRPr="00823154">
          <w:rPr>
            <w:rStyle w:val="Hipervnculo"/>
            <w:noProof/>
          </w:rPr>
          <w:t>Tabla 6.1. Principales armónicos en el sistema</w:t>
        </w:r>
        <w:r>
          <w:rPr>
            <w:noProof/>
            <w:webHidden/>
          </w:rPr>
          <w:tab/>
        </w:r>
        <w:r>
          <w:rPr>
            <w:noProof/>
            <w:webHidden/>
          </w:rPr>
          <w:fldChar w:fldCharType="begin"/>
        </w:r>
        <w:r>
          <w:rPr>
            <w:noProof/>
            <w:webHidden/>
          </w:rPr>
          <w:instrText xml:space="preserve"> PAGEREF _Toc465631581 \h </w:instrText>
        </w:r>
        <w:r>
          <w:rPr>
            <w:noProof/>
            <w:webHidden/>
          </w:rPr>
        </w:r>
        <w:r>
          <w:rPr>
            <w:noProof/>
            <w:webHidden/>
          </w:rPr>
          <w:fldChar w:fldCharType="separate"/>
        </w:r>
        <w:r>
          <w:rPr>
            <w:noProof/>
            <w:webHidden/>
          </w:rPr>
          <w:t>137</w:t>
        </w:r>
        <w:r>
          <w:rPr>
            <w:noProof/>
            <w:webHidden/>
          </w:rPr>
          <w:fldChar w:fldCharType="end"/>
        </w:r>
      </w:hyperlink>
    </w:p>
    <w:p w:rsidR="00BE5497" w:rsidRDefault="00295D83" w:rsidP="00BE5497">
      <w:pPr>
        <w:ind w:firstLine="0"/>
      </w:pPr>
      <w:r w:rsidRPr="00074051">
        <w:rPr>
          <w:sz w:val="20"/>
          <w:szCs w:val="20"/>
        </w:rPr>
        <w:fldChar w:fldCharType="end"/>
      </w:r>
    </w:p>
    <w:p w:rsidR="00BE5497" w:rsidRDefault="00BE5497" w:rsidP="00BE5497">
      <w:pPr>
        <w:ind w:firstLine="0"/>
      </w:pPr>
    </w:p>
    <w:p w:rsidR="00BE5497" w:rsidRDefault="00BE5497" w:rsidP="00BE5497">
      <w:pPr>
        <w:spacing w:line="276" w:lineRule="auto"/>
        <w:ind w:firstLine="0"/>
        <w:jc w:val="left"/>
      </w:pPr>
      <w:r>
        <w:br w:type="page"/>
      </w:r>
    </w:p>
    <w:p w:rsidR="00BE5497" w:rsidRDefault="00BE5497" w:rsidP="00BE5497">
      <w:pPr>
        <w:rPr>
          <w:lang w:val="es-ES"/>
        </w:rPr>
      </w:pPr>
      <w:bookmarkStart w:id="235" w:name="_Toc300484467"/>
      <w:bookmarkStart w:id="236" w:name="_Toc300484739"/>
      <w:bookmarkStart w:id="237" w:name="_Toc300485343"/>
      <w:bookmarkStart w:id="238" w:name="_Toc300485416"/>
    </w:p>
    <w:p w:rsidR="00BE5497" w:rsidRDefault="00BE5497" w:rsidP="00BE5497">
      <w:pPr>
        <w:rPr>
          <w:lang w:val="es-ES"/>
        </w:rPr>
      </w:pPr>
    </w:p>
    <w:p w:rsidR="00BE5497" w:rsidRDefault="00BE5497" w:rsidP="00BE5497">
      <w:pPr>
        <w:rPr>
          <w:lang w:val="es-ES"/>
        </w:rPr>
      </w:pPr>
    </w:p>
    <w:p w:rsidR="00BE5497" w:rsidRPr="00102902" w:rsidRDefault="00BE5497" w:rsidP="00BE5497">
      <w:pPr>
        <w:rPr>
          <w:lang w:val="es-ES"/>
        </w:rPr>
      </w:pPr>
    </w:p>
    <w:p w:rsidR="00BE5497" w:rsidRPr="00A770FE" w:rsidRDefault="00BE5497" w:rsidP="00BE5497">
      <w:pPr>
        <w:pStyle w:val="Ttulo1"/>
        <w:rPr>
          <w:lang w:val="es-ES"/>
        </w:rPr>
      </w:pPr>
      <w:bookmarkStart w:id="239" w:name="_Toc337022426"/>
      <w:bookmarkStart w:id="240" w:name="_Toc337023837"/>
      <w:bookmarkStart w:id="241" w:name="_Toc337027080"/>
      <w:bookmarkStart w:id="242" w:name="_Toc465631479"/>
      <w:r w:rsidRPr="00A770FE">
        <w:rPr>
          <w:lang w:val="es-ES"/>
        </w:rPr>
        <w:t>GLOSARIO</w:t>
      </w:r>
      <w:bookmarkEnd w:id="235"/>
      <w:bookmarkEnd w:id="236"/>
      <w:bookmarkEnd w:id="237"/>
      <w:bookmarkEnd w:id="238"/>
      <w:r>
        <w:rPr>
          <w:lang w:val="es-ES"/>
        </w:rPr>
        <w:t xml:space="preserve"> DE TÉRMINOS</w:t>
      </w:r>
      <w:bookmarkEnd w:id="239"/>
      <w:bookmarkEnd w:id="240"/>
      <w:bookmarkEnd w:id="241"/>
      <w:bookmarkEnd w:id="242"/>
    </w:p>
    <w:p w:rsidR="00BE5497" w:rsidRDefault="00074051" w:rsidP="00BE5497">
      <w:pPr>
        <w:ind w:firstLine="0"/>
        <w:rPr>
          <w:lang w:val="es-ES"/>
        </w:rPr>
      </w:pPr>
      <w:bookmarkStart w:id="243" w:name="_Toc337022427"/>
      <w:r>
        <w:rPr>
          <w:b/>
          <w:lang w:val="es-ES"/>
        </w:rPr>
        <w:t>.c</w:t>
      </w:r>
      <w:r w:rsidR="00BE5497" w:rsidRPr="00102902">
        <w:rPr>
          <w:b/>
          <w:lang w:val="es-ES"/>
        </w:rPr>
        <w:t xml:space="preserve">.- </w:t>
      </w:r>
      <w:r w:rsidR="00BE5497" w:rsidRPr="00102902">
        <w:rPr>
          <w:lang w:val="es-ES"/>
        </w:rPr>
        <w:t xml:space="preserve">Extensión de código generado en </w:t>
      </w:r>
      <w:bookmarkEnd w:id="243"/>
      <w:r>
        <w:rPr>
          <w:lang w:val="es-ES"/>
        </w:rPr>
        <w:t>lenguaje C</w:t>
      </w:r>
      <w:r w:rsidR="007B170B">
        <w:rPr>
          <w:lang w:val="es-ES"/>
        </w:rPr>
        <w:t>.</w:t>
      </w:r>
    </w:p>
    <w:p w:rsidR="007B170B" w:rsidRDefault="007B170B" w:rsidP="00BE5497">
      <w:pPr>
        <w:ind w:firstLine="0"/>
        <w:rPr>
          <w:lang w:val="es-ES"/>
        </w:rPr>
      </w:pPr>
      <w:r w:rsidRPr="007B170B">
        <w:rPr>
          <w:b/>
          <w:lang w:val="es-ES"/>
        </w:rPr>
        <w:t>.m</w:t>
      </w:r>
      <w:r>
        <w:rPr>
          <w:lang w:val="es-ES"/>
        </w:rPr>
        <w:t>.- Extensión de código generado en Matlab.</w:t>
      </w:r>
    </w:p>
    <w:p w:rsidR="007B170B" w:rsidRPr="00102902" w:rsidRDefault="007B170B" w:rsidP="00BE5497">
      <w:pPr>
        <w:ind w:firstLine="0"/>
        <w:rPr>
          <w:b/>
          <w:bCs/>
          <w:lang w:val="es-ES"/>
        </w:rPr>
      </w:pPr>
      <w:r w:rsidRPr="007B170B">
        <w:rPr>
          <w:b/>
          <w:lang w:val="es-ES"/>
        </w:rPr>
        <w:t>.slx</w:t>
      </w:r>
      <w:r>
        <w:rPr>
          <w:lang w:val="es-ES"/>
        </w:rPr>
        <w:t>.- Extensión del a</w:t>
      </w:r>
      <w:r w:rsidR="00A437BD">
        <w:rPr>
          <w:lang w:val="es-ES"/>
        </w:rPr>
        <w:t>r</w:t>
      </w:r>
      <w:r>
        <w:rPr>
          <w:lang w:val="es-ES"/>
        </w:rPr>
        <w:t>chivo generado en Simulink</w:t>
      </w:r>
    </w:p>
    <w:p w:rsidR="00BE5497" w:rsidRDefault="00BE5497" w:rsidP="00BE5497">
      <w:pPr>
        <w:ind w:firstLine="0"/>
        <w:rPr>
          <w:b/>
          <w:bCs/>
        </w:rPr>
      </w:pPr>
    </w:p>
    <w:p w:rsidR="00F72547" w:rsidRDefault="00CF597A" w:rsidP="00F72547">
      <w:pPr>
        <w:ind w:firstLine="0"/>
        <w:rPr>
          <w:bCs/>
        </w:rPr>
      </w:pPr>
      <w:r>
        <w:rPr>
          <w:b/>
          <w:bCs/>
        </w:rPr>
        <w:t>AHF</w:t>
      </w:r>
      <w:r>
        <w:rPr>
          <w:bCs/>
        </w:rPr>
        <w:tab/>
        <w:t>Filtro Activo de armónicos (filtro Shaffner Ecosine Active).</w:t>
      </w:r>
    </w:p>
    <w:p w:rsidR="00074051" w:rsidRPr="00F72547" w:rsidRDefault="00074051" w:rsidP="00F72547">
      <w:pPr>
        <w:ind w:firstLine="0"/>
        <w:rPr>
          <w:bCs/>
        </w:rPr>
      </w:pPr>
      <w:r>
        <w:rPr>
          <w:b/>
          <w:lang w:val="es-ES"/>
        </w:rPr>
        <w:t>DB9</w:t>
      </w:r>
      <w:r w:rsidR="00CF7950">
        <w:rPr>
          <w:b/>
          <w:lang w:val="es-ES"/>
        </w:rPr>
        <w:tab/>
      </w:r>
      <w:r>
        <w:rPr>
          <w:lang w:val="es-ES"/>
        </w:rPr>
        <w:t>Interfaz mecánica de conexión</w:t>
      </w:r>
    </w:p>
    <w:p w:rsidR="002D304A" w:rsidRDefault="002D304A" w:rsidP="002D304A">
      <w:pPr>
        <w:spacing w:line="240" w:lineRule="auto"/>
        <w:ind w:firstLine="0"/>
        <w:rPr>
          <w:lang w:val="es-ES"/>
        </w:rPr>
      </w:pPr>
      <w:r>
        <w:rPr>
          <w:b/>
          <w:lang w:val="es-ES"/>
        </w:rPr>
        <w:t>DSC</w:t>
      </w:r>
      <w:r>
        <w:rPr>
          <w:b/>
          <w:lang w:val="es-ES"/>
        </w:rPr>
        <w:tab/>
      </w:r>
      <w:r>
        <w:rPr>
          <w:lang w:val="es-ES"/>
        </w:rPr>
        <w:t>Digital Signal Controlle</w:t>
      </w:r>
      <w:r w:rsidR="007D2BC2">
        <w:rPr>
          <w:lang w:val="es-ES"/>
        </w:rPr>
        <w:t>r  (</w:t>
      </w:r>
      <w:r w:rsidR="001E1943">
        <w:rPr>
          <w:lang w:val="es-ES"/>
        </w:rPr>
        <w:t>Procesador</w:t>
      </w:r>
      <w:r w:rsidR="007D2BC2">
        <w:rPr>
          <w:lang w:val="es-ES"/>
        </w:rPr>
        <w:t xml:space="preserve"> digital de señal</w:t>
      </w:r>
      <w:r>
        <w:rPr>
          <w:lang w:val="es-ES"/>
        </w:rPr>
        <w:t>)</w:t>
      </w:r>
    </w:p>
    <w:p w:rsidR="00017EE9" w:rsidRDefault="00017EE9" w:rsidP="002D304A">
      <w:pPr>
        <w:spacing w:line="240" w:lineRule="auto"/>
        <w:ind w:firstLine="0"/>
        <w:rPr>
          <w:lang w:val="es-ES"/>
        </w:rPr>
      </w:pPr>
      <w:r w:rsidRPr="00017EE9">
        <w:rPr>
          <w:b/>
          <w:lang w:val="es-ES"/>
        </w:rPr>
        <w:t>FAP</w:t>
      </w:r>
      <w:r w:rsidRPr="00017EE9">
        <w:rPr>
          <w:b/>
          <w:lang w:val="es-ES"/>
        </w:rPr>
        <w:tab/>
      </w:r>
      <w:r>
        <w:rPr>
          <w:lang w:val="es-ES"/>
        </w:rPr>
        <w:t>Filtro Activo de Potencia.</w:t>
      </w:r>
    </w:p>
    <w:p w:rsidR="004F5F1C" w:rsidRPr="00017EE9" w:rsidRDefault="004F5F1C" w:rsidP="002D304A">
      <w:pPr>
        <w:spacing w:line="240" w:lineRule="auto"/>
        <w:ind w:firstLine="0"/>
        <w:rPr>
          <w:lang w:val="es-ES"/>
        </w:rPr>
      </w:pPr>
      <w:r w:rsidRPr="004F5F1C">
        <w:rPr>
          <w:b/>
          <w:lang w:val="es-ES"/>
        </w:rPr>
        <w:t>FP</w:t>
      </w:r>
      <w:r>
        <w:rPr>
          <w:lang w:val="es-ES"/>
        </w:rPr>
        <w:tab/>
        <w:t>Factor de Potencia</w:t>
      </w:r>
    </w:p>
    <w:p w:rsidR="00074051" w:rsidRDefault="00074051" w:rsidP="00074051">
      <w:pPr>
        <w:spacing w:line="240" w:lineRule="auto"/>
        <w:ind w:firstLine="0"/>
        <w:rPr>
          <w:lang w:val="es-ES"/>
        </w:rPr>
      </w:pPr>
      <w:r>
        <w:rPr>
          <w:b/>
          <w:lang w:val="es-ES"/>
        </w:rPr>
        <w:t>FFT</w:t>
      </w:r>
      <w:r w:rsidR="00CF7950">
        <w:rPr>
          <w:b/>
          <w:lang w:val="es-ES"/>
        </w:rPr>
        <w:tab/>
      </w:r>
      <w:r>
        <w:rPr>
          <w:lang w:val="es-ES"/>
        </w:rPr>
        <w:t>Fast Fourier Transform (Transformada Rápida de Fourier)</w:t>
      </w:r>
    </w:p>
    <w:p w:rsidR="00074051" w:rsidRDefault="00074051" w:rsidP="00074051">
      <w:pPr>
        <w:spacing w:line="240" w:lineRule="auto"/>
        <w:ind w:firstLine="0"/>
        <w:rPr>
          <w:lang w:val="es-ES"/>
        </w:rPr>
      </w:pPr>
      <w:r w:rsidRPr="00074051">
        <w:rPr>
          <w:b/>
          <w:lang w:val="es-ES"/>
        </w:rPr>
        <w:t>MODBUS</w:t>
      </w:r>
      <w:r w:rsidR="00CF7950">
        <w:rPr>
          <w:b/>
          <w:lang w:val="es-ES"/>
        </w:rPr>
        <w:tab/>
      </w:r>
      <w:r w:rsidR="00017EE9">
        <w:rPr>
          <w:lang w:val="es-ES"/>
        </w:rPr>
        <w:t>Protocolo de comunicación</w:t>
      </w:r>
    </w:p>
    <w:p w:rsidR="00017EE9" w:rsidRDefault="00017EE9" w:rsidP="00017EE9">
      <w:pPr>
        <w:spacing w:line="240" w:lineRule="auto"/>
        <w:ind w:firstLine="0"/>
        <w:rPr>
          <w:lang w:val="es-ES"/>
        </w:rPr>
      </w:pPr>
      <w:r w:rsidRPr="00074051">
        <w:rPr>
          <w:b/>
          <w:lang w:val="es-ES"/>
        </w:rPr>
        <w:t>M</w:t>
      </w:r>
      <w:r>
        <w:rPr>
          <w:b/>
          <w:lang w:val="es-ES"/>
        </w:rPr>
        <w:t>EF</w:t>
      </w:r>
      <w:r>
        <w:rPr>
          <w:b/>
          <w:lang w:val="es-ES"/>
        </w:rPr>
        <w:tab/>
      </w:r>
      <w:r>
        <w:rPr>
          <w:lang w:val="es-ES"/>
        </w:rPr>
        <w:t>Máquina de estados finitos.</w:t>
      </w:r>
    </w:p>
    <w:p w:rsidR="00074051" w:rsidRDefault="00074051" w:rsidP="00BE5497">
      <w:pPr>
        <w:spacing w:line="240" w:lineRule="auto"/>
        <w:ind w:firstLine="0"/>
        <w:rPr>
          <w:lang w:val="es-ES"/>
        </w:rPr>
      </w:pPr>
      <w:r>
        <w:rPr>
          <w:b/>
          <w:lang w:val="es-ES"/>
        </w:rPr>
        <w:t>PPC</w:t>
      </w:r>
      <w:r w:rsidR="00CF7950">
        <w:rPr>
          <w:b/>
          <w:lang w:val="es-ES"/>
        </w:rPr>
        <w:tab/>
      </w:r>
      <w:r>
        <w:rPr>
          <w:lang w:val="es-ES"/>
        </w:rPr>
        <w:t>Punto común de conexión.</w:t>
      </w:r>
    </w:p>
    <w:p w:rsidR="00120EF3" w:rsidRDefault="00120EF3" w:rsidP="00BE5497">
      <w:pPr>
        <w:spacing w:line="240" w:lineRule="auto"/>
        <w:ind w:firstLine="0"/>
        <w:rPr>
          <w:lang w:val="es-ES"/>
        </w:rPr>
      </w:pPr>
      <w:r w:rsidRPr="00120EF3">
        <w:rPr>
          <w:b/>
          <w:lang w:val="es-ES"/>
        </w:rPr>
        <w:t>SE</w:t>
      </w:r>
      <w:r>
        <w:rPr>
          <w:lang w:val="es-ES"/>
        </w:rPr>
        <w:tab/>
        <w:t>Sistema Experto.</w:t>
      </w:r>
    </w:p>
    <w:p w:rsidR="004F5F1C" w:rsidRDefault="004F5F1C" w:rsidP="00BE5497">
      <w:pPr>
        <w:spacing w:line="240" w:lineRule="auto"/>
        <w:ind w:firstLine="0"/>
        <w:rPr>
          <w:lang w:val="es-ES"/>
        </w:rPr>
      </w:pPr>
      <w:r w:rsidRPr="004F5F1C">
        <w:rPr>
          <w:b/>
          <w:lang w:val="es-ES"/>
        </w:rPr>
        <w:t>THDi</w:t>
      </w:r>
      <w:r>
        <w:rPr>
          <w:lang w:val="es-ES"/>
        </w:rPr>
        <w:tab/>
        <w:t>Distosión Armónica Total de corriente</w:t>
      </w:r>
    </w:p>
    <w:p w:rsidR="00017EE9" w:rsidRDefault="00017EE9" w:rsidP="00BE5497">
      <w:pPr>
        <w:spacing w:line="240" w:lineRule="auto"/>
        <w:ind w:firstLine="0"/>
        <w:rPr>
          <w:lang w:val="es-ES"/>
        </w:rPr>
      </w:pPr>
    </w:p>
    <w:p w:rsidR="00074051" w:rsidRDefault="00074051" w:rsidP="00E107EC">
      <w:pPr>
        <w:spacing w:line="240" w:lineRule="auto"/>
        <w:rPr>
          <w:lang w:val="es-ES"/>
        </w:rPr>
      </w:pPr>
    </w:p>
    <w:sectPr w:rsidR="00074051" w:rsidSect="00984501">
      <w:headerReference w:type="default" r:id="rId124"/>
      <w:pgSz w:w="12240" w:h="15840"/>
      <w:pgMar w:top="1418" w:right="1418" w:bottom="1418" w:left="1701" w:header="709" w:footer="709"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0C9" w:rsidRDefault="00AA20C9" w:rsidP="008001F0">
      <w:pPr>
        <w:spacing w:after="0" w:line="240" w:lineRule="auto"/>
      </w:pPr>
      <w:r>
        <w:separator/>
      </w:r>
    </w:p>
  </w:endnote>
  <w:endnote w:type="continuationSeparator" w:id="0">
    <w:p w:rsidR="00AA20C9" w:rsidRDefault="00AA20C9" w:rsidP="00800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NECIIE+ArialNarrow">
    <w:altName w:val="Arial Narrow"/>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TimesNewRoman,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0C9" w:rsidRDefault="00AA20C9" w:rsidP="008001F0">
      <w:pPr>
        <w:spacing w:after="0" w:line="240" w:lineRule="auto"/>
      </w:pPr>
      <w:r>
        <w:separator/>
      </w:r>
    </w:p>
  </w:footnote>
  <w:footnote w:type="continuationSeparator" w:id="0">
    <w:p w:rsidR="00AA20C9" w:rsidRDefault="00AA20C9" w:rsidP="008001F0">
      <w:pPr>
        <w:spacing w:after="0" w:line="240" w:lineRule="auto"/>
      </w:pPr>
      <w:r>
        <w:continuationSeparator/>
      </w:r>
    </w:p>
  </w:footnote>
  <w:footnote w:id="1">
    <w:p w:rsidR="00D50746" w:rsidRPr="0011200B" w:rsidRDefault="00D50746">
      <w:pPr>
        <w:pStyle w:val="Textonotapie"/>
        <w:rPr>
          <w:lang w:val="es-MX"/>
        </w:rPr>
      </w:pPr>
      <w:r>
        <w:rPr>
          <w:rStyle w:val="Refdenotaalpie"/>
        </w:rPr>
        <w:footnoteRef/>
      </w:r>
      <w:r w:rsidRPr="0011200B">
        <w:rPr>
          <w:lang w:val="es-MX"/>
        </w:rPr>
        <w:t xml:space="preserve"> Filtros Activos: control por DSP de un filtro activo para la compensaci</w:t>
      </w:r>
      <w:r>
        <w:rPr>
          <w:lang w:val="es-MX"/>
        </w:rPr>
        <w:t>ón de corrientes armónicas.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892762"/>
      <w:docPartObj>
        <w:docPartGallery w:val="Page Numbers (Top of Page)"/>
        <w:docPartUnique/>
      </w:docPartObj>
    </w:sdtPr>
    <w:sdtEndPr>
      <w:rPr>
        <w:sz w:val="16"/>
        <w:szCs w:val="16"/>
      </w:rPr>
    </w:sdtEndPr>
    <w:sdtContent>
      <w:p w:rsidR="00D50746" w:rsidRPr="00F479AE" w:rsidRDefault="00295D83">
        <w:pPr>
          <w:pStyle w:val="Encabezado"/>
          <w:jc w:val="right"/>
          <w:rPr>
            <w:sz w:val="16"/>
            <w:szCs w:val="16"/>
          </w:rPr>
        </w:pPr>
        <w:r w:rsidRPr="00F479AE">
          <w:rPr>
            <w:sz w:val="16"/>
            <w:szCs w:val="16"/>
          </w:rPr>
          <w:fldChar w:fldCharType="begin"/>
        </w:r>
        <w:r w:rsidR="00D50746" w:rsidRPr="00F479AE">
          <w:rPr>
            <w:sz w:val="16"/>
            <w:szCs w:val="16"/>
          </w:rPr>
          <w:instrText>PAGE   \* MERGEFORMAT</w:instrText>
        </w:r>
        <w:r w:rsidRPr="00F479AE">
          <w:rPr>
            <w:sz w:val="16"/>
            <w:szCs w:val="16"/>
          </w:rPr>
          <w:fldChar w:fldCharType="separate"/>
        </w:r>
        <w:r w:rsidR="009B6338" w:rsidRPr="009B6338">
          <w:rPr>
            <w:noProof/>
            <w:sz w:val="16"/>
            <w:szCs w:val="16"/>
            <w:lang w:val="es-ES"/>
          </w:rPr>
          <w:t>iii</w:t>
        </w:r>
        <w:r w:rsidRPr="00F479AE">
          <w:rPr>
            <w:sz w:val="16"/>
            <w:szCs w:val="16"/>
          </w:rPr>
          <w:fldChar w:fldCharType="end"/>
        </w:r>
      </w:p>
    </w:sdtContent>
  </w:sdt>
  <w:p w:rsidR="00D50746" w:rsidRPr="00F479AE" w:rsidRDefault="00D50746">
    <w:pPr>
      <w:pStyle w:val="Encabezado"/>
      <w:rPr>
        <w:sz w:val="16"/>
        <w:szCs w:val="16"/>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9126"/>
      <w:docPartObj>
        <w:docPartGallery w:val="Page Numbers (Top of Page)"/>
        <w:docPartUnique/>
      </w:docPartObj>
    </w:sdtPr>
    <w:sdtEndPr>
      <w:rPr>
        <w:sz w:val="16"/>
        <w:szCs w:val="16"/>
      </w:rPr>
    </w:sdtEndPr>
    <w:sdtContent>
      <w:p w:rsidR="00D50746" w:rsidRPr="00616740" w:rsidRDefault="00295D83" w:rsidP="001D1F5B">
        <w:pPr>
          <w:pStyle w:val="Encabezado"/>
          <w:jc w:val="right"/>
          <w:rPr>
            <w:sz w:val="16"/>
            <w:szCs w:val="16"/>
          </w:rPr>
        </w:pPr>
        <w:r w:rsidRPr="00616740">
          <w:rPr>
            <w:sz w:val="16"/>
            <w:szCs w:val="16"/>
          </w:rPr>
          <w:fldChar w:fldCharType="begin"/>
        </w:r>
        <w:r w:rsidR="00D50746" w:rsidRPr="00616740">
          <w:rPr>
            <w:sz w:val="16"/>
            <w:szCs w:val="16"/>
          </w:rPr>
          <w:instrText>PAGE   \* MERGEFORMAT</w:instrText>
        </w:r>
        <w:r w:rsidRPr="00616740">
          <w:rPr>
            <w:sz w:val="16"/>
            <w:szCs w:val="16"/>
          </w:rPr>
          <w:fldChar w:fldCharType="separate"/>
        </w:r>
        <w:r w:rsidR="009B6338" w:rsidRPr="009B6338">
          <w:rPr>
            <w:noProof/>
            <w:sz w:val="16"/>
            <w:szCs w:val="16"/>
            <w:lang w:val="es-ES"/>
          </w:rPr>
          <w:t>142</w:t>
        </w:r>
        <w:r w:rsidRPr="00616740">
          <w:rPr>
            <w:sz w:val="16"/>
            <w:szCs w:val="16"/>
          </w:rPr>
          <w:fldChar w:fldCharType="end"/>
        </w:r>
      </w:p>
    </w:sdtContent>
  </w:sdt>
  <w:p w:rsidR="00D50746" w:rsidRPr="001A6000" w:rsidRDefault="00D50746" w:rsidP="001D1F5B">
    <w:pPr>
      <w:pStyle w:val="Encabezado"/>
      <w:tabs>
        <w:tab w:val="clear" w:pos="8838"/>
        <w:tab w:val="right" w:pos="8789"/>
      </w:tabs>
      <w:rPr>
        <w:sz w:val="16"/>
        <w:lang w:val="en-U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46" w:rsidRPr="00CB6F2D" w:rsidRDefault="00D50746" w:rsidP="001D1F5B">
    <w:pPr>
      <w:pStyle w:val="Encabezado"/>
      <w:jc w:val="right"/>
      <w:rPr>
        <w:sz w:val="16"/>
        <w:szCs w:val="16"/>
      </w:rPr>
    </w:pPr>
  </w:p>
  <w:p w:rsidR="00D50746" w:rsidRPr="00CB6F2D" w:rsidRDefault="00D50746" w:rsidP="001D1F5B">
    <w:pPr>
      <w:pStyle w:val="Encabezado"/>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46" w:rsidRPr="00937481" w:rsidRDefault="00D50746">
    <w:pPr>
      <w:pStyle w:val="Encabezado"/>
      <w:jc w:val="right"/>
      <w:rPr>
        <w:sz w:val="16"/>
        <w:szCs w:val="16"/>
      </w:rPr>
    </w:pPr>
  </w:p>
  <w:p w:rsidR="00D50746" w:rsidRDefault="00D507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190369"/>
      <w:docPartObj>
        <w:docPartGallery w:val="Page Numbers (Top of Page)"/>
        <w:docPartUnique/>
      </w:docPartObj>
    </w:sdtPr>
    <w:sdtEndPr>
      <w:rPr>
        <w:sz w:val="16"/>
        <w:szCs w:val="16"/>
      </w:rPr>
    </w:sdtEndPr>
    <w:sdtContent>
      <w:p w:rsidR="00D50746" w:rsidRPr="00937481" w:rsidRDefault="00295D83">
        <w:pPr>
          <w:pStyle w:val="Encabezado"/>
          <w:jc w:val="right"/>
          <w:rPr>
            <w:sz w:val="16"/>
            <w:szCs w:val="16"/>
          </w:rPr>
        </w:pPr>
        <w:r w:rsidRPr="00937481">
          <w:rPr>
            <w:sz w:val="16"/>
            <w:szCs w:val="16"/>
          </w:rPr>
          <w:fldChar w:fldCharType="begin"/>
        </w:r>
        <w:r w:rsidR="00D50746" w:rsidRPr="00937481">
          <w:rPr>
            <w:sz w:val="16"/>
            <w:szCs w:val="16"/>
          </w:rPr>
          <w:instrText>PAGE   \* MERGEFORMAT</w:instrText>
        </w:r>
        <w:r w:rsidRPr="00937481">
          <w:rPr>
            <w:sz w:val="16"/>
            <w:szCs w:val="16"/>
          </w:rPr>
          <w:fldChar w:fldCharType="separate"/>
        </w:r>
        <w:r w:rsidR="009B6338" w:rsidRPr="009B6338">
          <w:rPr>
            <w:noProof/>
            <w:sz w:val="16"/>
            <w:szCs w:val="16"/>
            <w:lang w:val="es-ES"/>
          </w:rPr>
          <w:t>i</w:t>
        </w:r>
        <w:r w:rsidRPr="00937481">
          <w:rPr>
            <w:sz w:val="16"/>
            <w:szCs w:val="16"/>
          </w:rPr>
          <w:fldChar w:fldCharType="end"/>
        </w:r>
      </w:p>
    </w:sdtContent>
  </w:sdt>
  <w:p w:rsidR="00D50746" w:rsidRPr="00937481" w:rsidRDefault="00D50746">
    <w:pPr>
      <w:pStyle w:val="Encabezado"/>
      <w:rPr>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14" w:type="pct"/>
      <w:tblBorders>
        <w:bottom w:val="single" w:sz="4" w:space="0" w:color="auto"/>
      </w:tblBorders>
      <w:tblLook w:val="01E0"/>
    </w:tblPr>
    <w:tblGrid>
      <w:gridCol w:w="8297"/>
      <w:gridCol w:w="879"/>
    </w:tblGrid>
    <w:tr w:rsidR="00D50746" w:rsidTr="001D1F5B">
      <w:trPr>
        <w:trHeight w:val="291"/>
      </w:trPr>
      <w:tc>
        <w:tcPr>
          <w:tcW w:w="4521" w:type="pct"/>
          <w:tcBorders>
            <w:top w:val="nil"/>
            <w:left w:val="nil"/>
            <w:bottom w:val="single" w:sz="4" w:space="0" w:color="auto"/>
            <w:right w:val="nil"/>
          </w:tcBorders>
          <w:hideMark/>
        </w:tcPr>
        <w:p w:rsidR="00D50746" w:rsidRDefault="00D50746" w:rsidP="001D1F5B">
          <w:pPr>
            <w:pStyle w:val="Encabezado"/>
            <w:spacing w:line="276" w:lineRule="auto"/>
            <w:ind w:firstLine="0"/>
            <w:rPr>
              <w:bCs/>
              <w:sz w:val="16"/>
            </w:rPr>
          </w:pPr>
          <w:r>
            <w:rPr>
              <w:bCs/>
              <w:sz w:val="16"/>
            </w:rPr>
            <w:t>CAPÍTULO 1 INTRODUCCIÓN</w:t>
          </w:r>
        </w:p>
      </w:tc>
      <w:tc>
        <w:tcPr>
          <w:tcW w:w="479" w:type="pct"/>
          <w:tcBorders>
            <w:top w:val="nil"/>
            <w:left w:val="nil"/>
            <w:bottom w:val="single" w:sz="4" w:space="0" w:color="auto"/>
            <w:right w:val="nil"/>
          </w:tcBorders>
          <w:hideMark/>
        </w:tcPr>
        <w:p w:rsidR="00D50746" w:rsidRDefault="00295D83" w:rsidP="001D1F5B">
          <w:pPr>
            <w:pStyle w:val="Encabezado"/>
            <w:spacing w:line="276" w:lineRule="auto"/>
            <w:ind w:firstLine="0"/>
            <w:rPr>
              <w:b/>
              <w:bCs/>
              <w:sz w:val="16"/>
            </w:rPr>
          </w:pPr>
          <w:r>
            <w:rPr>
              <w:sz w:val="16"/>
            </w:rPr>
            <w:fldChar w:fldCharType="begin"/>
          </w:r>
          <w:r w:rsidR="00D50746">
            <w:rPr>
              <w:sz w:val="16"/>
            </w:rPr>
            <w:instrText>PAGE   \* MERGEFORMAT</w:instrText>
          </w:r>
          <w:r>
            <w:rPr>
              <w:sz w:val="16"/>
            </w:rPr>
            <w:fldChar w:fldCharType="separate"/>
          </w:r>
          <w:r w:rsidR="009B6338" w:rsidRPr="009B6338">
            <w:rPr>
              <w:noProof/>
              <w:sz w:val="16"/>
              <w:lang w:val="es-ES"/>
            </w:rPr>
            <w:t>52</w:t>
          </w:r>
          <w:r>
            <w:rPr>
              <w:sz w:val="16"/>
            </w:rPr>
            <w:fldChar w:fldCharType="end"/>
          </w:r>
        </w:p>
      </w:tc>
    </w:tr>
  </w:tbl>
  <w:p w:rsidR="00D50746" w:rsidRDefault="00D50746" w:rsidP="001D1F5B">
    <w:pPr>
      <w:pStyle w:val="Encabezado"/>
      <w:tabs>
        <w:tab w:val="right" w:pos="8789"/>
      </w:tabs>
      <w:rPr>
        <w:sz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14" w:type="pct"/>
      <w:tblBorders>
        <w:bottom w:val="single" w:sz="4" w:space="0" w:color="auto"/>
      </w:tblBorders>
      <w:tblLook w:val="01E0"/>
    </w:tblPr>
    <w:tblGrid>
      <w:gridCol w:w="8297"/>
      <w:gridCol w:w="879"/>
    </w:tblGrid>
    <w:tr w:rsidR="00D50746" w:rsidTr="001D1F5B">
      <w:trPr>
        <w:trHeight w:val="291"/>
      </w:trPr>
      <w:tc>
        <w:tcPr>
          <w:tcW w:w="4521" w:type="pct"/>
          <w:tcBorders>
            <w:top w:val="nil"/>
            <w:left w:val="nil"/>
            <w:bottom w:val="single" w:sz="4" w:space="0" w:color="auto"/>
            <w:right w:val="nil"/>
          </w:tcBorders>
          <w:hideMark/>
        </w:tcPr>
        <w:p w:rsidR="00D50746" w:rsidRDefault="00D50746" w:rsidP="00103292">
          <w:pPr>
            <w:pStyle w:val="Encabezado"/>
            <w:spacing w:line="276" w:lineRule="auto"/>
            <w:ind w:firstLine="0"/>
            <w:rPr>
              <w:bCs/>
              <w:sz w:val="16"/>
            </w:rPr>
          </w:pPr>
          <w:r>
            <w:rPr>
              <w:bCs/>
              <w:sz w:val="16"/>
            </w:rPr>
            <w:t>CAPÍTULO 2 SISTEMAS EXPERTOS</w:t>
          </w:r>
        </w:p>
      </w:tc>
      <w:tc>
        <w:tcPr>
          <w:tcW w:w="479" w:type="pct"/>
          <w:tcBorders>
            <w:top w:val="nil"/>
            <w:left w:val="nil"/>
            <w:bottom w:val="single" w:sz="4" w:space="0" w:color="auto"/>
            <w:right w:val="nil"/>
          </w:tcBorders>
          <w:hideMark/>
        </w:tcPr>
        <w:p w:rsidR="00D50746" w:rsidRDefault="00295D83" w:rsidP="001D1F5B">
          <w:pPr>
            <w:pStyle w:val="Encabezado"/>
            <w:spacing w:line="276" w:lineRule="auto"/>
            <w:ind w:firstLine="0"/>
            <w:rPr>
              <w:b/>
              <w:bCs/>
              <w:sz w:val="16"/>
            </w:rPr>
          </w:pPr>
          <w:r>
            <w:rPr>
              <w:sz w:val="16"/>
            </w:rPr>
            <w:fldChar w:fldCharType="begin"/>
          </w:r>
          <w:r w:rsidR="00D50746">
            <w:rPr>
              <w:sz w:val="16"/>
            </w:rPr>
            <w:instrText>PAGE   \* MERGEFORMAT</w:instrText>
          </w:r>
          <w:r>
            <w:rPr>
              <w:sz w:val="16"/>
            </w:rPr>
            <w:fldChar w:fldCharType="separate"/>
          </w:r>
          <w:r w:rsidR="009B6338" w:rsidRPr="009B6338">
            <w:rPr>
              <w:noProof/>
              <w:sz w:val="16"/>
              <w:lang w:val="es-ES"/>
            </w:rPr>
            <w:t>65</w:t>
          </w:r>
          <w:r>
            <w:rPr>
              <w:sz w:val="16"/>
            </w:rPr>
            <w:fldChar w:fldCharType="end"/>
          </w:r>
        </w:p>
      </w:tc>
    </w:tr>
  </w:tbl>
  <w:p w:rsidR="00D50746" w:rsidRDefault="00D50746" w:rsidP="001D1F5B">
    <w:pPr>
      <w:pStyle w:val="Encabezado"/>
      <w:tabs>
        <w:tab w:val="right" w:pos="8789"/>
      </w:tabs>
      <w:rPr>
        <w:sz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14" w:type="pct"/>
      <w:tblBorders>
        <w:bottom w:val="single" w:sz="4" w:space="0" w:color="auto"/>
      </w:tblBorders>
      <w:tblLook w:val="01E0"/>
    </w:tblPr>
    <w:tblGrid>
      <w:gridCol w:w="8297"/>
      <w:gridCol w:w="879"/>
    </w:tblGrid>
    <w:tr w:rsidR="00D50746" w:rsidTr="001D1F5B">
      <w:trPr>
        <w:trHeight w:val="291"/>
      </w:trPr>
      <w:tc>
        <w:tcPr>
          <w:tcW w:w="4521" w:type="pct"/>
          <w:tcBorders>
            <w:top w:val="nil"/>
            <w:left w:val="nil"/>
            <w:bottom w:val="single" w:sz="4" w:space="0" w:color="auto"/>
            <w:right w:val="nil"/>
          </w:tcBorders>
          <w:hideMark/>
        </w:tcPr>
        <w:p w:rsidR="00D50746" w:rsidRDefault="00D50746" w:rsidP="00103292">
          <w:pPr>
            <w:pStyle w:val="Encabezado"/>
            <w:spacing w:line="276" w:lineRule="auto"/>
            <w:ind w:firstLine="0"/>
            <w:rPr>
              <w:bCs/>
              <w:sz w:val="16"/>
            </w:rPr>
          </w:pPr>
          <w:r>
            <w:rPr>
              <w:bCs/>
              <w:sz w:val="16"/>
            </w:rPr>
            <w:t>CAPÍTULO 3 SIMULACIONES DEL SISTEMA DE COMPENSACIÓN</w:t>
          </w:r>
        </w:p>
      </w:tc>
      <w:tc>
        <w:tcPr>
          <w:tcW w:w="479" w:type="pct"/>
          <w:tcBorders>
            <w:top w:val="nil"/>
            <w:left w:val="nil"/>
            <w:bottom w:val="single" w:sz="4" w:space="0" w:color="auto"/>
            <w:right w:val="nil"/>
          </w:tcBorders>
          <w:hideMark/>
        </w:tcPr>
        <w:p w:rsidR="00D50746" w:rsidRDefault="00295D83" w:rsidP="001D1F5B">
          <w:pPr>
            <w:pStyle w:val="Encabezado"/>
            <w:spacing w:line="276" w:lineRule="auto"/>
            <w:ind w:firstLine="0"/>
            <w:rPr>
              <w:b/>
              <w:bCs/>
              <w:sz w:val="16"/>
            </w:rPr>
          </w:pPr>
          <w:r>
            <w:rPr>
              <w:sz w:val="16"/>
            </w:rPr>
            <w:fldChar w:fldCharType="begin"/>
          </w:r>
          <w:r w:rsidR="00D50746">
            <w:rPr>
              <w:sz w:val="16"/>
            </w:rPr>
            <w:instrText>PAGE   \* MERGEFORMAT</w:instrText>
          </w:r>
          <w:r>
            <w:rPr>
              <w:sz w:val="16"/>
            </w:rPr>
            <w:fldChar w:fldCharType="separate"/>
          </w:r>
          <w:r w:rsidR="009B6338" w:rsidRPr="009B6338">
            <w:rPr>
              <w:noProof/>
              <w:sz w:val="16"/>
              <w:lang w:val="es-ES"/>
            </w:rPr>
            <w:t>107</w:t>
          </w:r>
          <w:r>
            <w:rPr>
              <w:sz w:val="16"/>
            </w:rPr>
            <w:fldChar w:fldCharType="end"/>
          </w:r>
        </w:p>
      </w:tc>
    </w:tr>
  </w:tbl>
  <w:p w:rsidR="00D50746" w:rsidRDefault="00D50746" w:rsidP="001D1F5B">
    <w:pPr>
      <w:pStyle w:val="Encabezado"/>
      <w:tabs>
        <w:tab w:val="right" w:pos="8789"/>
      </w:tabs>
      <w:rPr>
        <w:sz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14" w:type="pct"/>
      <w:tblBorders>
        <w:bottom w:val="single" w:sz="4" w:space="0" w:color="auto"/>
      </w:tblBorders>
      <w:tblLook w:val="01E0"/>
    </w:tblPr>
    <w:tblGrid>
      <w:gridCol w:w="8297"/>
      <w:gridCol w:w="879"/>
    </w:tblGrid>
    <w:tr w:rsidR="00D50746" w:rsidTr="001D1F5B">
      <w:trPr>
        <w:trHeight w:val="291"/>
      </w:trPr>
      <w:tc>
        <w:tcPr>
          <w:tcW w:w="4521" w:type="pct"/>
          <w:tcBorders>
            <w:top w:val="nil"/>
            <w:left w:val="nil"/>
            <w:bottom w:val="single" w:sz="4" w:space="0" w:color="auto"/>
            <w:right w:val="nil"/>
          </w:tcBorders>
          <w:hideMark/>
        </w:tcPr>
        <w:p w:rsidR="00D50746" w:rsidRDefault="00D50746" w:rsidP="00103292">
          <w:pPr>
            <w:pStyle w:val="Encabezado"/>
            <w:spacing w:line="276" w:lineRule="auto"/>
            <w:ind w:firstLine="0"/>
            <w:rPr>
              <w:bCs/>
              <w:sz w:val="16"/>
            </w:rPr>
          </w:pPr>
          <w:r>
            <w:rPr>
              <w:bCs/>
              <w:sz w:val="16"/>
            </w:rPr>
            <w:t>CAPÍTULO 4 COMUNICACIONES SERIE</w:t>
          </w:r>
        </w:p>
      </w:tc>
      <w:tc>
        <w:tcPr>
          <w:tcW w:w="479" w:type="pct"/>
          <w:tcBorders>
            <w:top w:val="nil"/>
            <w:left w:val="nil"/>
            <w:bottom w:val="single" w:sz="4" w:space="0" w:color="auto"/>
            <w:right w:val="nil"/>
          </w:tcBorders>
          <w:hideMark/>
        </w:tcPr>
        <w:p w:rsidR="00D50746" w:rsidRDefault="00295D83" w:rsidP="001D1F5B">
          <w:pPr>
            <w:pStyle w:val="Encabezado"/>
            <w:spacing w:line="276" w:lineRule="auto"/>
            <w:ind w:firstLine="0"/>
            <w:rPr>
              <w:b/>
              <w:bCs/>
              <w:sz w:val="16"/>
            </w:rPr>
          </w:pPr>
          <w:r>
            <w:rPr>
              <w:sz w:val="16"/>
            </w:rPr>
            <w:fldChar w:fldCharType="begin"/>
          </w:r>
          <w:r w:rsidR="00D50746">
            <w:rPr>
              <w:sz w:val="16"/>
            </w:rPr>
            <w:instrText>PAGE   \* MERGEFORMAT</w:instrText>
          </w:r>
          <w:r>
            <w:rPr>
              <w:sz w:val="16"/>
            </w:rPr>
            <w:fldChar w:fldCharType="separate"/>
          </w:r>
          <w:r w:rsidR="009B6338" w:rsidRPr="009B6338">
            <w:rPr>
              <w:noProof/>
              <w:sz w:val="16"/>
              <w:lang w:val="es-ES"/>
            </w:rPr>
            <w:t>122</w:t>
          </w:r>
          <w:r>
            <w:rPr>
              <w:sz w:val="16"/>
            </w:rPr>
            <w:fldChar w:fldCharType="end"/>
          </w:r>
        </w:p>
      </w:tc>
    </w:tr>
  </w:tbl>
  <w:p w:rsidR="00D50746" w:rsidRDefault="00D50746" w:rsidP="001D1F5B">
    <w:pPr>
      <w:pStyle w:val="Encabezado"/>
      <w:tabs>
        <w:tab w:val="right" w:pos="8789"/>
      </w:tabs>
      <w:rPr>
        <w:sz w:val="16"/>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14" w:type="pct"/>
      <w:tblBorders>
        <w:bottom w:val="single" w:sz="4" w:space="0" w:color="auto"/>
      </w:tblBorders>
      <w:tblLook w:val="01E0"/>
    </w:tblPr>
    <w:tblGrid>
      <w:gridCol w:w="8297"/>
      <w:gridCol w:w="879"/>
    </w:tblGrid>
    <w:tr w:rsidR="00D50746" w:rsidTr="001D1F5B">
      <w:trPr>
        <w:trHeight w:val="291"/>
      </w:trPr>
      <w:tc>
        <w:tcPr>
          <w:tcW w:w="4521" w:type="pct"/>
          <w:tcBorders>
            <w:top w:val="nil"/>
            <w:left w:val="nil"/>
            <w:bottom w:val="single" w:sz="4" w:space="0" w:color="auto"/>
            <w:right w:val="nil"/>
          </w:tcBorders>
          <w:hideMark/>
        </w:tcPr>
        <w:p w:rsidR="00D50746" w:rsidRDefault="00D50746" w:rsidP="00103292">
          <w:pPr>
            <w:pStyle w:val="Encabezado"/>
            <w:spacing w:line="276" w:lineRule="auto"/>
            <w:ind w:firstLine="0"/>
            <w:rPr>
              <w:bCs/>
              <w:sz w:val="16"/>
            </w:rPr>
          </w:pPr>
          <w:r>
            <w:rPr>
              <w:bCs/>
              <w:sz w:val="16"/>
            </w:rPr>
            <w:t>CAPÍTULO 5 IMPLEMENTACIÓN DEL SISTEMA EXPERTO</w:t>
          </w:r>
        </w:p>
      </w:tc>
      <w:tc>
        <w:tcPr>
          <w:tcW w:w="479" w:type="pct"/>
          <w:tcBorders>
            <w:top w:val="nil"/>
            <w:left w:val="nil"/>
            <w:bottom w:val="single" w:sz="4" w:space="0" w:color="auto"/>
            <w:right w:val="nil"/>
          </w:tcBorders>
          <w:hideMark/>
        </w:tcPr>
        <w:p w:rsidR="00D50746" w:rsidRDefault="00295D83" w:rsidP="001D1F5B">
          <w:pPr>
            <w:pStyle w:val="Encabezado"/>
            <w:spacing w:line="276" w:lineRule="auto"/>
            <w:ind w:firstLine="0"/>
            <w:rPr>
              <w:b/>
              <w:bCs/>
              <w:sz w:val="16"/>
            </w:rPr>
          </w:pPr>
          <w:r>
            <w:rPr>
              <w:sz w:val="16"/>
            </w:rPr>
            <w:fldChar w:fldCharType="begin"/>
          </w:r>
          <w:r w:rsidR="00D50746">
            <w:rPr>
              <w:sz w:val="16"/>
            </w:rPr>
            <w:instrText>PAGE   \* MERGEFORMAT</w:instrText>
          </w:r>
          <w:r>
            <w:rPr>
              <w:sz w:val="16"/>
            </w:rPr>
            <w:fldChar w:fldCharType="separate"/>
          </w:r>
          <w:r w:rsidR="009B6338" w:rsidRPr="009B6338">
            <w:rPr>
              <w:noProof/>
              <w:sz w:val="16"/>
              <w:lang w:val="es-ES"/>
            </w:rPr>
            <w:t>131</w:t>
          </w:r>
          <w:r>
            <w:rPr>
              <w:sz w:val="16"/>
            </w:rPr>
            <w:fldChar w:fldCharType="end"/>
          </w:r>
        </w:p>
      </w:tc>
    </w:tr>
  </w:tbl>
  <w:p w:rsidR="00D50746" w:rsidRDefault="00D50746" w:rsidP="001D1F5B">
    <w:pPr>
      <w:pStyle w:val="Encabezado"/>
      <w:tabs>
        <w:tab w:val="right" w:pos="8789"/>
      </w:tabs>
      <w:rPr>
        <w:sz w:val="16"/>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14" w:type="pct"/>
      <w:tblBorders>
        <w:bottom w:val="single" w:sz="4" w:space="0" w:color="auto"/>
      </w:tblBorders>
      <w:tblLook w:val="01E0"/>
    </w:tblPr>
    <w:tblGrid>
      <w:gridCol w:w="8297"/>
      <w:gridCol w:w="879"/>
    </w:tblGrid>
    <w:tr w:rsidR="00D50746" w:rsidTr="001D1F5B">
      <w:trPr>
        <w:trHeight w:val="291"/>
      </w:trPr>
      <w:tc>
        <w:tcPr>
          <w:tcW w:w="4521" w:type="pct"/>
          <w:tcBorders>
            <w:top w:val="nil"/>
            <w:left w:val="nil"/>
            <w:bottom w:val="single" w:sz="4" w:space="0" w:color="auto"/>
            <w:right w:val="nil"/>
          </w:tcBorders>
          <w:hideMark/>
        </w:tcPr>
        <w:p w:rsidR="00D50746" w:rsidRDefault="00D50746" w:rsidP="006427F7">
          <w:pPr>
            <w:pStyle w:val="Encabezado"/>
            <w:spacing w:line="276" w:lineRule="auto"/>
            <w:ind w:firstLine="0"/>
            <w:rPr>
              <w:bCs/>
              <w:sz w:val="16"/>
            </w:rPr>
          </w:pPr>
          <w:r>
            <w:rPr>
              <w:bCs/>
              <w:sz w:val="16"/>
            </w:rPr>
            <w:t>CAPÍTULO 6 RESULTADOS</w:t>
          </w:r>
        </w:p>
      </w:tc>
      <w:tc>
        <w:tcPr>
          <w:tcW w:w="479" w:type="pct"/>
          <w:tcBorders>
            <w:top w:val="nil"/>
            <w:left w:val="nil"/>
            <w:bottom w:val="single" w:sz="4" w:space="0" w:color="auto"/>
            <w:right w:val="nil"/>
          </w:tcBorders>
          <w:hideMark/>
        </w:tcPr>
        <w:p w:rsidR="00D50746" w:rsidRDefault="00295D83" w:rsidP="001D1F5B">
          <w:pPr>
            <w:pStyle w:val="Encabezado"/>
            <w:spacing w:line="276" w:lineRule="auto"/>
            <w:ind w:firstLine="0"/>
            <w:rPr>
              <w:b/>
              <w:bCs/>
              <w:sz w:val="16"/>
            </w:rPr>
          </w:pPr>
          <w:r>
            <w:rPr>
              <w:sz w:val="16"/>
            </w:rPr>
            <w:fldChar w:fldCharType="begin"/>
          </w:r>
          <w:r w:rsidR="00D50746">
            <w:rPr>
              <w:sz w:val="16"/>
            </w:rPr>
            <w:instrText>PAGE   \* MERGEFORMAT</w:instrText>
          </w:r>
          <w:r>
            <w:rPr>
              <w:sz w:val="16"/>
            </w:rPr>
            <w:fldChar w:fldCharType="separate"/>
          </w:r>
          <w:r w:rsidR="009B6338" w:rsidRPr="009B6338">
            <w:rPr>
              <w:noProof/>
              <w:sz w:val="16"/>
              <w:lang w:val="es-ES"/>
            </w:rPr>
            <w:t>137</w:t>
          </w:r>
          <w:r>
            <w:rPr>
              <w:sz w:val="16"/>
            </w:rPr>
            <w:fldChar w:fldCharType="end"/>
          </w:r>
        </w:p>
      </w:tc>
    </w:tr>
  </w:tbl>
  <w:p w:rsidR="00D50746" w:rsidRDefault="00D50746" w:rsidP="001D1F5B">
    <w:pPr>
      <w:pStyle w:val="Encabezado"/>
      <w:tabs>
        <w:tab w:val="right" w:pos="8789"/>
      </w:tabs>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B0CCA"/>
    <w:multiLevelType w:val="hybridMultilevel"/>
    <w:tmpl w:val="B20878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87D50CF"/>
    <w:multiLevelType w:val="hybridMultilevel"/>
    <w:tmpl w:val="8424C28E"/>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0C624C48"/>
    <w:multiLevelType w:val="hybridMultilevel"/>
    <w:tmpl w:val="48765B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D936146"/>
    <w:multiLevelType w:val="hybridMultilevel"/>
    <w:tmpl w:val="E632A5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19F74AC0"/>
    <w:multiLevelType w:val="hybridMultilevel"/>
    <w:tmpl w:val="C94C0C70"/>
    <w:lvl w:ilvl="0" w:tplc="6AB8ACC6">
      <w:start w:val="1"/>
      <w:numFmt w:val="upperLetter"/>
      <w:lvlText w:val="%1."/>
      <w:lvlJc w:val="left"/>
      <w:pPr>
        <w:ind w:left="2007" w:hanging="360"/>
      </w:pPr>
      <w:rPr>
        <w:b/>
      </w:r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5">
    <w:nsid w:val="1A3F14FA"/>
    <w:multiLevelType w:val="hybridMultilevel"/>
    <w:tmpl w:val="D590A8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C31464E"/>
    <w:multiLevelType w:val="hybridMultilevel"/>
    <w:tmpl w:val="E5C44A8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D3B2237"/>
    <w:multiLevelType w:val="hybridMultilevel"/>
    <w:tmpl w:val="A40AA7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21CD7152"/>
    <w:multiLevelType w:val="hybridMultilevel"/>
    <w:tmpl w:val="4D12011E"/>
    <w:lvl w:ilvl="0" w:tplc="5D0AD628">
      <w:start w:val="1"/>
      <w:numFmt w:val="bullet"/>
      <w:lvlText w:val=""/>
      <w:lvlJc w:val="left"/>
      <w:pPr>
        <w:tabs>
          <w:tab w:val="num" w:pos="720"/>
        </w:tabs>
        <w:ind w:left="720" w:hanging="360"/>
      </w:pPr>
      <w:rPr>
        <w:rFonts w:ascii="Wingdings" w:hAnsi="Wingdings" w:hint="default"/>
      </w:rPr>
    </w:lvl>
    <w:lvl w:ilvl="1" w:tplc="592413CA" w:tentative="1">
      <w:start w:val="1"/>
      <w:numFmt w:val="bullet"/>
      <w:lvlText w:val=""/>
      <w:lvlJc w:val="left"/>
      <w:pPr>
        <w:tabs>
          <w:tab w:val="num" w:pos="1440"/>
        </w:tabs>
        <w:ind w:left="1440" w:hanging="360"/>
      </w:pPr>
      <w:rPr>
        <w:rFonts w:ascii="Wingdings" w:hAnsi="Wingdings" w:hint="default"/>
      </w:rPr>
    </w:lvl>
    <w:lvl w:ilvl="2" w:tplc="AC8035D8" w:tentative="1">
      <w:start w:val="1"/>
      <w:numFmt w:val="bullet"/>
      <w:lvlText w:val=""/>
      <w:lvlJc w:val="left"/>
      <w:pPr>
        <w:tabs>
          <w:tab w:val="num" w:pos="2160"/>
        </w:tabs>
        <w:ind w:left="2160" w:hanging="360"/>
      </w:pPr>
      <w:rPr>
        <w:rFonts w:ascii="Wingdings" w:hAnsi="Wingdings" w:hint="default"/>
      </w:rPr>
    </w:lvl>
    <w:lvl w:ilvl="3" w:tplc="FB349DCC" w:tentative="1">
      <w:start w:val="1"/>
      <w:numFmt w:val="bullet"/>
      <w:lvlText w:val=""/>
      <w:lvlJc w:val="left"/>
      <w:pPr>
        <w:tabs>
          <w:tab w:val="num" w:pos="2880"/>
        </w:tabs>
        <w:ind w:left="2880" w:hanging="360"/>
      </w:pPr>
      <w:rPr>
        <w:rFonts w:ascii="Wingdings" w:hAnsi="Wingdings" w:hint="default"/>
      </w:rPr>
    </w:lvl>
    <w:lvl w:ilvl="4" w:tplc="02F2512E" w:tentative="1">
      <w:start w:val="1"/>
      <w:numFmt w:val="bullet"/>
      <w:lvlText w:val=""/>
      <w:lvlJc w:val="left"/>
      <w:pPr>
        <w:tabs>
          <w:tab w:val="num" w:pos="3600"/>
        </w:tabs>
        <w:ind w:left="3600" w:hanging="360"/>
      </w:pPr>
      <w:rPr>
        <w:rFonts w:ascii="Wingdings" w:hAnsi="Wingdings" w:hint="default"/>
      </w:rPr>
    </w:lvl>
    <w:lvl w:ilvl="5" w:tplc="AFBEB148" w:tentative="1">
      <w:start w:val="1"/>
      <w:numFmt w:val="bullet"/>
      <w:lvlText w:val=""/>
      <w:lvlJc w:val="left"/>
      <w:pPr>
        <w:tabs>
          <w:tab w:val="num" w:pos="4320"/>
        </w:tabs>
        <w:ind w:left="4320" w:hanging="360"/>
      </w:pPr>
      <w:rPr>
        <w:rFonts w:ascii="Wingdings" w:hAnsi="Wingdings" w:hint="default"/>
      </w:rPr>
    </w:lvl>
    <w:lvl w:ilvl="6" w:tplc="C7A0E1B8" w:tentative="1">
      <w:start w:val="1"/>
      <w:numFmt w:val="bullet"/>
      <w:lvlText w:val=""/>
      <w:lvlJc w:val="left"/>
      <w:pPr>
        <w:tabs>
          <w:tab w:val="num" w:pos="5040"/>
        </w:tabs>
        <w:ind w:left="5040" w:hanging="360"/>
      </w:pPr>
      <w:rPr>
        <w:rFonts w:ascii="Wingdings" w:hAnsi="Wingdings" w:hint="default"/>
      </w:rPr>
    </w:lvl>
    <w:lvl w:ilvl="7" w:tplc="F2B0E660" w:tentative="1">
      <w:start w:val="1"/>
      <w:numFmt w:val="bullet"/>
      <w:lvlText w:val=""/>
      <w:lvlJc w:val="left"/>
      <w:pPr>
        <w:tabs>
          <w:tab w:val="num" w:pos="5760"/>
        </w:tabs>
        <w:ind w:left="5760" w:hanging="360"/>
      </w:pPr>
      <w:rPr>
        <w:rFonts w:ascii="Wingdings" w:hAnsi="Wingdings" w:hint="default"/>
      </w:rPr>
    </w:lvl>
    <w:lvl w:ilvl="8" w:tplc="8B46A8FE" w:tentative="1">
      <w:start w:val="1"/>
      <w:numFmt w:val="bullet"/>
      <w:lvlText w:val=""/>
      <w:lvlJc w:val="left"/>
      <w:pPr>
        <w:tabs>
          <w:tab w:val="num" w:pos="6480"/>
        </w:tabs>
        <w:ind w:left="6480" w:hanging="360"/>
      </w:pPr>
      <w:rPr>
        <w:rFonts w:ascii="Wingdings" w:hAnsi="Wingdings" w:hint="default"/>
      </w:rPr>
    </w:lvl>
  </w:abstractNum>
  <w:abstractNum w:abstractNumId="9">
    <w:nsid w:val="22FC60BB"/>
    <w:multiLevelType w:val="hybridMultilevel"/>
    <w:tmpl w:val="F518485A"/>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263E4282"/>
    <w:multiLevelType w:val="hybridMultilevel"/>
    <w:tmpl w:val="50D8D81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2FCE2639"/>
    <w:multiLevelType w:val="hybridMultilevel"/>
    <w:tmpl w:val="3BEC35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FFA3527"/>
    <w:multiLevelType w:val="hybridMultilevel"/>
    <w:tmpl w:val="C27ED6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30126CB0"/>
    <w:multiLevelType w:val="hybridMultilevel"/>
    <w:tmpl w:val="72F227FA"/>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3CC483B"/>
    <w:multiLevelType w:val="hybridMultilevel"/>
    <w:tmpl w:val="0994D55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34C65E04"/>
    <w:multiLevelType w:val="multilevel"/>
    <w:tmpl w:val="21700AF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nsid w:val="37991DB2"/>
    <w:multiLevelType w:val="hybridMultilevel"/>
    <w:tmpl w:val="D228CF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37C37B2B"/>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C2B0CB6"/>
    <w:multiLevelType w:val="hybridMultilevel"/>
    <w:tmpl w:val="A086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EE21519"/>
    <w:multiLevelType w:val="hybridMultilevel"/>
    <w:tmpl w:val="99B09C72"/>
    <w:lvl w:ilvl="0" w:tplc="3BBC0D4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F696E16"/>
    <w:multiLevelType w:val="hybridMultilevel"/>
    <w:tmpl w:val="37342FE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4092708A"/>
    <w:multiLevelType w:val="hybridMultilevel"/>
    <w:tmpl w:val="6DC8F9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42D8099A"/>
    <w:multiLevelType w:val="hybridMultilevel"/>
    <w:tmpl w:val="C7742938"/>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3">
    <w:nsid w:val="475D115F"/>
    <w:multiLevelType w:val="hybridMultilevel"/>
    <w:tmpl w:val="5D4235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81050CE"/>
    <w:multiLevelType w:val="multilevel"/>
    <w:tmpl w:val="63B8E69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122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8231F4C"/>
    <w:multiLevelType w:val="hybridMultilevel"/>
    <w:tmpl w:val="BA7228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49C9553B"/>
    <w:multiLevelType w:val="hybridMultilevel"/>
    <w:tmpl w:val="FACAA62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4C1462EF"/>
    <w:multiLevelType w:val="hybridMultilevel"/>
    <w:tmpl w:val="71D8E48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nsid w:val="4FA7719C"/>
    <w:multiLevelType w:val="hybridMultilevel"/>
    <w:tmpl w:val="99B09C72"/>
    <w:lvl w:ilvl="0" w:tplc="3BBC0D4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nsid w:val="52D44D11"/>
    <w:multiLevelType w:val="hybridMultilevel"/>
    <w:tmpl w:val="A0E4B2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nsid w:val="5303506B"/>
    <w:multiLevelType w:val="hybridMultilevel"/>
    <w:tmpl w:val="982C5E5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5A0E2597"/>
    <w:multiLevelType w:val="hybridMultilevel"/>
    <w:tmpl w:val="A9966256"/>
    <w:lvl w:ilvl="0" w:tplc="E328FEE2">
      <w:start w:val="1"/>
      <w:numFmt w:val="bullet"/>
      <w:lvlText w:val=""/>
      <w:lvlJc w:val="left"/>
      <w:pPr>
        <w:tabs>
          <w:tab w:val="num" w:pos="720"/>
        </w:tabs>
        <w:ind w:left="720" w:hanging="360"/>
      </w:pPr>
      <w:rPr>
        <w:rFonts w:ascii="Wingdings" w:hAnsi="Wingdings" w:hint="default"/>
      </w:rPr>
    </w:lvl>
    <w:lvl w:ilvl="1" w:tplc="BBEA7FAC" w:tentative="1">
      <w:start w:val="1"/>
      <w:numFmt w:val="bullet"/>
      <w:lvlText w:val=""/>
      <w:lvlJc w:val="left"/>
      <w:pPr>
        <w:tabs>
          <w:tab w:val="num" w:pos="1440"/>
        </w:tabs>
        <w:ind w:left="1440" w:hanging="360"/>
      </w:pPr>
      <w:rPr>
        <w:rFonts w:ascii="Wingdings" w:hAnsi="Wingdings" w:hint="default"/>
      </w:rPr>
    </w:lvl>
    <w:lvl w:ilvl="2" w:tplc="7A7A37B4" w:tentative="1">
      <w:start w:val="1"/>
      <w:numFmt w:val="bullet"/>
      <w:lvlText w:val=""/>
      <w:lvlJc w:val="left"/>
      <w:pPr>
        <w:tabs>
          <w:tab w:val="num" w:pos="2160"/>
        </w:tabs>
        <w:ind w:left="2160" w:hanging="360"/>
      </w:pPr>
      <w:rPr>
        <w:rFonts w:ascii="Wingdings" w:hAnsi="Wingdings" w:hint="default"/>
      </w:rPr>
    </w:lvl>
    <w:lvl w:ilvl="3" w:tplc="4BDCA30A" w:tentative="1">
      <w:start w:val="1"/>
      <w:numFmt w:val="bullet"/>
      <w:lvlText w:val=""/>
      <w:lvlJc w:val="left"/>
      <w:pPr>
        <w:tabs>
          <w:tab w:val="num" w:pos="2880"/>
        </w:tabs>
        <w:ind w:left="2880" w:hanging="360"/>
      </w:pPr>
      <w:rPr>
        <w:rFonts w:ascii="Wingdings" w:hAnsi="Wingdings" w:hint="default"/>
      </w:rPr>
    </w:lvl>
    <w:lvl w:ilvl="4" w:tplc="29DA0FAA" w:tentative="1">
      <w:start w:val="1"/>
      <w:numFmt w:val="bullet"/>
      <w:lvlText w:val=""/>
      <w:lvlJc w:val="left"/>
      <w:pPr>
        <w:tabs>
          <w:tab w:val="num" w:pos="3600"/>
        </w:tabs>
        <w:ind w:left="3600" w:hanging="360"/>
      </w:pPr>
      <w:rPr>
        <w:rFonts w:ascii="Wingdings" w:hAnsi="Wingdings" w:hint="default"/>
      </w:rPr>
    </w:lvl>
    <w:lvl w:ilvl="5" w:tplc="3FB46A18" w:tentative="1">
      <w:start w:val="1"/>
      <w:numFmt w:val="bullet"/>
      <w:lvlText w:val=""/>
      <w:lvlJc w:val="left"/>
      <w:pPr>
        <w:tabs>
          <w:tab w:val="num" w:pos="4320"/>
        </w:tabs>
        <w:ind w:left="4320" w:hanging="360"/>
      </w:pPr>
      <w:rPr>
        <w:rFonts w:ascii="Wingdings" w:hAnsi="Wingdings" w:hint="default"/>
      </w:rPr>
    </w:lvl>
    <w:lvl w:ilvl="6" w:tplc="9548802C" w:tentative="1">
      <w:start w:val="1"/>
      <w:numFmt w:val="bullet"/>
      <w:lvlText w:val=""/>
      <w:lvlJc w:val="left"/>
      <w:pPr>
        <w:tabs>
          <w:tab w:val="num" w:pos="5040"/>
        </w:tabs>
        <w:ind w:left="5040" w:hanging="360"/>
      </w:pPr>
      <w:rPr>
        <w:rFonts w:ascii="Wingdings" w:hAnsi="Wingdings" w:hint="default"/>
      </w:rPr>
    </w:lvl>
    <w:lvl w:ilvl="7" w:tplc="9766C172" w:tentative="1">
      <w:start w:val="1"/>
      <w:numFmt w:val="bullet"/>
      <w:lvlText w:val=""/>
      <w:lvlJc w:val="left"/>
      <w:pPr>
        <w:tabs>
          <w:tab w:val="num" w:pos="5760"/>
        </w:tabs>
        <w:ind w:left="5760" w:hanging="360"/>
      </w:pPr>
      <w:rPr>
        <w:rFonts w:ascii="Wingdings" w:hAnsi="Wingdings" w:hint="default"/>
      </w:rPr>
    </w:lvl>
    <w:lvl w:ilvl="8" w:tplc="E8F23BF6" w:tentative="1">
      <w:start w:val="1"/>
      <w:numFmt w:val="bullet"/>
      <w:lvlText w:val=""/>
      <w:lvlJc w:val="left"/>
      <w:pPr>
        <w:tabs>
          <w:tab w:val="num" w:pos="6480"/>
        </w:tabs>
        <w:ind w:left="6480" w:hanging="360"/>
      </w:pPr>
      <w:rPr>
        <w:rFonts w:ascii="Wingdings" w:hAnsi="Wingdings" w:hint="default"/>
      </w:rPr>
    </w:lvl>
  </w:abstractNum>
  <w:abstractNum w:abstractNumId="32">
    <w:nsid w:val="5A57131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FA62ADB"/>
    <w:multiLevelType w:val="hybridMultilevel"/>
    <w:tmpl w:val="C32847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nsid w:val="625639FF"/>
    <w:multiLevelType w:val="hybridMultilevel"/>
    <w:tmpl w:val="441E987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629F3114"/>
    <w:multiLevelType w:val="hybridMultilevel"/>
    <w:tmpl w:val="8E1AE3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nsid w:val="63074E5D"/>
    <w:multiLevelType w:val="hybridMultilevel"/>
    <w:tmpl w:val="C94C0C70"/>
    <w:lvl w:ilvl="0" w:tplc="6AB8ACC6">
      <w:start w:val="1"/>
      <w:numFmt w:val="upperLetter"/>
      <w:lvlText w:val="%1."/>
      <w:lvlJc w:val="left"/>
      <w:pPr>
        <w:ind w:left="2007" w:hanging="360"/>
      </w:pPr>
      <w:rPr>
        <w:b/>
      </w:r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37">
    <w:nsid w:val="636847E1"/>
    <w:multiLevelType w:val="hybridMultilevel"/>
    <w:tmpl w:val="AF6AEA3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nsid w:val="67255110"/>
    <w:multiLevelType w:val="hybridMultilevel"/>
    <w:tmpl w:val="27C06E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67A85D2F"/>
    <w:multiLevelType w:val="hybridMultilevel"/>
    <w:tmpl w:val="3904D4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nsid w:val="682C2299"/>
    <w:multiLevelType w:val="hybridMultilevel"/>
    <w:tmpl w:val="DC5EC5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nsid w:val="6B2E0A9D"/>
    <w:multiLevelType w:val="hybridMultilevel"/>
    <w:tmpl w:val="C16E3C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nsid w:val="6C7337D6"/>
    <w:multiLevelType w:val="hybridMultilevel"/>
    <w:tmpl w:val="7CF0A3C4"/>
    <w:lvl w:ilvl="0" w:tplc="080A000F">
      <w:start w:val="1"/>
      <w:numFmt w:val="decimal"/>
      <w:lvlText w:val="%1."/>
      <w:lvlJc w:val="left"/>
      <w:pPr>
        <w:ind w:left="1356" w:hanging="360"/>
      </w:pPr>
    </w:lvl>
    <w:lvl w:ilvl="1" w:tplc="080A0019" w:tentative="1">
      <w:start w:val="1"/>
      <w:numFmt w:val="lowerLetter"/>
      <w:lvlText w:val="%2."/>
      <w:lvlJc w:val="left"/>
      <w:pPr>
        <w:ind w:left="2076" w:hanging="360"/>
      </w:pPr>
    </w:lvl>
    <w:lvl w:ilvl="2" w:tplc="080A001B" w:tentative="1">
      <w:start w:val="1"/>
      <w:numFmt w:val="lowerRoman"/>
      <w:lvlText w:val="%3."/>
      <w:lvlJc w:val="right"/>
      <w:pPr>
        <w:ind w:left="2796" w:hanging="180"/>
      </w:pPr>
    </w:lvl>
    <w:lvl w:ilvl="3" w:tplc="080A000F" w:tentative="1">
      <w:start w:val="1"/>
      <w:numFmt w:val="decimal"/>
      <w:lvlText w:val="%4."/>
      <w:lvlJc w:val="left"/>
      <w:pPr>
        <w:ind w:left="3516" w:hanging="360"/>
      </w:pPr>
    </w:lvl>
    <w:lvl w:ilvl="4" w:tplc="080A0019" w:tentative="1">
      <w:start w:val="1"/>
      <w:numFmt w:val="lowerLetter"/>
      <w:lvlText w:val="%5."/>
      <w:lvlJc w:val="left"/>
      <w:pPr>
        <w:ind w:left="4236" w:hanging="360"/>
      </w:pPr>
    </w:lvl>
    <w:lvl w:ilvl="5" w:tplc="080A001B" w:tentative="1">
      <w:start w:val="1"/>
      <w:numFmt w:val="lowerRoman"/>
      <w:lvlText w:val="%6."/>
      <w:lvlJc w:val="right"/>
      <w:pPr>
        <w:ind w:left="4956" w:hanging="180"/>
      </w:pPr>
    </w:lvl>
    <w:lvl w:ilvl="6" w:tplc="080A000F" w:tentative="1">
      <w:start w:val="1"/>
      <w:numFmt w:val="decimal"/>
      <w:lvlText w:val="%7."/>
      <w:lvlJc w:val="left"/>
      <w:pPr>
        <w:ind w:left="5676" w:hanging="360"/>
      </w:pPr>
    </w:lvl>
    <w:lvl w:ilvl="7" w:tplc="080A0019" w:tentative="1">
      <w:start w:val="1"/>
      <w:numFmt w:val="lowerLetter"/>
      <w:lvlText w:val="%8."/>
      <w:lvlJc w:val="left"/>
      <w:pPr>
        <w:ind w:left="6396" w:hanging="360"/>
      </w:pPr>
    </w:lvl>
    <w:lvl w:ilvl="8" w:tplc="080A001B" w:tentative="1">
      <w:start w:val="1"/>
      <w:numFmt w:val="lowerRoman"/>
      <w:lvlText w:val="%9."/>
      <w:lvlJc w:val="right"/>
      <w:pPr>
        <w:ind w:left="7116" w:hanging="180"/>
      </w:pPr>
    </w:lvl>
  </w:abstractNum>
  <w:abstractNum w:abstractNumId="43">
    <w:nsid w:val="6CA37390"/>
    <w:multiLevelType w:val="hybridMultilevel"/>
    <w:tmpl w:val="608C4350"/>
    <w:lvl w:ilvl="0" w:tplc="DE88BE02">
      <w:start w:val="1"/>
      <w:numFmt w:val="bullet"/>
      <w:lvlText w:val=""/>
      <w:lvlJc w:val="left"/>
      <w:pPr>
        <w:tabs>
          <w:tab w:val="num" w:pos="720"/>
        </w:tabs>
        <w:ind w:left="720" w:hanging="360"/>
      </w:pPr>
      <w:rPr>
        <w:rFonts w:ascii="Wingdings" w:hAnsi="Wingdings" w:hint="default"/>
      </w:rPr>
    </w:lvl>
    <w:lvl w:ilvl="1" w:tplc="EE5E549E" w:tentative="1">
      <w:start w:val="1"/>
      <w:numFmt w:val="bullet"/>
      <w:lvlText w:val=""/>
      <w:lvlJc w:val="left"/>
      <w:pPr>
        <w:tabs>
          <w:tab w:val="num" w:pos="1440"/>
        </w:tabs>
        <w:ind w:left="1440" w:hanging="360"/>
      </w:pPr>
      <w:rPr>
        <w:rFonts w:ascii="Wingdings" w:hAnsi="Wingdings" w:hint="default"/>
      </w:rPr>
    </w:lvl>
    <w:lvl w:ilvl="2" w:tplc="A59033D0" w:tentative="1">
      <w:start w:val="1"/>
      <w:numFmt w:val="bullet"/>
      <w:lvlText w:val=""/>
      <w:lvlJc w:val="left"/>
      <w:pPr>
        <w:tabs>
          <w:tab w:val="num" w:pos="2160"/>
        </w:tabs>
        <w:ind w:left="2160" w:hanging="360"/>
      </w:pPr>
      <w:rPr>
        <w:rFonts w:ascii="Wingdings" w:hAnsi="Wingdings" w:hint="default"/>
      </w:rPr>
    </w:lvl>
    <w:lvl w:ilvl="3" w:tplc="1682F3CE" w:tentative="1">
      <w:start w:val="1"/>
      <w:numFmt w:val="bullet"/>
      <w:lvlText w:val=""/>
      <w:lvlJc w:val="left"/>
      <w:pPr>
        <w:tabs>
          <w:tab w:val="num" w:pos="2880"/>
        </w:tabs>
        <w:ind w:left="2880" w:hanging="360"/>
      </w:pPr>
      <w:rPr>
        <w:rFonts w:ascii="Wingdings" w:hAnsi="Wingdings" w:hint="default"/>
      </w:rPr>
    </w:lvl>
    <w:lvl w:ilvl="4" w:tplc="DCF437F6" w:tentative="1">
      <w:start w:val="1"/>
      <w:numFmt w:val="bullet"/>
      <w:lvlText w:val=""/>
      <w:lvlJc w:val="left"/>
      <w:pPr>
        <w:tabs>
          <w:tab w:val="num" w:pos="3600"/>
        </w:tabs>
        <w:ind w:left="3600" w:hanging="360"/>
      </w:pPr>
      <w:rPr>
        <w:rFonts w:ascii="Wingdings" w:hAnsi="Wingdings" w:hint="default"/>
      </w:rPr>
    </w:lvl>
    <w:lvl w:ilvl="5" w:tplc="5D74BA8C" w:tentative="1">
      <w:start w:val="1"/>
      <w:numFmt w:val="bullet"/>
      <w:lvlText w:val=""/>
      <w:lvlJc w:val="left"/>
      <w:pPr>
        <w:tabs>
          <w:tab w:val="num" w:pos="4320"/>
        </w:tabs>
        <w:ind w:left="4320" w:hanging="360"/>
      </w:pPr>
      <w:rPr>
        <w:rFonts w:ascii="Wingdings" w:hAnsi="Wingdings" w:hint="default"/>
      </w:rPr>
    </w:lvl>
    <w:lvl w:ilvl="6" w:tplc="2604CFF6" w:tentative="1">
      <w:start w:val="1"/>
      <w:numFmt w:val="bullet"/>
      <w:lvlText w:val=""/>
      <w:lvlJc w:val="left"/>
      <w:pPr>
        <w:tabs>
          <w:tab w:val="num" w:pos="5040"/>
        </w:tabs>
        <w:ind w:left="5040" w:hanging="360"/>
      </w:pPr>
      <w:rPr>
        <w:rFonts w:ascii="Wingdings" w:hAnsi="Wingdings" w:hint="default"/>
      </w:rPr>
    </w:lvl>
    <w:lvl w:ilvl="7" w:tplc="867826C2" w:tentative="1">
      <w:start w:val="1"/>
      <w:numFmt w:val="bullet"/>
      <w:lvlText w:val=""/>
      <w:lvlJc w:val="left"/>
      <w:pPr>
        <w:tabs>
          <w:tab w:val="num" w:pos="5760"/>
        </w:tabs>
        <w:ind w:left="5760" w:hanging="360"/>
      </w:pPr>
      <w:rPr>
        <w:rFonts w:ascii="Wingdings" w:hAnsi="Wingdings" w:hint="default"/>
      </w:rPr>
    </w:lvl>
    <w:lvl w:ilvl="8" w:tplc="4942C12A" w:tentative="1">
      <w:start w:val="1"/>
      <w:numFmt w:val="bullet"/>
      <w:lvlText w:val=""/>
      <w:lvlJc w:val="left"/>
      <w:pPr>
        <w:tabs>
          <w:tab w:val="num" w:pos="6480"/>
        </w:tabs>
        <w:ind w:left="6480" w:hanging="360"/>
      </w:pPr>
      <w:rPr>
        <w:rFonts w:ascii="Wingdings" w:hAnsi="Wingdings" w:hint="default"/>
      </w:rPr>
    </w:lvl>
  </w:abstractNum>
  <w:abstractNum w:abstractNumId="44">
    <w:nsid w:val="72684A0E"/>
    <w:multiLevelType w:val="hybridMultilevel"/>
    <w:tmpl w:val="82B4BEC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nsid w:val="74CC03C2"/>
    <w:multiLevelType w:val="hybridMultilevel"/>
    <w:tmpl w:val="E64A37AC"/>
    <w:lvl w:ilvl="0" w:tplc="1C5EB7B6">
      <w:start w:val="1"/>
      <w:numFmt w:val="decimal"/>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nsid w:val="752D17F5"/>
    <w:multiLevelType w:val="hybridMultilevel"/>
    <w:tmpl w:val="80C477C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7">
    <w:nsid w:val="75382992"/>
    <w:multiLevelType w:val="hybridMultilevel"/>
    <w:tmpl w:val="09B0E51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8">
    <w:nsid w:val="75726188"/>
    <w:multiLevelType w:val="hybridMultilevel"/>
    <w:tmpl w:val="C7C2DD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9">
    <w:nsid w:val="75BF61F9"/>
    <w:multiLevelType w:val="hybridMultilevel"/>
    <w:tmpl w:val="C2F6CF2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0">
    <w:nsid w:val="761C6509"/>
    <w:multiLevelType w:val="hybridMultilevel"/>
    <w:tmpl w:val="947CD01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1">
    <w:nsid w:val="7B7219A1"/>
    <w:multiLevelType w:val="hybridMultilevel"/>
    <w:tmpl w:val="E084ED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4"/>
  </w:num>
  <w:num w:numId="2">
    <w:abstractNumId w:val="22"/>
  </w:num>
  <w:num w:numId="3">
    <w:abstractNumId w:val="39"/>
  </w:num>
  <w:num w:numId="4">
    <w:abstractNumId w:val="33"/>
  </w:num>
  <w:num w:numId="5">
    <w:abstractNumId w:val="18"/>
  </w:num>
  <w:num w:numId="6">
    <w:abstractNumId w:val="25"/>
  </w:num>
  <w:num w:numId="7">
    <w:abstractNumId w:val="3"/>
  </w:num>
  <w:num w:numId="8">
    <w:abstractNumId w:val="6"/>
  </w:num>
  <w:num w:numId="9">
    <w:abstractNumId w:val="5"/>
  </w:num>
  <w:num w:numId="10">
    <w:abstractNumId w:val="29"/>
  </w:num>
  <w:num w:numId="11">
    <w:abstractNumId w:val="11"/>
  </w:num>
  <w:num w:numId="12">
    <w:abstractNumId w:val="1"/>
  </w:num>
  <w:num w:numId="13">
    <w:abstractNumId w:val="0"/>
  </w:num>
  <w:num w:numId="14">
    <w:abstractNumId w:val="13"/>
  </w:num>
  <w:num w:numId="15">
    <w:abstractNumId w:val="14"/>
  </w:num>
  <w:num w:numId="16">
    <w:abstractNumId w:val="48"/>
  </w:num>
  <w:num w:numId="17">
    <w:abstractNumId w:val="16"/>
  </w:num>
  <w:num w:numId="18">
    <w:abstractNumId w:val="44"/>
  </w:num>
  <w:num w:numId="19">
    <w:abstractNumId w:val="41"/>
  </w:num>
  <w:num w:numId="20">
    <w:abstractNumId w:val="28"/>
  </w:num>
  <w:num w:numId="21">
    <w:abstractNumId w:val="36"/>
  </w:num>
  <w:num w:numId="22">
    <w:abstractNumId w:val="19"/>
  </w:num>
  <w:num w:numId="23">
    <w:abstractNumId w:val="4"/>
  </w:num>
  <w:num w:numId="24">
    <w:abstractNumId w:val="17"/>
  </w:num>
  <w:num w:numId="25">
    <w:abstractNumId w:val="42"/>
  </w:num>
  <w:num w:numId="26">
    <w:abstractNumId w:val="38"/>
  </w:num>
  <w:num w:numId="27">
    <w:abstractNumId w:val="26"/>
  </w:num>
  <w:num w:numId="28">
    <w:abstractNumId w:val="40"/>
  </w:num>
  <w:num w:numId="29">
    <w:abstractNumId w:val="20"/>
  </w:num>
  <w:num w:numId="30">
    <w:abstractNumId w:val="49"/>
  </w:num>
  <w:num w:numId="31">
    <w:abstractNumId w:val="23"/>
  </w:num>
  <w:num w:numId="32">
    <w:abstractNumId w:val="21"/>
  </w:num>
  <w:num w:numId="33">
    <w:abstractNumId w:val="50"/>
  </w:num>
  <w:num w:numId="34">
    <w:abstractNumId w:val="30"/>
  </w:num>
  <w:num w:numId="35">
    <w:abstractNumId w:val="12"/>
  </w:num>
  <w:num w:numId="36">
    <w:abstractNumId w:val="51"/>
  </w:num>
  <w:num w:numId="37">
    <w:abstractNumId w:val="46"/>
  </w:num>
  <w:num w:numId="38">
    <w:abstractNumId w:val="37"/>
  </w:num>
  <w:num w:numId="39">
    <w:abstractNumId w:val="34"/>
  </w:num>
  <w:num w:numId="40">
    <w:abstractNumId w:val="47"/>
  </w:num>
  <w:num w:numId="41">
    <w:abstractNumId w:val="45"/>
  </w:num>
  <w:num w:numId="42">
    <w:abstractNumId w:val="35"/>
  </w:num>
  <w:num w:numId="43">
    <w:abstractNumId w:val="2"/>
  </w:num>
  <w:num w:numId="44">
    <w:abstractNumId w:val="27"/>
  </w:num>
  <w:num w:numId="45">
    <w:abstractNumId w:val="10"/>
  </w:num>
  <w:num w:numId="46">
    <w:abstractNumId w:val="7"/>
  </w:num>
  <w:num w:numId="47">
    <w:abstractNumId w:val="31"/>
  </w:num>
  <w:num w:numId="48">
    <w:abstractNumId w:val="8"/>
  </w:num>
  <w:num w:numId="49">
    <w:abstractNumId w:val="43"/>
  </w:num>
  <w:num w:numId="50">
    <w:abstractNumId w:val="32"/>
  </w:num>
  <w:num w:numId="51">
    <w:abstractNumId w:val="15"/>
  </w:num>
  <w:num w:numId="52">
    <w:abstractNumId w:val="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characterSpacingControl w:val="doNotCompress"/>
  <w:hdrShapeDefaults>
    <o:shapedefaults v:ext="edit" spidmax="190466">
      <o:colormenu v:ext="edit" fillcolor="none" strokecolor="red"/>
    </o:shapedefaults>
  </w:hdrShapeDefaults>
  <w:footnotePr>
    <w:footnote w:id="-1"/>
    <w:footnote w:id="0"/>
  </w:footnotePr>
  <w:endnotePr>
    <w:endnote w:id="-1"/>
    <w:endnote w:id="0"/>
  </w:endnotePr>
  <w:compat/>
  <w:rsids>
    <w:rsidRoot w:val="00EC17C2"/>
    <w:rsid w:val="0000071A"/>
    <w:rsid w:val="00000F5F"/>
    <w:rsid w:val="00001B49"/>
    <w:rsid w:val="00002BB0"/>
    <w:rsid w:val="00002DED"/>
    <w:rsid w:val="00004A23"/>
    <w:rsid w:val="00005173"/>
    <w:rsid w:val="000051AE"/>
    <w:rsid w:val="00006E39"/>
    <w:rsid w:val="00007827"/>
    <w:rsid w:val="00007AFD"/>
    <w:rsid w:val="00007D3D"/>
    <w:rsid w:val="00010269"/>
    <w:rsid w:val="000122F0"/>
    <w:rsid w:val="000129F9"/>
    <w:rsid w:val="00013A65"/>
    <w:rsid w:val="00015BC8"/>
    <w:rsid w:val="0001687B"/>
    <w:rsid w:val="000172EC"/>
    <w:rsid w:val="00017EE9"/>
    <w:rsid w:val="000220CA"/>
    <w:rsid w:val="00022A3E"/>
    <w:rsid w:val="00022BBF"/>
    <w:rsid w:val="0002440F"/>
    <w:rsid w:val="0002449B"/>
    <w:rsid w:val="00025050"/>
    <w:rsid w:val="00026269"/>
    <w:rsid w:val="0002632A"/>
    <w:rsid w:val="00026A3D"/>
    <w:rsid w:val="00026CFD"/>
    <w:rsid w:val="00027D48"/>
    <w:rsid w:val="0003163C"/>
    <w:rsid w:val="0003207A"/>
    <w:rsid w:val="000334AA"/>
    <w:rsid w:val="00036805"/>
    <w:rsid w:val="0003738C"/>
    <w:rsid w:val="00041E3A"/>
    <w:rsid w:val="000435CA"/>
    <w:rsid w:val="00043706"/>
    <w:rsid w:val="00045541"/>
    <w:rsid w:val="0004630B"/>
    <w:rsid w:val="00050F5C"/>
    <w:rsid w:val="00052042"/>
    <w:rsid w:val="00052172"/>
    <w:rsid w:val="0005274E"/>
    <w:rsid w:val="000535D6"/>
    <w:rsid w:val="00054923"/>
    <w:rsid w:val="0005797E"/>
    <w:rsid w:val="00060978"/>
    <w:rsid w:val="00061A16"/>
    <w:rsid w:val="00061EFA"/>
    <w:rsid w:val="00062A9E"/>
    <w:rsid w:val="00062FCF"/>
    <w:rsid w:val="000643A2"/>
    <w:rsid w:val="00066047"/>
    <w:rsid w:val="00067F2E"/>
    <w:rsid w:val="00070324"/>
    <w:rsid w:val="0007139E"/>
    <w:rsid w:val="000720F8"/>
    <w:rsid w:val="000723B8"/>
    <w:rsid w:val="00073822"/>
    <w:rsid w:val="00074051"/>
    <w:rsid w:val="00076D84"/>
    <w:rsid w:val="00080211"/>
    <w:rsid w:val="0008028E"/>
    <w:rsid w:val="000808E6"/>
    <w:rsid w:val="0008090F"/>
    <w:rsid w:val="00080B55"/>
    <w:rsid w:val="00080CE8"/>
    <w:rsid w:val="0008131B"/>
    <w:rsid w:val="00081547"/>
    <w:rsid w:val="000816AB"/>
    <w:rsid w:val="00083563"/>
    <w:rsid w:val="00085480"/>
    <w:rsid w:val="000872F1"/>
    <w:rsid w:val="00091928"/>
    <w:rsid w:val="0009233F"/>
    <w:rsid w:val="0009235F"/>
    <w:rsid w:val="00095433"/>
    <w:rsid w:val="00095E5D"/>
    <w:rsid w:val="0009648A"/>
    <w:rsid w:val="00096599"/>
    <w:rsid w:val="000A0D66"/>
    <w:rsid w:val="000A0FE7"/>
    <w:rsid w:val="000A305C"/>
    <w:rsid w:val="000A3106"/>
    <w:rsid w:val="000A3548"/>
    <w:rsid w:val="000A474A"/>
    <w:rsid w:val="000A51A5"/>
    <w:rsid w:val="000A56C8"/>
    <w:rsid w:val="000A679C"/>
    <w:rsid w:val="000A69C1"/>
    <w:rsid w:val="000B02D1"/>
    <w:rsid w:val="000B0938"/>
    <w:rsid w:val="000B0B60"/>
    <w:rsid w:val="000B10E1"/>
    <w:rsid w:val="000B12A9"/>
    <w:rsid w:val="000B20B5"/>
    <w:rsid w:val="000B2461"/>
    <w:rsid w:val="000B2B72"/>
    <w:rsid w:val="000B411E"/>
    <w:rsid w:val="000B4B48"/>
    <w:rsid w:val="000B543F"/>
    <w:rsid w:val="000C0266"/>
    <w:rsid w:val="000C0707"/>
    <w:rsid w:val="000C0DDB"/>
    <w:rsid w:val="000C0DF3"/>
    <w:rsid w:val="000C2798"/>
    <w:rsid w:val="000C3136"/>
    <w:rsid w:val="000C69CD"/>
    <w:rsid w:val="000C79A9"/>
    <w:rsid w:val="000D034F"/>
    <w:rsid w:val="000D37E0"/>
    <w:rsid w:val="000D4D39"/>
    <w:rsid w:val="000D5072"/>
    <w:rsid w:val="000D5A38"/>
    <w:rsid w:val="000D7AFC"/>
    <w:rsid w:val="000E005D"/>
    <w:rsid w:val="000E16FA"/>
    <w:rsid w:val="000E3344"/>
    <w:rsid w:val="000E4B73"/>
    <w:rsid w:val="000E7503"/>
    <w:rsid w:val="000F0636"/>
    <w:rsid w:val="000F07F5"/>
    <w:rsid w:val="000F1DF9"/>
    <w:rsid w:val="000F23FA"/>
    <w:rsid w:val="000F2A2D"/>
    <w:rsid w:val="000F44C9"/>
    <w:rsid w:val="000F4536"/>
    <w:rsid w:val="000F601A"/>
    <w:rsid w:val="000F6539"/>
    <w:rsid w:val="000F6F23"/>
    <w:rsid w:val="00100150"/>
    <w:rsid w:val="0010027C"/>
    <w:rsid w:val="00101FCD"/>
    <w:rsid w:val="001022C7"/>
    <w:rsid w:val="00102DF9"/>
    <w:rsid w:val="00103292"/>
    <w:rsid w:val="0010353F"/>
    <w:rsid w:val="00103B75"/>
    <w:rsid w:val="001107BF"/>
    <w:rsid w:val="00110AB0"/>
    <w:rsid w:val="00111109"/>
    <w:rsid w:val="00111671"/>
    <w:rsid w:val="0011200B"/>
    <w:rsid w:val="0011278E"/>
    <w:rsid w:val="0011286C"/>
    <w:rsid w:val="00113A2F"/>
    <w:rsid w:val="001144EF"/>
    <w:rsid w:val="00114950"/>
    <w:rsid w:val="001149B1"/>
    <w:rsid w:val="001151FC"/>
    <w:rsid w:val="001176E7"/>
    <w:rsid w:val="00120CF2"/>
    <w:rsid w:val="00120EF3"/>
    <w:rsid w:val="00121BF2"/>
    <w:rsid w:val="00123AC9"/>
    <w:rsid w:val="001242FA"/>
    <w:rsid w:val="00124882"/>
    <w:rsid w:val="00125167"/>
    <w:rsid w:val="00125630"/>
    <w:rsid w:val="0012647E"/>
    <w:rsid w:val="001267DC"/>
    <w:rsid w:val="001274BF"/>
    <w:rsid w:val="001316B4"/>
    <w:rsid w:val="001319A9"/>
    <w:rsid w:val="0013450C"/>
    <w:rsid w:val="00134644"/>
    <w:rsid w:val="001354EE"/>
    <w:rsid w:val="00135793"/>
    <w:rsid w:val="001369A9"/>
    <w:rsid w:val="001375EB"/>
    <w:rsid w:val="00137771"/>
    <w:rsid w:val="00141045"/>
    <w:rsid w:val="0014110A"/>
    <w:rsid w:val="00141C1F"/>
    <w:rsid w:val="00145076"/>
    <w:rsid w:val="00145B78"/>
    <w:rsid w:val="00145D52"/>
    <w:rsid w:val="001460AA"/>
    <w:rsid w:val="0014620C"/>
    <w:rsid w:val="001472D3"/>
    <w:rsid w:val="001473E4"/>
    <w:rsid w:val="00150BA3"/>
    <w:rsid w:val="00151DF0"/>
    <w:rsid w:val="00154CF2"/>
    <w:rsid w:val="0015507D"/>
    <w:rsid w:val="00155864"/>
    <w:rsid w:val="00155E1B"/>
    <w:rsid w:val="0015714F"/>
    <w:rsid w:val="00160985"/>
    <w:rsid w:val="0016171E"/>
    <w:rsid w:val="00161962"/>
    <w:rsid w:val="00162197"/>
    <w:rsid w:val="00163222"/>
    <w:rsid w:val="0016378D"/>
    <w:rsid w:val="00164303"/>
    <w:rsid w:val="00164377"/>
    <w:rsid w:val="001651CD"/>
    <w:rsid w:val="00170908"/>
    <w:rsid w:val="00171039"/>
    <w:rsid w:val="00171EB9"/>
    <w:rsid w:val="00172DBF"/>
    <w:rsid w:val="001768CC"/>
    <w:rsid w:val="0018073E"/>
    <w:rsid w:val="00181655"/>
    <w:rsid w:val="001817D1"/>
    <w:rsid w:val="00182ACF"/>
    <w:rsid w:val="001833AB"/>
    <w:rsid w:val="001839B5"/>
    <w:rsid w:val="00183FF0"/>
    <w:rsid w:val="00184070"/>
    <w:rsid w:val="00184636"/>
    <w:rsid w:val="0018561B"/>
    <w:rsid w:val="00185820"/>
    <w:rsid w:val="001875CE"/>
    <w:rsid w:val="0018789A"/>
    <w:rsid w:val="0019408A"/>
    <w:rsid w:val="0019451B"/>
    <w:rsid w:val="00194EE1"/>
    <w:rsid w:val="001950CB"/>
    <w:rsid w:val="00195136"/>
    <w:rsid w:val="001A0138"/>
    <w:rsid w:val="001A0283"/>
    <w:rsid w:val="001A1C53"/>
    <w:rsid w:val="001A306F"/>
    <w:rsid w:val="001A569B"/>
    <w:rsid w:val="001A636C"/>
    <w:rsid w:val="001A6B4D"/>
    <w:rsid w:val="001A750B"/>
    <w:rsid w:val="001A79B9"/>
    <w:rsid w:val="001B395C"/>
    <w:rsid w:val="001B3B52"/>
    <w:rsid w:val="001B3BE7"/>
    <w:rsid w:val="001B4AB0"/>
    <w:rsid w:val="001B5242"/>
    <w:rsid w:val="001C1E6E"/>
    <w:rsid w:val="001C20EA"/>
    <w:rsid w:val="001C2836"/>
    <w:rsid w:val="001C4C3F"/>
    <w:rsid w:val="001C571B"/>
    <w:rsid w:val="001C6CC2"/>
    <w:rsid w:val="001C6D4E"/>
    <w:rsid w:val="001D021F"/>
    <w:rsid w:val="001D0F33"/>
    <w:rsid w:val="001D12D1"/>
    <w:rsid w:val="001D1850"/>
    <w:rsid w:val="001D1F5B"/>
    <w:rsid w:val="001D29BF"/>
    <w:rsid w:val="001D2BA2"/>
    <w:rsid w:val="001D366D"/>
    <w:rsid w:val="001D3FC5"/>
    <w:rsid w:val="001D458E"/>
    <w:rsid w:val="001D5678"/>
    <w:rsid w:val="001D5DAA"/>
    <w:rsid w:val="001D6276"/>
    <w:rsid w:val="001D6436"/>
    <w:rsid w:val="001D6A11"/>
    <w:rsid w:val="001E1943"/>
    <w:rsid w:val="001E274C"/>
    <w:rsid w:val="001E3892"/>
    <w:rsid w:val="001E5A37"/>
    <w:rsid w:val="001E793E"/>
    <w:rsid w:val="001F02CE"/>
    <w:rsid w:val="001F136B"/>
    <w:rsid w:val="001F1725"/>
    <w:rsid w:val="001F2109"/>
    <w:rsid w:val="001F62EA"/>
    <w:rsid w:val="00200D65"/>
    <w:rsid w:val="00201D37"/>
    <w:rsid w:val="00202518"/>
    <w:rsid w:val="00204250"/>
    <w:rsid w:val="00205810"/>
    <w:rsid w:val="002074FA"/>
    <w:rsid w:val="0021015E"/>
    <w:rsid w:val="002102F2"/>
    <w:rsid w:val="00211C24"/>
    <w:rsid w:val="0021204D"/>
    <w:rsid w:val="00212293"/>
    <w:rsid w:val="00213F37"/>
    <w:rsid w:val="00216408"/>
    <w:rsid w:val="00216F8C"/>
    <w:rsid w:val="00217E41"/>
    <w:rsid w:val="00217FD5"/>
    <w:rsid w:val="00222180"/>
    <w:rsid w:val="002300BE"/>
    <w:rsid w:val="00230A1D"/>
    <w:rsid w:val="00232FE4"/>
    <w:rsid w:val="002333B0"/>
    <w:rsid w:val="00235BDF"/>
    <w:rsid w:val="0023693A"/>
    <w:rsid w:val="0023698C"/>
    <w:rsid w:val="00242443"/>
    <w:rsid w:val="002440E8"/>
    <w:rsid w:val="00244A10"/>
    <w:rsid w:val="0024507F"/>
    <w:rsid w:val="00246094"/>
    <w:rsid w:val="002467AC"/>
    <w:rsid w:val="00246A7B"/>
    <w:rsid w:val="00246DE4"/>
    <w:rsid w:val="002479FB"/>
    <w:rsid w:val="00250E1C"/>
    <w:rsid w:val="0025119E"/>
    <w:rsid w:val="00251321"/>
    <w:rsid w:val="0025145E"/>
    <w:rsid w:val="002546A7"/>
    <w:rsid w:val="00254949"/>
    <w:rsid w:val="00254CA5"/>
    <w:rsid w:val="002553B3"/>
    <w:rsid w:val="002561A0"/>
    <w:rsid w:val="00256B5F"/>
    <w:rsid w:val="002573CC"/>
    <w:rsid w:val="00257F17"/>
    <w:rsid w:val="00261106"/>
    <w:rsid w:val="002614D2"/>
    <w:rsid w:val="00261BD6"/>
    <w:rsid w:val="00262A82"/>
    <w:rsid w:val="00262CF5"/>
    <w:rsid w:val="0026369C"/>
    <w:rsid w:val="0026462D"/>
    <w:rsid w:val="00264BB7"/>
    <w:rsid w:val="00264C01"/>
    <w:rsid w:val="00265C07"/>
    <w:rsid w:val="00266E71"/>
    <w:rsid w:val="0027086F"/>
    <w:rsid w:val="002718EF"/>
    <w:rsid w:val="00272B25"/>
    <w:rsid w:val="002734B4"/>
    <w:rsid w:val="00274834"/>
    <w:rsid w:val="00274AC6"/>
    <w:rsid w:val="00275B17"/>
    <w:rsid w:val="0027681B"/>
    <w:rsid w:val="0027723E"/>
    <w:rsid w:val="00277446"/>
    <w:rsid w:val="00277E4E"/>
    <w:rsid w:val="0028003D"/>
    <w:rsid w:val="00280866"/>
    <w:rsid w:val="00280B5A"/>
    <w:rsid w:val="00281FBC"/>
    <w:rsid w:val="00284483"/>
    <w:rsid w:val="00284BB4"/>
    <w:rsid w:val="00285098"/>
    <w:rsid w:val="00286321"/>
    <w:rsid w:val="00286B19"/>
    <w:rsid w:val="00290833"/>
    <w:rsid w:val="00291EEC"/>
    <w:rsid w:val="00292073"/>
    <w:rsid w:val="002937B0"/>
    <w:rsid w:val="00294286"/>
    <w:rsid w:val="00294811"/>
    <w:rsid w:val="0029491D"/>
    <w:rsid w:val="00295D83"/>
    <w:rsid w:val="00296997"/>
    <w:rsid w:val="002A0C19"/>
    <w:rsid w:val="002A1259"/>
    <w:rsid w:val="002A12BB"/>
    <w:rsid w:val="002A1C4F"/>
    <w:rsid w:val="002A26CE"/>
    <w:rsid w:val="002A41BC"/>
    <w:rsid w:val="002A44D5"/>
    <w:rsid w:val="002A4F60"/>
    <w:rsid w:val="002A6D30"/>
    <w:rsid w:val="002B0754"/>
    <w:rsid w:val="002B100E"/>
    <w:rsid w:val="002B39B5"/>
    <w:rsid w:val="002B466D"/>
    <w:rsid w:val="002B61B2"/>
    <w:rsid w:val="002B6617"/>
    <w:rsid w:val="002B7516"/>
    <w:rsid w:val="002C00C8"/>
    <w:rsid w:val="002C03B2"/>
    <w:rsid w:val="002C074B"/>
    <w:rsid w:val="002C1BD5"/>
    <w:rsid w:val="002C1C40"/>
    <w:rsid w:val="002C38B9"/>
    <w:rsid w:val="002C41E8"/>
    <w:rsid w:val="002C5B62"/>
    <w:rsid w:val="002C6257"/>
    <w:rsid w:val="002C6A3B"/>
    <w:rsid w:val="002C6E62"/>
    <w:rsid w:val="002C70F1"/>
    <w:rsid w:val="002C721B"/>
    <w:rsid w:val="002C7BB5"/>
    <w:rsid w:val="002C7E52"/>
    <w:rsid w:val="002D304A"/>
    <w:rsid w:val="002D36DD"/>
    <w:rsid w:val="002D3E83"/>
    <w:rsid w:val="002D435C"/>
    <w:rsid w:val="002D479B"/>
    <w:rsid w:val="002D532C"/>
    <w:rsid w:val="002D57C7"/>
    <w:rsid w:val="002D65E4"/>
    <w:rsid w:val="002D674E"/>
    <w:rsid w:val="002D7507"/>
    <w:rsid w:val="002D7909"/>
    <w:rsid w:val="002D7942"/>
    <w:rsid w:val="002E07E3"/>
    <w:rsid w:val="002E49F2"/>
    <w:rsid w:val="002E607B"/>
    <w:rsid w:val="002E70C9"/>
    <w:rsid w:val="002E7A62"/>
    <w:rsid w:val="002F0CD4"/>
    <w:rsid w:val="002F1016"/>
    <w:rsid w:val="002F12DB"/>
    <w:rsid w:val="002F1AE3"/>
    <w:rsid w:val="002F2467"/>
    <w:rsid w:val="002F29BD"/>
    <w:rsid w:val="002F2BC8"/>
    <w:rsid w:val="002F479A"/>
    <w:rsid w:val="002F53A3"/>
    <w:rsid w:val="002F5FDA"/>
    <w:rsid w:val="002F64DB"/>
    <w:rsid w:val="002F7F54"/>
    <w:rsid w:val="00301F67"/>
    <w:rsid w:val="00302750"/>
    <w:rsid w:val="00302B2D"/>
    <w:rsid w:val="00302ECB"/>
    <w:rsid w:val="0030332E"/>
    <w:rsid w:val="003037A1"/>
    <w:rsid w:val="0030425B"/>
    <w:rsid w:val="00304A36"/>
    <w:rsid w:val="00306A71"/>
    <w:rsid w:val="00306F3C"/>
    <w:rsid w:val="003102C5"/>
    <w:rsid w:val="00310725"/>
    <w:rsid w:val="00310B76"/>
    <w:rsid w:val="00311996"/>
    <w:rsid w:val="00312445"/>
    <w:rsid w:val="00312D28"/>
    <w:rsid w:val="003130FE"/>
    <w:rsid w:val="00313307"/>
    <w:rsid w:val="003133BB"/>
    <w:rsid w:val="00314470"/>
    <w:rsid w:val="003152BA"/>
    <w:rsid w:val="003162F7"/>
    <w:rsid w:val="00317414"/>
    <w:rsid w:val="00317AC4"/>
    <w:rsid w:val="00322F52"/>
    <w:rsid w:val="0032339D"/>
    <w:rsid w:val="00325016"/>
    <w:rsid w:val="00325560"/>
    <w:rsid w:val="00325A5E"/>
    <w:rsid w:val="00325C7A"/>
    <w:rsid w:val="00326DC8"/>
    <w:rsid w:val="00327ACD"/>
    <w:rsid w:val="00330DAD"/>
    <w:rsid w:val="00335312"/>
    <w:rsid w:val="0033760A"/>
    <w:rsid w:val="00337DD9"/>
    <w:rsid w:val="00340FAE"/>
    <w:rsid w:val="00342827"/>
    <w:rsid w:val="003437B3"/>
    <w:rsid w:val="00343D11"/>
    <w:rsid w:val="00344990"/>
    <w:rsid w:val="0034574F"/>
    <w:rsid w:val="0034602C"/>
    <w:rsid w:val="003469BD"/>
    <w:rsid w:val="00346B8E"/>
    <w:rsid w:val="00347AA9"/>
    <w:rsid w:val="003516F8"/>
    <w:rsid w:val="00352384"/>
    <w:rsid w:val="00352BF7"/>
    <w:rsid w:val="0035306A"/>
    <w:rsid w:val="00353D15"/>
    <w:rsid w:val="00353E2B"/>
    <w:rsid w:val="00354D93"/>
    <w:rsid w:val="00355F38"/>
    <w:rsid w:val="003578FD"/>
    <w:rsid w:val="00361DDA"/>
    <w:rsid w:val="0036259D"/>
    <w:rsid w:val="00362997"/>
    <w:rsid w:val="0036555C"/>
    <w:rsid w:val="00365E1C"/>
    <w:rsid w:val="00366227"/>
    <w:rsid w:val="003662A2"/>
    <w:rsid w:val="00367313"/>
    <w:rsid w:val="00370194"/>
    <w:rsid w:val="0037243F"/>
    <w:rsid w:val="0037343C"/>
    <w:rsid w:val="003734B2"/>
    <w:rsid w:val="00374D15"/>
    <w:rsid w:val="003750CB"/>
    <w:rsid w:val="00376186"/>
    <w:rsid w:val="003765C6"/>
    <w:rsid w:val="00376CAF"/>
    <w:rsid w:val="00376F9A"/>
    <w:rsid w:val="0037736B"/>
    <w:rsid w:val="0038067F"/>
    <w:rsid w:val="00381426"/>
    <w:rsid w:val="00381448"/>
    <w:rsid w:val="00381C66"/>
    <w:rsid w:val="00384A0C"/>
    <w:rsid w:val="003867ED"/>
    <w:rsid w:val="00390BAF"/>
    <w:rsid w:val="00392C6E"/>
    <w:rsid w:val="003943FD"/>
    <w:rsid w:val="00396C06"/>
    <w:rsid w:val="00396F98"/>
    <w:rsid w:val="003A05B3"/>
    <w:rsid w:val="003A18A4"/>
    <w:rsid w:val="003A2990"/>
    <w:rsid w:val="003A5907"/>
    <w:rsid w:val="003A5C64"/>
    <w:rsid w:val="003A6C4F"/>
    <w:rsid w:val="003A7132"/>
    <w:rsid w:val="003A7466"/>
    <w:rsid w:val="003B23B7"/>
    <w:rsid w:val="003B3D48"/>
    <w:rsid w:val="003B3F1E"/>
    <w:rsid w:val="003B47EE"/>
    <w:rsid w:val="003B4892"/>
    <w:rsid w:val="003C07DE"/>
    <w:rsid w:val="003C13DB"/>
    <w:rsid w:val="003C1407"/>
    <w:rsid w:val="003C21F1"/>
    <w:rsid w:val="003C2318"/>
    <w:rsid w:val="003C247D"/>
    <w:rsid w:val="003C25CA"/>
    <w:rsid w:val="003C2667"/>
    <w:rsid w:val="003C3AFE"/>
    <w:rsid w:val="003C54E9"/>
    <w:rsid w:val="003C5539"/>
    <w:rsid w:val="003C5868"/>
    <w:rsid w:val="003D170C"/>
    <w:rsid w:val="003D5349"/>
    <w:rsid w:val="003D7B3A"/>
    <w:rsid w:val="003E089A"/>
    <w:rsid w:val="003E1693"/>
    <w:rsid w:val="003E1878"/>
    <w:rsid w:val="003E1C61"/>
    <w:rsid w:val="003E235B"/>
    <w:rsid w:val="003E287E"/>
    <w:rsid w:val="003E3265"/>
    <w:rsid w:val="003E4CAD"/>
    <w:rsid w:val="003E5E35"/>
    <w:rsid w:val="003E5F18"/>
    <w:rsid w:val="003F00F0"/>
    <w:rsid w:val="003F0D16"/>
    <w:rsid w:val="003F1D47"/>
    <w:rsid w:val="003F2ED5"/>
    <w:rsid w:val="003F3E86"/>
    <w:rsid w:val="003F7B33"/>
    <w:rsid w:val="00400369"/>
    <w:rsid w:val="00400CD8"/>
    <w:rsid w:val="00401237"/>
    <w:rsid w:val="004016F3"/>
    <w:rsid w:val="00402F81"/>
    <w:rsid w:val="00403308"/>
    <w:rsid w:val="0040355E"/>
    <w:rsid w:val="00410D77"/>
    <w:rsid w:val="004115A8"/>
    <w:rsid w:val="004116B7"/>
    <w:rsid w:val="0041171D"/>
    <w:rsid w:val="00412A1C"/>
    <w:rsid w:val="00412C5A"/>
    <w:rsid w:val="004131EA"/>
    <w:rsid w:val="0041381E"/>
    <w:rsid w:val="004141EC"/>
    <w:rsid w:val="004149F8"/>
    <w:rsid w:val="00414C4D"/>
    <w:rsid w:val="00414C61"/>
    <w:rsid w:val="004160FD"/>
    <w:rsid w:val="00416A74"/>
    <w:rsid w:val="00416CFB"/>
    <w:rsid w:val="004179FF"/>
    <w:rsid w:val="004211CD"/>
    <w:rsid w:val="0042291A"/>
    <w:rsid w:val="00424219"/>
    <w:rsid w:val="00425033"/>
    <w:rsid w:val="0042640D"/>
    <w:rsid w:val="004314F8"/>
    <w:rsid w:val="00431B56"/>
    <w:rsid w:val="004320A7"/>
    <w:rsid w:val="004338EA"/>
    <w:rsid w:val="0043421B"/>
    <w:rsid w:val="00434B35"/>
    <w:rsid w:val="0043563F"/>
    <w:rsid w:val="004358EE"/>
    <w:rsid w:val="00437369"/>
    <w:rsid w:val="0043740C"/>
    <w:rsid w:val="004404D8"/>
    <w:rsid w:val="00440869"/>
    <w:rsid w:val="00444A96"/>
    <w:rsid w:val="00445634"/>
    <w:rsid w:val="0044678E"/>
    <w:rsid w:val="004479B3"/>
    <w:rsid w:val="004509E2"/>
    <w:rsid w:val="00450C95"/>
    <w:rsid w:val="004537E8"/>
    <w:rsid w:val="00453A1F"/>
    <w:rsid w:val="00453BCF"/>
    <w:rsid w:val="0045605C"/>
    <w:rsid w:val="00456728"/>
    <w:rsid w:val="00457E43"/>
    <w:rsid w:val="00457FEB"/>
    <w:rsid w:val="00460820"/>
    <w:rsid w:val="00462405"/>
    <w:rsid w:val="004626D3"/>
    <w:rsid w:val="00462951"/>
    <w:rsid w:val="00462C62"/>
    <w:rsid w:val="00463317"/>
    <w:rsid w:val="00464BD5"/>
    <w:rsid w:val="004659BE"/>
    <w:rsid w:val="00466B43"/>
    <w:rsid w:val="0047098D"/>
    <w:rsid w:val="00470B33"/>
    <w:rsid w:val="00471364"/>
    <w:rsid w:val="0047248F"/>
    <w:rsid w:val="00473359"/>
    <w:rsid w:val="00473B04"/>
    <w:rsid w:val="00473EE5"/>
    <w:rsid w:val="00475F98"/>
    <w:rsid w:val="00476967"/>
    <w:rsid w:val="0047729D"/>
    <w:rsid w:val="00480EA8"/>
    <w:rsid w:val="0048492D"/>
    <w:rsid w:val="0048537D"/>
    <w:rsid w:val="0048568A"/>
    <w:rsid w:val="00485AF5"/>
    <w:rsid w:val="004864FA"/>
    <w:rsid w:val="00486A2F"/>
    <w:rsid w:val="00486B4D"/>
    <w:rsid w:val="0048721A"/>
    <w:rsid w:val="00490084"/>
    <w:rsid w:val="00491CB3"/>
    <w:rsid w:val="004921C2"/>
    <w:rsid w:val="00496C9A"/>
    <w:rsid w:val="00497028"/>
    <w:rsid w:val="004A0648"/>
    <w:rsid w:val="004A154E"/>
    <w:rsid w:val="004A2197"/>
    <w:rsid w:val="004A3131"/>
    <w:rsid w:val="004A3D91"/>
    <w:rsid w:val="004A3DF9"/>
    <w:rsid w:val="004A50B7"/>
    <w:rsid w:val="004A6029"/>
    <w:rsid w:val="004B116D"/>
    <w:rsid w:val="004B1C33"/>
    <w:rsid w:val="004B37A2"/>
    <w:rsid w:val="004B3E86"/>
    <w:rsid w:val="004B5C80"/>
    <w:rsid w:val="004B690B"/>
    <w:rsid w:val="004B69F2"/>
    <w:rsid w:val="004B71FD"/>
    <w:rsid w:val="004B7A4C"/>
    <w:rsid w:val="004C0289"/>
    <w:rsid w:val="004C13A5"/>
    <w:rsid w:val="004C3A4F"/>
    <w:rsid w:val="004C51D0"/>
    <w:rsid w:val="004C538D"/>
    <w:rsid w:val="004C77D9"/>
    <w:rsid w:val="004D0660"/>
    <w:rsid w:val="004D0A04"/>
    <w:rsid w:val="004D4BC1"/>
    <w:rsid w:val="004D4BFF"/>
    <w:rsid w:val="004D6C1C"/>
    <w:rsid w:val="004E071C"/>
    <w:rsid w:val="004E0AA8"/>
    <w:rsid w:val="004E0D99"/>
    <w:rsid w:val="004E3E09"/>
    <w:rsid w:val="004E42C8"/>
    <w:rsid w:val="004E4453"/>
    <w:rsid w:val="004E4F85"/>
    <w:rsid w:val="004E5698"/>
    <w:rsid w:val="004E5F53"/>
    <w:rsid w:val="004E6875"/>
    <w:rsid w:val="004E6E0B"/>
    <w:rsid w:val="004E7B2C"/>
    <w:rsid w:val="004F019A"/>
    <w:rsid w:val="004F193C"/>
    <w:rsid w:val="004F1F6B"/>
    <w:rsid w:val="004F20C9"/>
    <w:rsid w:val="004F2817"/>
    <w:rsid w:val="004F2B18"/>
    <w:rsid w:val="004F303B"/>
    <w:rsid w:val="004F3801"/>
    <w:rsid w:val="004F4B38"/>
    <w:rsid w:val="004F56B3"/>
    <w:rsid w:val="004F5F1C"/>
    <w:rsid w:val="004F636F"/>
    <w:rsid w:val="004F6B05"/>
    <w:rsid w:val="004F714C"/>
    <w:rsid w:val="004F7504"/>
    <w:rsid w:val="00500A28"/>
    <w:rsid w:val="0050290B"/>
    <w:rsid w:val="005031C1"/>
    <w:rsid w:val="00503A94"/>
    <w:rsid w:val="00504A3B"/>
    <w:rsid w:val="005076E2"/>
    <w:rsid w:val="00511273"/>
    <w:rsid w:val="00511478"/>
    <w:rsid w:val="00511B35"/>
    <w:rsid w:val="005144E1"/>
    <w:rsid w:val="0051464E"/>
    <w:rsid w:val="00514B2E"/>
    <w:rsid w:val="00516651"/>
    <w:rsid w:val="00516A0A"/>
    <w:rsid w:val="0052002F"/>
    <w:rsid w:val="00520E10"/>
    <w:rsid w:val="005213BB"/>
    <w:rsid w:val="005217CB"/>
    <w:rsid w:val="00521E0F"/>
    <w:rsid w:val="0052356D"/>
    <w:rsid w:val="0052508E"/>
    <w:rsid w:val="00526C22"/>
    <w:rsid w:val="0052714A"/>
    <w:rsid w:val="005275F6"/>
    <w:rsid w:val="0052774C"/>
    <w:rsid w:val="00527C48"/>
    <w:rsid w:val="00531C78"/>
    <w:rsid w:val="00532B3E"/>
    <w:rsid w:val="005348E1"/>
    <w:rsid w:val="00535283"/>
    <w:rsid w:val="0053704E"/>
    <w:rsid w:val="0053711F"/>
    <w:rsid w:val="0054133E"/>
    <w:rsid w:val="00542078"/>
    <w:rsid w:val="005478DA"/>
    <w:rsid w:val="005517CF"/>
    <w:rsid w:val="005526E1"/>
    <w:rsid w:val="00554395"/>
    <w:rsid w:val="0055582E"/>
    <w:rsid w:val="005558B3"/>
    <w:rsid w:val="00556188"/>
    <w:rsid w:val="00560353"/>
    <w:rsid w:val="00561246"/>
    <w:rsid w:val="00563087"/>
    <w:rsid w:val="00566CD9"/>
    <w:rsid w:val="00570987"/>
    <w:rsid w:val="00570EDD"/>
    <w:rsid w:val="005718D7"/>
    <w:rsid w:val="00572208"/>
    <w:rsid w:val="00573CBB"/>
    <w:rsid w:val="00574192"/>
    <w:rsid w:val="00575C0E"/>
    <w:rsid w:val="00576E64"/>
    <w:rsid w:val="00577F93"/>
    <w:rsid w:val="00580785"/>
    <w:rsid w:val="0058327D"/>
    <w:rsid w:val="00583491"/>
    <w:rsid w:val="0058364D"/>
    <w:rsid w:val="005837D8"/>
    <w:rsid w:val="00583D77"/>
    <w:rsid w:val="005843E0"/>
    <w:rsid w:val="00584CAA"/>
    <w:rsid w:val="00585CC1"/>
    <w:rsid w:val="0059009A"/>
    <w:rsid w:val="00590239"/>
    <w:rsid w:val="00590252"/>
    <w:rsid w:val="00591646"/>
    <w:rsid w:val="00591B90"/>
    <w:rsid w:val="00591C20"/>
    <w:rsid w:val="00593178"/>
    <w:rsid w:val="00594911"/>
    <w:rsid w:val="005951D6"/>
    <w:rsid w:val="0059541D"/>
    <w:rsid w:val="00595967"/>
    <w:rsid w:val="0059598D"/>
    <w:rsid w:val="00595FA5"/>
    <w:rsid w:val="00596014"/>
    <w:rsid w:val="00596386"/>
    <w:rsid w:val="0059676E"/>
    <w:rsid w:val="005969A3"/>
    <w:rsid w:val="005970F4"/>
    <w:rsid w:val="005972EC"/>
    <w:rsid w:val="00597473"/>
    <w:rsid w:val="005A0C21"/>
    <w:rsid w:val="005A1DAB"/>
    <w:rsid w:val="005A2866"/>
    <w:rsid w:val="005A3213"/>
    <w:rsid w:val="005A39CC"/>
    <w:rsid w:val="005A4959"/>
    <w:rsid w:val="005A5369"/>
    <w:rsid w:val="005A6914"/>
    <w:rsid w:val="005B032C"/>
    <w:rsid w:val="005B36C0"/>
    <w:rsid w:val="005B36D1"/>
    <w:rsid w:val="005B4892"/>
    <w:rsid w:val="005B4FC1"/>
    <w:rsid w:val="005B5579"/>
    <w:rsid w:val="005B5935"/>
    <w:rsid w:val="005B670A"/>
    <w:rsid w:val="005C1E3C"/>
    <w:rsid w:val="005C2EE1"/>
    <w:rsid w:val="005C4371"/>
    <w:rsid w:val="005C46A2"/>
    <w:rsid w:val="005C593C"/>
    <w:rsid w:val="005C722F"/>
    <w:rsid w:val="005D3FD1"/>
    <w:rsid w:val="005D40C4"/>
    <w:rsid w:val="005D58D2"/>
    <w:rsid w:val="005D6927"/>
    <w:rsid w:val="005D6F8E"/>
    <w:rsid w:val="005D76AD"/>
    <w:rsid w:val="005E0A16"/>
    <w:rsid w:val="005E2089"/>
    <w:rsid w:val="005E2843"/>
    <w:rsid w:val="005E295F"/>
    <w:rsid w:val="005F2443"/>
    <w:rsid w:val="005F2A63"/>
    <w:rsid w:val="005F2F85"/>
    <w:rsid w:val="005F43D2"/>
    <w:rsid w:val="005F6F0D"/>
    <w:rsid w:val="005F7974"/>
    <w:rsid w:val="00600307"/>
    <w:rsid w:val="00600DD4"/>
    <w:rsid w:val="00601013"/>
    <w:rsid w:val="0060489D"/>
    <w:rsid w:val="00604974"/>
    <w:rsid w:val="00607D12"/>
    <w:rsid w:val="006119D4"/>
    <w:rsid w:val="00613353"/>
    <w:rsid w:val="00616749"/>
    <w:rsid w:val="00616A06"/>
    <w:rsid w:val="00616D9B"/>
    <w:rsid w:val="00617495"/>
    <w:rsid w:val="0061799F"/>
    <w:rsid w:val="006218AF"/>
    <w:rsid w:val="00621EE2"/>
    <w:rsid w:val="00624A68"/>
    <w:rsid w:val="00625494"/>
    <w:rsid w:val="006254AD"/>
    <w:rsid w:val="006254F6"/>
    <w:rsid w:val="00626008"/>
    <w:rsid w:val="0062695E"/>
    <w:rsid w:val="0062697A"/>
    <w:rsid w:val="006269E2"/>
    <w:rsid w:val="0062729C"/>
    <w:rsid w:val="00631465"/>
    <w:rsid w:val="00632F05"/>
    <w:rsid w:val="0063349A"/>
    <w:rsid w:val="006342E1"/>
    <w:rsid w:val="00634C87"/>
    <w:rsid w:val="0063525A"/>
    <w:rsid w:val="006361BA"/>
    <w:rsid w:val="006376B0"/>
    <w:rsid w:val="006401BD"/>
    <w:rsid w:val="006403DA"/>
    <w:rsid w:val="00640CE3"/>
    <w:rsid w:val="006414EC"/>
    <w:rsid w:val="006427F7"/>
    <w:rsid w:val="0064281C"/>
    <w:rsid w:val="00642E91"/>
    <w:rsid w:val="00643AFA"/>
    <w:rsid w:val="00647C4D"/>
    <w:rsid w:val="0065368F"/>
    <w:rsid w:val="00654221"/>
    <w:rsid w:val="00663B76"/>
    <w:rsid w:val="00664451"/>
    <w:rsid w:val="006654F1"/>
    <w:rsid w:val="00665C19"/>
    <w:rsid w:val="006666BD"/>
    <w:rsid w:val="00670458"/>
    <w:rsid w:val="00670D6A"/>
    <w:rsid w:val="00671342"/>
    <w:rsid w:val="00672365"/>
    <w:rsid w:val="00672707"/>
    <w:rsid w:val="006729CE"/>
    <w:rsid w:val="00673A3B"/>
    <w:rsid w:val="0067449F"/>
    <w:rsid w:val="00675DA4"/>
    <w:rsid w:val="00676173"/>
    <w:rsid w:val="00676346"/>
    <w:rsid w:val="006765D7"/>
    <w:rsid w:val="00681A48"/>
    <w:rsid w:val="00681D0B"/>
    <w:rsid w:val="006852A3"/>
    <w:rsid w:val="00685F98"/>
    <w:rsid w:val="006862BF"/>
    <w:rsid w:val="00686C12"/>
    <w:rsid w:val="00686E5A"/>
    <w:rsid w:val="00691760"/>
    <w:rsid w:val="00693F71"/>
    <w:rsid w:val="0069496D"/>
    <w:rsid w:val="00696AA4"/>
    <w:rsid w:val="00696ABC"/>
    <w:rsid w:val="00697FE5"/>
    <w:rsid w:val="006A2B66"/>
    <w:rsid w:val="006A5877"/>
    <w:rsid w:val="006A5D9E"/>
    <w:rsid w:val="006A797F"/>
    <w:rsid w:val="006A7DA3"/>
    <w:rsid w:val="006B0DD4"/>
    <w:rsid w:val="006B0F9F"/>
    <w:rsid w:val="006B104D"/>
    <w:rsid w:val="006B16E3"/>
    <w:rsid w:val="006B1973"/>
    <w:rsid w:val="006B2A5A"/>
    <w:rsid w:val="006B2F6D"/>
    <w:rsid w:val="006B360A"/>
    <w:rsid w:val="006B46AA"/>
    <w:rsid w:val="006B58D6"/>
    <w:rsid w:val="006B5E5A"/>
    <w:rsid w:val="006B6D55"/>
    <w:rsid w:val="006B7804"/>
    <w:rsid w:val="006B79CF"/>
    <w:rsid w:val="006B7CC5"/>
    <w:rsid w:val="006C1416"/>
    <w:rsid w:val="006C253C"/>
    <w:rsid w:val="006C29A3"/>
    <w:rsid w:val="006C3FE8"/>
    <w:rsid w:val="006C57FF"/>
    <w:rsid w:val="006C5B6B"/>
    <w:rsid w:val="006C77CC"/>
    <w:rsid w:val="006D0099"/>
    <w:rsid w:val="006D0178"/>
    <w:rsid w:val="006D188D"/>
    <w:rsid w:val="006D1C92"/>
    <w:rsid w:val="006D2C3E"/>
    <w:rsid w:val="006D3BCC"/>
    <w:rsid w:val="006D4AED"/>
    <w:rsid w:val="006D4E3E"/>
    <w:rsid w:val="006D5C07"/>
    <w:rsid w:val="006E0311"/>
    <w:rsid w:val="006E05C0"/>
    <w:rsid w:val="006E1B01"/>
    <w:rsid w:val="006E259C"/>
    <w:rsid w:val="006E2A29"/>
    <w:rsid w:val="006E3691"/>
    <w:rsid w:val="006E3933"/>
    <w:rsid w:val="006E4655"/>
    <w:rsid w:val="006E598D"/>
    <w:rsid w:val="006E6E17"/>
    <w:rsid w:val="006E6F88"/>
    <w:rsid w:val="006E730D"/>
    <w:rsid w:val="006E7736"/>
    <w:rsid w:val="006E797E"/>
    <w:rsid w:val="006F1099"/>
    <w:rsid w:val="006F2EAB"/>
    <w:rsid w:val="006F302D"/>
    <w:rsid w:val="006F35CC"/>
    <w:rsid w:val="006F4449"/>
    <w:rsid w:val="006F4E66"/>
    <w:rsid w:val="006F510F"/>
    <w:rsid w:val="006F5200"/>
    <w:rsid w:val="007008E9"/>
    <w:rsid w:val="00701C2B"/>
    <w:rsid w:val="007039EE"/>
    <w:rsid w:val="0070422E"/>
    <w:rsid w:val="00704384"/>
    <w:rsid w:val="00704F4D"/>
    <w:rsid w:val="007055B9"/>
    <w:rsid w:val="0070605B"/>
    <w:rsid w:val="00706DD8"/>
    <w:rsid w:val="00707FD2"/>
    <w:rsid w:val="00711652"/>
    <w:rsid w:val="00712399"/>
    <w:rsid w:val="007127FC"/>
    <w:rsid w:val="00712AC0"/>
    <w:rsid w:val="0071363B"/>
    <w:rsid w:val="007140D4"/>
    <w:rsid w:val="00714F2F"/>
    <w:rsid w:val="007158B9"/>
    <w:rsid w:val="00715EC2"/>
    <w:rsid w:val="00715FAF"/>
    <w:rsid w:val="007163F8"/>
    <w:rsid w:val="007170D4"/>
    <w:rsid w:val="007173DF"/>
    <w:rsid w:val="00717615"/>
    <w:rsid w:val="00717D01"/>
    <w:rsid w:val="00720C2A"/>
    <w:rsid w:val="007219FC"/>
    <w:rsid w:val="0072204F"/>
    <w:rsid w:val="007233AA"/>
    <w:rsid w:val="00723AB0"/>
    <w:rsid w:val="0072464C"/>
    <w:rsid w:val="00724981"/>
    <w:rsid w:val="00724EF7"/>
    <w:rsid w:val="00725C96"/>
    <w:rsid w:val="00726104"/>
    <w:rsid w:val="00726311"/>
    <w:rsid w:val="00726AE7"/>
    <w:rsid w:val="00726CB5"/>
    <w:rsid w:val="00726CED"/>
    <w:rsid w:val="00727364"/>
    <w:rsid w:val="007323A0"/>
    <w:rsid w:val="007337AF"/>
    <w:rsid w:val="0073573A"/>
    <w:rsid w:val="0073635F"/>
    <w:rsid w:val="007366FE"/>
    <w:rsid w:val="00737F54"/>
    <w:rsid w:val="0074009D"/>
    <w:rsid w:val="00743405"/>
    <w:rsid w:val="00743480"/>
    <w:rsid w:val="00743DDC"/>
    <w:rsid w:val="00745E48"/>
    <w:rsid w:val="0074616D"/>
    <w:rsid w:val="007502A4"/>
    <w:rsid w:val="00750F44"/>
    <w:rsid w:val="007513A4"/>
    <w:rsid w:val="00753482"/>
    <w:rsid w:val="007538DE"/>
    <w:rsid w:val="00753A9F"/>
    <w:rsid w:val="007545D8"/>
    <w:rsid w:val="0075622A"/>
    <w:rsid w:val="007606B8"/>
    <w:rsid w:val="00760FC1"/>
    <w:rsid w:val="007611BD"/>
    <w:rsid w:val="0076142A"/>
    <w:rsid w:val="00761FCC"/>
    <w:rsid w:val="00762D24"/>
    <w:rsid w:val="00763680"/>
    <w:rsid w:val="00764283"/>
    <w:rsid w:val="00764BBE"/>
    <w:rsid w:val="00764DC4"/>
    <w:rsid w:val="00765B18"/>
    <w:rsid w:val="00765DE6"/>
    <w:rsid w:val="00766AFA"/>
    <w:rsid w:val="00767E05"/>
    <w:rsid w:val="0077286A"/>
    <w:rsid w:val="00772B2C"/>
    <w:rsid w:val="00773DA8"/>
    <w:rsid w:val="00775CFB"/>
    <w:rsid w:val="00776953"/>
    <w:rsid w:val="007802EE"/>
    <w:rsid w:val="00783C47"/>
    <w:rsid w:val="00783FD8"/>
    <w:rsid w:val="0078509B"/>
    <w:rsid w:val="00786414"/>
    <w:rsid w:val="007919CB"/>
    <w:rsid w:val="00793E0E"/>
    <w:rsid w:val="00794650"/>
    <w:rsid w:val="0079572D"/>
    <w:rsid w:val="00795884"/>
    <w:rsid w:val="00795AD6"/>
    <w:rsid w:val="00797151"/>
    <w:rsid w:val="007A073F"/>
    <w:rsid w:val="007A0793"/>
    <w:rsid w:val="007A1602"/>
    <w:rsid w:val="007A54AE"/>
    <w:rsid w:val="007A55DA"/>
    <w:rsid w:val="007A5806"/>
    <w:rsid w:val="007A5899"/>
    <w:rsid w:val="007A5A46"/>
    <w:rsid w:val="007A63BB"/>
    <w:rsid w:val="007A712B"/>
    <w:rsid w:val="007A7151"/>
    <w:rsid w:val="007A7693"/>
    <w:rsid w:val="007A797E"/>
    <w:rsid w:val="007B170B"/>
    <w:rsid w:val="007B1E51"/>
    <w:rsid w:val="007B214C"/>
    <w:rsid w:val="007B3954"/>
    <w:rsid w:val="007B4235"/>
    <w:rsid w:val="007B54D3"/>
    <w:rsid w:val="007B5D4D"/>
    <w:rsid w:val="007B5EBB"/>
    <w:rsid w:val="007B6124"/>
    <w:rsid w:val="007B6A88"/>
    <w:rsid w:val="007B7909"/>
    <w:rsid w:val="007B7F21"/>
    <w:rsid w:val="007C193F"/>
    <w:rsid w:val="007C1B5A"/>
    <w:rsid w:val="007C1D7F"/>
    <w:rsid w:val="007C2693"/>
    <w:rsid w:val="007C4BFC"/>
    <w:rsid w:val="007C4F26"/>
    <w:rsid w:val="007C534A"/>
    <w:rsid w:val="007C565E"/>
    <w:rsid w:val="007C6A84"/>
    <w:rsid w:val="007C7071"/>
    <w:rsid w:val="007C7397"/>
    <w:rsid w:val="007C795A"/>
    <w:rsid w:val="007D2219"/>
    <w:rsid w:val="007D2BC2"/>
    <w:rsid w:val="007D34E4"/>
    <w:rsid w:val="007D58FB"/>
    <w:rsid w:val="007D6818"/>
    <w:rsid w:val="007D7595"/>
    <w:rsid w:val="007E2052"/>
    <w:rsid w:val="007E4B8D"/>
    <w:rsid w:val="007E521D"/>
    <w:rsid w:val="007E651A"/>
    <w:rsid w:val="007E6712"/>
    <w:rsid w:val="007E716B"/>
    <w:rsid w:val="007E7C2D"/>
    <w:rsid w:val="007F28EE"/>
    <w:rsid w:val="007F2A92"/>
    <w:rsid w:val="007F3586"/>
    <w:rsid w:val="007F3B23"/>
    <w:rsid w:val="007F40E0"/>
    <w:rsid w:val="007F44D9"/>
    <w:rsid w:val="007F4D53"/>
    <w:rsid w:val="008001F0"/>
    <w:rsid w:val="0080073D"/>
    <w:rsid w:val="00801431"/>
    <w:rsid w:val="00801467"/>
    <w:rsid w:val="00801B28"/>
    <w:rsid w:val="008021BB"/>
    <w:rsid w:val="00802C89"/>
    <w:rsid w:val="00803510"/>
    <w:rsid w:val="00803ECA"/>
    <w:rsid w:val="00806AA5"/>
    <w:rsid w:val="00807890"/>
    <w:rsid w:val="00810327"/>
    <w:rsid w:val="0081082D"/>
    <w:rsid w:val="00812C8E"/>
    <w:rsid w:val="0081309D"/>
    <w:rsid w:val="0081342F"/>
    <w:rsid w:val="00813F8D"/>
    <w:rsid w:val="00814185"/>
    <w:rsid w:val="0081427D"/>
    <w:rsid w:val="00815D72"/>
    <w:rsid w:val="00816802"/>
    <w:rsid w:val="008172BB"/>
    <w:rsid w:val="00817406"/>
    <w:rsid w:val="00817CF4"/>
    <w:rsid w:val="00817D3E"/>
    <w:rsid w:val="0082205A"/>
    <w:rsid w:val="00826CA1"/>
    <w:rsid w:val="00826CF0"/>
    <w:rsid w:val="00827456"/>
    <w:rsid w:val="00827944"/>
    <w:rsid w:val="00830935"/>
    <w:rsid w:val="00831980"/>
    <w:rsid w:val="008319CC"/>
    <w:rsid w:val="0083218F"/>
    <w:rsid w:val="0083397D"/>
    <w:rsid w:val="00833E58"/>
    <w:rsid w:val="008343B7"/>
    <w:rsid w:val="008343E1"/>
    <w:rsid w:val="00834566"/>
    <w:rsid w:val="00834E5B"/>
    <w:rsid w:val="00835EE5"/>
    <w:rsid w:val="0083657E"/>
    <w:rsid w:val="008373D8"/>
    <w:rsid w:val="00840711"/>
    <w:rsid w:val="0084234D"/>
    <w:rsid w:val="00842A9E"/>
    <w:rsid w:val="00844019"/>
    <w:rsid w:val="00845184"/>
    <w:rsid w:val="00847803"/>
    <w:rsid w:val="00850F1F"/>
    <w:rsid w:val="008510CF"/>
    <w:rsid w:val="00851C75"/>
    <w:rsid w:val="008526EA"/>
    <w:rsid w:val="008542D3"/>
    <w:rsid w:val="00854CC3"/>
    <w:rsid w:val="00855362"/>
    <w:rsid w:val="0085627A"/>
    <w:rsid w:val="008614E1"/>
    <w:rsid w:val="008625EA"/>
    <w:rsid w:val="00862C7D"/>
    <w:rsid w:val="00862DB8"/>
    <w:rsid w:val="008649C7"/>
    <w:rsid w:val="00864E6F"/>
    <w:rsid w:val="00866BF6"/>
    <w:rsid w:val="00867AA2"/>
    <w:rsid w:val="008714FF"/>
    <w:rsid w:val="0087247B"/>
    <w:rsid w:val="008759E9"/>
    <w:rsid w:val="00876B64"/>
    <w:rsid w:val="00880DDF"/>
    <w:rsid w:val="008825BF"/>
    <w:rsid w:val="00885E13"/>
    <w:rsid w:val="00886A0A"/>
    <w:rsid w:val="00886A5E"/>
    <w:rsid w:val="00886BF2"/>
    <w:rsid w:val="00887376"/>
    <w:rsid w:val="00887801"/>
    <w:rsid w:val="00890E0C"/>
    <w:rsid w:val="00891727"/>
    <w:rsid w:val="0089187B"/>
    <w:rsid w:val="00892BEA"/>
    <w:rsid w:val="00894F6B"/>
    <w:rsid w:val="00895D16"/>
    <w:rsid w:val="0089710B"/>
    <w:rsid w:val="008972BD"/>
    <w:rsid w:val="008A0531"/>
    <w:rsid w:val="008A065F"/>
    <w:rsid w:val="008A1E4E"/>
    <w:rsid w:val="008A3262"/>
    <w:rsid w:val="008A4B9C"/>
    <w:rsid w:val="008A4F8A"/>
    <w:rsid w:val="008A5980"/>
    <w:rsid w:val="008A6114"/>
    <w:rsid w:val="008B0045"/>
    <w:rsid w:val="008B2B8A"/>
    <w:rsid w:val="008B395D"/>
    <w:rsid w:val="008B4753"/>
    <w:rsid w:val="008C1627"/>
    <w:rsid w:val="008C2900"/>
    <w:rsid w:val="008C3667"/>
    <w:rsid w:val="008C3D11"/>
    <w:rsid w:val="008C4529"/>
    <w:rsid w:val="008C55B1"/>
    <w:rsid w:val="008D0428"/>
    <w:rsid w:val="008D1AB6"/>
    <w:rsid w:val="008D21E5"/>
    <w:rsid w:val="008D2878"/>
    <w:rsid w:val="008D2EBA"/>
    <w:rsid w:val="008D3AF8"/>
    <w:rsid w:val="008D4107"/>
    <w:rsid w:val="008D4590"/>
    <w:rsid w:val="008D4E55"/>
    <w:rsid w:val="008D70FC"/>
    <w:rsid w:val="008E33A1"/>
    <w:rsid w:val="008E4257"/>
    <w:rsid w:val="008E445F"/>
    <w:rsid w:val="008E45EC"/>
    <w:rsid w:val="008E5DF8"/>
    <w:rsid w:val="008E6884"/>
    <w:rsid w:val="008E7880"/>
    <w:rsid w:val="008E7AEB"/>
    <w:rsid w:val="008F0FDF"/>
    <w:rsid w:val="008F26BB"/>
    <w:rsid w:val="008F307E"/>
    <w:rsid w:val="008F3269"/>
    <w:rsid w:val="008F40C2"/>
    <w:rsid w:val="008F71B3"/>
    <w:rsid w:val="00900532"/>
    <w:rsid w:val="00900A62"/>
    <w:rsid w:val="009014B5"/>
    <w:rsid w:val="0090235D"/>
    <w:rsid w:val="00902BA9"/>
    <w:rsid w:val="0090387C"/>
    <w:rsid w:val="009044D7"/>
    <w:rsid w:val="00904677"/>
    <w:rsid w:val="00904AA2"/>
    <w:rsid w:val="00904C18"/>
    <w:rsid w:val="00904CDB"/>
    <w:rsid w:val="00905677"/>
    <w:rsid w:val="0090670A"/>
    <w:rsid w:val="009072C4"/>
    <w:rsid w:val="00911630"/>
    <w:rsid w:val="00912F49"/>
    <w:rsid w:val="0091590F"/>
    <w:rsid w:val="00915F37"/>
    <w:rsid w:val="00917368"/>
    <w:rsid w:val="0091751E"/>
    <w:rsid w:val="00920B5E"/>
    <w:rsid w:val="0092147F"/>
    <w:rsid w:val="0092187A"/>
    <w:rsid w:val="009218D8"/>
    <w:rsid w:val="009224A7"/>
    <w:rsid w:val="0092411C"/>
    <w:rsid w:val="00926515"/>
    <w:rsid w:val="009271C4"/>
    <w:rsid w:val="00927331"/>
    <w:rsid w:val="0092766A"/>
    <w:rsid w:val="00927EDC"/>
    <w:rsid w:val="00931834"/>
    <w:rsid w:val="009325D4"/>
    <w:rsid w:val="00932938"/>
    <w:rsid w:val="00935B35"/>
    <w:rsid w:val="009362F0"/>
    <w:rsid w:val="00936A7C"/>
    <w:rsid w:val="00937481"/>
    <w:rsid w:val="009378B3"/>
    <w:rsid w:val="0094253D"/>
    <w:rsid w:val="00943090"/>
    <w:rsid w:val="00943209"/>
    <w:rsid w:val="00943FC7"/>
    <w:rsid w:val="00944999"/>
    <w:rsid w:val="00945034"/>
    <w:rsid w:val="00946465"/>
    <w:rsid w:val="009500E1"/>
    <w:rsid w:val="00950DE7"/>
    <w:rsid w:val="009510A4"/>
    <w:rsid w:val="00952DC5"/>
    <w:rsid w:val="00953741"/>
    <w:rsid w:val="0095484F"/>
    <w:rsid w:val="00956318"/>
    <w:rsid w:val="00957AC4"/>
    <w:rsid w:val="00957EBF"/>
    <w:rsid w:val="00957EF2"/>
    <w:rsid w:val="00960037"/>
    <w:rsid w:val="00960D60"/>
    <w:rsid w:val="00961505"/>
    <w:rsid w:val="00964C7E"/>
    <w:rsid w:val="00964F32"/>
    <w:rsid w:val="00967317"/>
    <w:rsid w:val="0096777B"/>
    <w:rsid w:val="0097059D"/>
    <w:rsid w:val="00970751"/>
    <w:rsid w:val="0097216F"/>
    <w:rsid w:val="009737CE"/>
    <w:rsid w:val="009760D0"/>
    <w:rsid w:val="00976A68"/>
    <w:rsid w:val="00981275"/>
    <w:rsid w:val="009814B1"/>
    <w:rsid w:val="00981725"/>
    <w:rsid w:val="00981822"/>
    <w:rsid w:val="00981888"/>
    <w:rsid w:val="00981D92"/>
    <w:rsid w:val="00983D2C"/>
    <w:rsid w:val="00984501"/>
    <w:rsid w:val="00985A24"/>
    <w:rsid w:val="0098797B"/>
    <w:rsid w:val="00990E68"/>
    <w:rsid w:val="009910CD"/>
    <w:rsid w:val="0099159F"/>
    <w:rsid w:val="009917E9"/>
    <w:rsid w:val="009919AC"/>
    <w:rsid w:val="00991C61"/>
    <w:rsid w:val="009923D8"/>
    <w:rsid w:val="00993AF2"/>
    <w:rsid w:val="00994289"/>
    <w:rsid w:val="00994423"/>
    <w:rsid w:val="00995F66"/>
    <w:rsid w:val="0099627F"/>
    <w:rsid w:val="0099631E"/>
    <w:rsid w:val="00996A1F"/>
    <w:rsid w:val="009A080D"/>
    <w:rsid w:val="009A3ED6"/>
    <w:rsid w:val="009A437F"/>
    <w:rsid w:val="009A499A"/>
    <w:rsid w:val="009B01D8"/>
    <w:rsid w:val="009B1134"/>
    <w:rsid w:val="009B1A69"/>
    <w:rsid w:val="009B3544"/>
    <w:rsid w:val="009B44C5"/>
    <w:rsid w:val="009B50F9"/>
    <w:rsid w:val="009B5457"/>
    <w:rsid w:val="009B5E0D"/>
    <w:rsid w:val="009B6338"/>
    <w:rsid w:val="009B7D68"/>
    <w:rsid w:val="009C0095"/>
    <w:rsid w:val="009C1750"/>
    <w:rsid w:val="009C3AA0"/>
    <w:rsid w:val="009C3E10"/>
    <w:rsid w:val="009C59CC"/>
    <w:rsid w:val="009C7720"/>
    <w:rsid w:val="009C7C53"/>
    <w:rsid w:val="009D0FA5"/>
    <w:rsid w:val="009D11EC"/>
    <w:rsid w:val="009D1E52"/>
    <w:rsid w:val="009D26DA"/>
    <w:rsid w:val="009D33E9"/>
    <w:rsid w:val="009D40A7"/>
    <w:rsid w:val="009D5917"/>
    <w:rsid w:val="009D6B00"/>
    <w:rsid w:val="009D6BB4"/>
    <w:rsid w:val="009D7021"/>
    <w:rsid w:val="009D7448"/>
    <w:rsid w:val="009E2343"/>
    <w:rsid w:val="009E2663"/>
    <w:rsid w:val="009E31CE"/>
    <w:rsid w:val="009E4746"/>
    <w:rsid w:val="009E6178"/>
    <w:rsid w:val="009E6346"/>
    <w:rsid w:val="009E7AD4"/>
    <w:rsid w:val="009E7E74"/>
    <w:rsid w:val="009F0DEC"/>
    <w:rsid w:val="009F1596"/>
    <w:rsid w:val="009F272C"/>
    <w:rsid w:val="009F44E7"/>
    <w:rsid w:val="009F53CD"/>
    <w:rsid w:val="00A001D5"/>
    <w:rsid w:val="00A00A4B"/>
    <w:rsid w:val="00A0128F"/>
    <w:rsid w:val="00A02E95"/>
    <w:rsid w:val="00A02F52"/>
    <w:rsid w:val="00A04BA6"/>
    <w:rsid w:val="00A061E6"/>
    <w:rsid w:val="00A06308"/>
    <w:rsid w:val="00A06DF6"/>
    <w:rsid w:val="00A10034"/>
    <w:rsid w:val="00A101E4"/>
    <w:rsid w:val="00A10890"/>
    <w:rsid w:val="00A10DA4"/>
    <w:rsid w:val="00A10EA9"/>
    <w:rsid w:val="00A11558"/>
    <w:rsid w:val="00A12D55"/>
    <w:rsid w:val="00A14715"/>
    <w:rsid w:val="00A15A6A"/>
    <w:rsid w:val="00A1621C"/>
    <w:rsid w:val="00A164A6"/>
    <w:rsid w:val="00A16EB8"/>
    <w:rsid w:val="00A16F34"/>
    <w:rsid w:val="00A20534"/>
    <w:rsid w:val="00A206C6"/>
    <w:rsid w:val="00A2161A"/>
    <w:rsid w:val="00A21EF9"/>
    <w:rsid w:val="00A21F5C"/>
    <w:rsid w:val="00A22728"/>
    <w:rsid w:val="00A22F04"/>
    <w:rsid w:val="00A2350D"/>
    <w:rsid w:val="00A241CE"/>
    <w:rsid w:val="00A249BE"/>
    <w:rsid w:val="00A24F57"/>
    <w:rsid w:val="00A25F3D"/>
    <w:rsid w:val="00A26618"/>
    <w:rsid w:val="00A26F31"/>
    <w:rsid w:val="00A26F88"/>
    <w:rsid w:val="00A27044"/>
    <w:rsid w:val="00A31BBF"/>
    <w:rsid w:val="00A32376"/>
    <w:rsid w:val="00A32876"/>
    <w:rsid w:val="00A3391B"/>
    <w:rsid w:val="00A351EB"/>
    <w:rsid w:val="00A3624C"/>
    <w:rsid w:val="00A3624F"/>
    <w:rsid w:val="00A36942"/>
    <w:rsid w:val="00A36E50"/>
    <w:rsid w:val="00A402A4"/>
    <w:rsid w:val="00A4049B"/>
    <w:rsid w:val="00A4058B"/>
    <w:rsid w:val="00A4145F"/>
    <w:rsid w:val="00A42646"/>
    <w:rsid w:val="00A42F5E"/>
    <w:rsid w:val="00A4304E"/>
    <w:rsid w:val="00A437AC"/>
    <w:rsid w:val="00A437BD"/>
    <w:rsid w:val="00A43A90"/>
    <w:rsid w:val="00A43B6B"/>
    <w:rsid w:val="00A43FD9"/>
    <w:rsid w:val="00A4437C"/>
    <w:rsid w:val="00A45803"/>
    <w:rsid w:val="00A465E9"/>
    <w:rsid w:val="00A46759"/>
    <w:rsid w:val="00A47E33"/>
    <w:rsid w:val="00A47FC7"/>
    <w:rsid w:val="00A506C1"/>
    <w:rsid w:val="00A50FCD"/>
    <w:rsid w:val="00A51BF5"/>
    <w:rsid w:val="00A52558"/>
    <w:rsid w:val="00A53BDD"/>
    <w:rsid w:val="00A542F1"/>
    <w:rsid w:val="00A54525"/>
    <w:rsid w:val="00A54CF2"/>
    <w:rsid w:val="00A55DB7"/>
    <w:rsid w:val="00A55F20"/>
    <w:rsid w:val="00A5733A"/>
    <w:rsid w:val="00A576F3"/>
    <w:rsid w:val="00A605CF"/>
    <w:rsid w:val="00A60C3D"/>
    <w:rsid w:val="00A616F7"/>
    <w:rsid w:val="00A62F56"/>
    <w:rsid w:val="00A6399E"/>
    <w:rsid w:val="00A63A9A"/>
    <w:rsid w:val="00A63FC5"/>
    <w:rsid w:val="00A64F35"/>
    <w:rsid w:val="00A65EDF"/>
    <w:rsid w:val="00A6617B"/>
    <w:rsid w:val="00A669F8"/>
    <w:rsid w:val="00A66B75"/>
    <w:rsid w:val="00A67770"/>
    <w:rsid w:val="00A67C30"/>
    <w:rsid w:val="00A67E2E"/>
    <w:rsid w:val="00A71194"/>
    <w:rsid w:val="00A73411"/>
    <w:rsid w:val="00A73A5C"/>
    <w:rsid w:val="00A73B90"/>
    <w:rsid w:val="00A74973"/>
    <w:rsid w:val="00A74C44"/>
    <w:rsid w:val="00A74E99"/>
    <w:rsid w:val="00A75997"/>
    <w:rsid w:val="00A76031"/>
    <w:rsid w:val="00A76644"/>
    <w:rsid w:val="00A76FAB"/>
    <w:rsid w:val="00A776F5"/>
    <w:rsid w:val="00A80EB8"/>
    <w:rsid w:val="00A81865"/>
    <w:rsid w:val="00A818F4"/>
    <w:rsid w:val="00A81B83"/>
    <w:rsid w:val="00A82F85"/>
    <w:rsid w:val="00A831A1"/>
    <w:rsid w:val="00A85D05"/>
    <w:rsid w:val="00A90F7B"/>
    <w:rsid w:val="00A92F22"/>
    <w:rsid w:val="00A93332"/>
    <w:rsid w:val="00A93E83"/>
    <w:rsid w:val="00A96734"/>
    <w:rsid w:val="00A96E47"/>
    <w:rsid w:val="00A972CE"/>
    <w:rsid w:val="00AA11E2"/>
    <w:rsid w:val="00AA2035"/>
    <w:rsid w:val="00AA20C9"/>
    <w:rsid w:val="00AA22A5"/>
    <w:rsid w:val="00AA2518"/>
    <w:rsid w:val="00AA370D"/>
    <w:rsid w:val="00AA3ED1"/>
    <w:rsid w:val="00AA7117"/>
    <w:rsid w:val="00AA7353"/>
    <w:rsid w:val="00AA7956"/>
    <w:rsid w:val="00AB03FF"/>
    <w:rsid w:val="00AB0F3F"/>
    <w:rsid w:val="00AB4270"/>
    <w:rsid w:val="00AB445F"/>
    <w:rsid w:val="00AB4771"/>
    <w:rsid w:val="00AB47F4"/>
    <w:rsid w:val="00AB4F46"/>
    <w:rsid w:val="00AB63C6"/>
    <w:rsid w:val="00AB711A"/>
    <w:rsid w:val="00AB7603"/>
    <w:rsid w:val="00AC07FF"/>
    <w:rsid w:val="00AC1D81"/>
    <w:rsid w:val="00AC1D83"/>
    <w:rsid w:val="00AC2D9D"/>
    <w:rsid w:val="00AC2DAD"/>
    <w:rsid w:val="00AC3D67"/>
    <w:rsid w:val="00AC442C"/>
    <w:rsid w:val="00AC4E46"/>
    <w:rsid w:val="00AC5AF9"/>
    <w:rsid w:val="00AC5BF4"/>
    <w:rsid w:val="00AC68CA"/>
    <w:rsid w:val="00AC6B82"/>
    <w:rsid w:val="00AC78B5"/>
    <w:rsid w:val="00AD0123"/>
    <w:rsid w:val="00AD0AC5"/>
    <w:rsid w:val="00AD2567"/>
    <w:rsid w:val="00AD3478"/>
    <w:rsid w:val="00AD4D46"/>
    <w:rsid w:val="00AD5D6C"/>
    <w:rsid w:val="00AD6A5F"/>
    <w:rsid w:val="00AD7857"/>
    <w:rsid w:val="00AE03E5"/>
    <w:rsid w:val="00AE27AC"/>
    <w:rsid w:val="00AE5224"/>
    <w:rsid w:val="00AE54B1"/>
    <w:rsid w:val="00AE5A5A"/>
    <w:rsid w:val="00AE5F61"/>
    <w:rsid w:val="00AF0B8A"/>
    <w:rsid w:val="00AF238B"/>
    <w:rsid w:val="00AF27E3"/>
    <w:rsid w:val="00AF3F52"/>
    <w:rsid w:val="00AF410B"/>
    <w:rsid w:val="00AF5C4C"/>
    <w:rsid w:val="00AF62AE"/>
    <w:rsid w:val="00AF735C"/>
    <w:rsid w:val="00AF752C"/>
    <w:rsid w:val="00B002F5"/>
    <w:rsid w:val="00B00A69"/>
    <w:rsid w:val="00B0132A"/>
    <w:rsid w:val="00B01C07"/>
    <w:rsid w:val="00B023DD"/>
    <w:rsid w:val="00B02F55"/>
    <w:rsid w:val="00B02FA5"/>
    <w:rsid w:val="00B03D24"/>
    <w:rsid w:val="00B04037"/>
    <w:rsid w:val="00B053F9"/>
    <w:rsid w:val="00B05DD2"/>
    <w:rsid w:val="00B06ACA"/>
    <w:rsid w:val="00B10E78"/>
    <w:rsid w:val="00B10FC0"/>
    <w:rsid w:val="00B1152D"/>
    <w:rsid w:val="00B11A0D"/>
    <w:rsid w:val="00B122D9"/>
    <w:rsid w:val="00B13C32"/>
    <w:rsid w:val="00B144EC"/>
    <w:rsid w:val="00B15C89"/>
    <w:rsid w:val="00B15EFD"/>
    <w:rsid w:val="00B1723D"/>
    <w:rsid w:val="00B20175"/>
    <w:rsid w:val="00B21C94"/>
    <w:rsid w:val="00B23453"/>
    <w:rsid w:val="00B23520"/>
    <w:rsid w:val="00B23CE3"/>
    <w:rsid w:val="00B25C11"/>
    <w:rsid w:val="00B2600D"/>
    <w:rsid w:val="00B2667B"/>
    <w:rsid w:val="00B26764"/>
    <w:rsid w:val="00B270EB"/>
    <w:rsid w:val="00B308C7"/>
    <w:rsid w:val="00B31C53"/>
    <w:rsid w:val="00B3283F"/>
    <w:rsid w:val="00B33363"/>
    <w:rsid w:val="00B33564"/>
    <w:rsid w:val="00B37312"/>
    <w:rsid w:val="00B37ABF"/>
    <w:rsid w:val="00B40137"/>
    <w:rsid w:val="00B416EA"/>
    <w:rsid w:val="00B41A0F"/>
    <w:rsid w:val="00B41DAD"/>
    <w:rsid w:val="00B43653"/>
    <w:rsid w:val="00B4376D"/>
    <w:rsid w:val="00B437FF"/>
    <w:rsid w:val="00B441B0"/>
    <w:rsid w:val="00B4528F"/>
    <w:rsid w:val="00B458BE"/>
    <w:rsid w:val="00B46DBE"/>
    <w:rsid w:val="00B47526"/>
    <w:rsid w:val="00B47650"/>
    <w:rsid w:val="00B50DED"/>
    <w:rsid w:val="00B50F3E"/>
    <w:rsid w:val="00B51A70"/>
    <w:rsid w:val="00B52660"/>
    <w:rsid w:val="00B5293B"/>
    <w:rsid w:val="00B52A7E"/>
    <w:rsid w:val="00B52D12"/>
    <w:rsid w:val="00B52E69"/>
    <w:rsid w:val="00B536E0"/>
    <w:rsid w:val="00B53A1F"/>
    <w:rsid w:val="00B543D5"/>
    <w:rsid w:val="00B54619"/>
    <w:rsid w:val="00B551D6"/>
    <w:rsid w:val="00B56BF9"/>
    <w:rsid w:val="00B57B2E"/>
    <w:rsid w:val="00B601FB"/>
    <w:rsid w:val="00B6049A"/>
    <w:rsid w:val="00B60C8B"/>
    <w:rsid w:val="00B61598"/>
    <w:rsid w:val="00B62821"/>
    <w:rsid w:val="00B63E23"/>
    <w:rsid w:val="00B656BF"/>
    <w:rsid w:val="00B700E0"/>
    <w:rsid w:val="00B70C47"/>
    <w:rsid w:val="00B7143D"/>
    <w:rsid w:val="00B7251D"/>
    <w:rsid w:val="00B7278A"/>
    <w:rsid w:val="00B72BE6"/>
    <w:rsid w:val="00B72E3B"/>
    <w:rsid w:val="00B741CA"/>
    <w:rsid w:val="00B77333"/>
    <w:rsid w:val="00B77A3A"/>
    <w:rsid w:val="00B77B6B"/>
    <w:rsid w:val="00B801B1"/>
    <w:rsid w:val="00B81171"/>
    <w:rsid w:val="00B816F9"/>
    <w:rsid w:val="00B81CD4"/>
    <w:rsid w:val="00B82DD6"/>
    <w:rsid w:val="00B82EE9"/>
    <w:rsid w:val="00B84A93"/>
    <w:rsid w:val="00B8536B"/>
    <w:rsid w:val="00B853F5"/>
    <w:rsid w:val="00B865F1"/>
    <w:rsid w:val="00B87795"/>
    <w:rsid w:val="00B87F1C"/>
    <w:rsid w:val="00B900D4"/>
    <w:rsid w:val="00B91C51"/>
    <w:rsid w:val="00B92787"/>
    <w:rsid w:val="00B930B3"/>
    <w:rsid w:val="00B93299"/>
    <w:rsid w:val="00B93650"/>
    <w:rsid w:val="00B963E0"/>
    <w:rsid w:val="00B96565"/>
    <w:rsid w:val="00B97413"/>
    <w:rsid w:val="00BA143C"/>
    <w:rsid w:val="00BA1685"/>
    <w:rsid w:val="00BA1740"/>
    <w:rsid w:val="00BA2418"/>
    <w:rsid w:val="00BA24C2"/>
    <w:rsid w:val="00BA30E2"/>
    <w:rsid w:val="00BA3CE4"/>
    <w:rsid w:val="00BA4B01"/>
    <w:rsid w:val="00BA6F97"/>
    <w:rsid w:val="00BA7D6B"/>
    <w:rsid w:val="00BB0280"/>
    <w:rsid w:val="00BB0757"/>
    <w:rsid w:val="00BB1C89"/>
    <w:rsid w:val="00BB3746"/>
    <w:rsid w:val="00BB3F54"/>
    <w:rsid w:val="00BB3F90"/>
    <w:rsid w:val="00BB4391"/>
    <w:rsid w:val="00BB5FC1"/>
    <w:rsid w:val="00BC0075"/>
    <w:rsid w:val="00BC10C3"/>
    <w:rsid w:val="00BC240B"/>
    <w:rsid w:val="00BC2668"/>
    <w:rsid w:val="00BC2CD3"/>
    <w:rsid w:val="00BC3CE1"/>
    <w:rsid w:val="00BC3E6A"/>
    <w:rsid w:val="00BC575E"/>
    <w:rsid w:val="00BC594B"/>
    <w:rsid w:val="00BD0612"/>
    <w:rsid w:val="00BD073C"/>
    <w:rsid w:val="00BD0C28"/>
    <w:rsid w:val="00BD1383"/>
    <w:rsid w:val="00BD29DE"/>
    <w:rsid w:val="00BD3ABA"/>
    <w:rsid w:val="00BD57D5"/>
    <w:rsid w:val="00BD60CA"/>
    <w:rsid w:val="00BD6A72"/>
    <w:rsid w:val="00BD6A79"/>
    <w:rsid w:val="00BD6D0E"/>
    <w:rsid w:val="00BD733C"/>
    <w:rsid w:val="00BE139A"/>
    <w:rsid w:val="00BE21CC"/>
    <w:rsid w:val="00BE34C5"/>
    <w:rsid w:val="00BE4C0D"/>
    <w:rsid w:val="00BE51FF"/>
    <w:rsid w:val="00BE5497"/>
    <w:rsid w:val="00BE6F92"/>
    <w:rsid w:val="00BF0C22"/>
    <w:rsid w:val="00BF2AC0"/>
    <w:rsid w:val="00BF2E83"/>
    <w:rsid w:val="00BF4561"/>
    <w:rsid w:val="00BF5169"/>
    <w:rsid w:val="00BF5C9A"/>
    <w:rsid w:val="00BF5DB4"/>
    <w:rsid w:val="00BF65B8"/>
    <w:rsid w:val="00BF6609"/>
    <w:rsid w:val="00BF71D1"/>
    <w:rsid w:val="00C0494A"/>
    <w:rsid w:val="00C049F2"/>
    <w:rsid w:val="00C06048"/>
    <w:rsid w:val="00C062F1"/>
    <w:rsid w:val="00C066E7"/>
    <w:rsid w:val="00C06AEC"/>
    <w:rsid w:val="00C06DBD"/>
    <w:rsid w:val="00C07A54"/>
    <w:rsid w:val="00C1013A"/>
    <w:rsid w:val="00C11900"/>
    <w:rsid w:val="00C11DA5"/>
    <w:rsid w:val="00C12F9A"/>
    <w:rsid w:val="00C13911"/>
    <w:rsid w:val="00C13FC7"/>
    <w:rsid w:val="00C15CD1"/>
    <w:rsid w:val="00C15F98"/>
    <w:rsid w:val="00C165C1"/>
    <w:rsid w:val="00C17DB2"/>
    <w:rsid w:val="00C20B5B"/>
    <w:rsid w:val="00C210E6"/>
    <w:rsid w:val="00C21BDE"/>
    <w:rsid w:val="00C23223"/>
    <w:rsid w:val="00C23659"/>
    <w:rsid w:val="00C247D0"/>
    <w:rsid w:val="00C25FEC"/>
    <w:rsid w:val="00C30A65"/>
    <w:rsid w:val="00C30F5E"/>
    <w:rsid w:val="00C32C51"/>
    <w:rsid w:val="00C34752"/>
    <w:rsid w:val="00C34FFF"/>
    <w:rsid w:val="00C3524A"/>
    <w:rsid w:val="00C3658C"/>
    <w:rsid w:val="00C36F8B"/>
    <w:rsid w:val="00C374B5"/>
    <w:rsid w:val="00C37A7B"/>
    <w:rsid w:val="00C4053D"/>
    <w:rsid w:val="00C405EE"/>
    <w:rsid w:val="00C40D22"/>
    <w:rsid w:val="00C4128A"/>
    <w:rsid w:val="00C4155E"/>
    <w:rsid w:val="00C4187C"/>
    <w:rsid w:val="00C41E18"/>
    <w:rsid w:val="00C42E85"/>
    <w:rsid w:val="00C43176"/>
    <w:rsid w:val="00C433C4"/>
    <w:rsid w:val="00C434F3"/>
    <w:rsid w:val="00C4418C"/>
    <w:rsid w:val="00C447A8"/>
    <w:rsid w:val="00C457FF"/>
    <w:rsid w:val="00C4593C"/>
    <w:rsid w:val="00C471E1"/>
    <w:rsid w:val="00C510DB"/>
    <w:rsid w:val="00C515E8"/>
    <w:rsid w:val="00C516A3"/>
    <w:rsid w:val="00C51B01"/>
    <w:rsid w:val="00C5471A"/>
    <w:rsid w:val="00C557EB"/>
    <w:rsid w:val="00C5593E"/>
    <w:rsid w:val="00C55B71"/>
    <w:rsid w:val="00C55E53"/>
    <w:rsid w:val="00C5632B"/>
    <w:rsid w:val="00C6034E"/>
    <w:rsid w:val="00C60647"/>
    <w:rsid w:val="00C61FF5"/>
    <w:rsid w:val="00C62E9E"/>
    <w:rsid w:val="00C63B32"/>
    <w:rsid w:val="00C64733"/>
    <w:rsid w:val="00C65061"/>
    <w:rsid w:val="00C651F8"/>
    <w:rsid w:val="00C66EE3"/>
    <w:rsid w:val="00C676AB"/>
    <w:rsid w:val="00C71B9C"/>
    <w:rsid w:val="00C739F1"/>
    <w:rsid w:val="00C749C2"/>
    <w:rsid w:val="00C754FD"/>
    <w:rsid w:val="00C80209"/>
    <w:rsid w:val="00C80DAD"/>
    <w:rsid w:val="00C8112E"/>
    <w:rsid w:val="00C82E21"/>
    <w:rsid w:val="00C833DB"/>
    <w:rsid w:val="00C84666"/>
    <w:rsid w:val="00C86C80"/>
    <w:rsid w:val="00C87293"/>
    <w:rsid w:val="00C92A08"/>
    <w:rsid w:val="00C93A99"/>
    <w:rsid w:val="00C94D2B"/>
    <w:rsid w:val="00C95DB4"/>
    <w:rsid w:val="00C9648A"/>
    <w:rsid w:val="00C9791D"/>
    <w:rsid w:val="00C97B20"/>
    <w:rsid w:val="00CA03F5"/>
    <w:rsid w:val="00CA0754"/>
    <w:rsid w:val="00CA0A10"/>
    <w:rsid w:val="00CA3FEC"/>
    <w:rsid w:val="00CA4D5F"/>
    <w:rsid w:val="00CA6AC8"/>
    <w:rsid w:val="00CB08B7"/>
    <w:rsid w:val="00CB2611"/>
    <w:rsid w:val="00CB57AD"/>
    <w:rsid w:val="00CB6AE0"/>
    <w:rsid w:val="00CB7678"/>
    <w:rsid w:val="00CB79C8"/>
    <w:rsid w:val="00CC08D9"/>
    <w:rsid w:val="00CC1263"/>
    <w:rsid w:val="00CC1CE8"/>
    <w:rsid w:val="00CC218E"/>
    <w:rsid w:val="00CC22EB"/>
    <w:rsid w:val="00CC2438"/>
    <w:rsid w:val="00CC4663"/>
    <w:rsid w:val="00CC49DB"/>
    <w:rsid w:val="00CC5833"/>
    <w:rsid w:val="00CC5DB0"/>
    <w:rsid w:val="00CC623E"/>
    <w:rsid w:val="00CD1F72"/>
    <w:rsid w:val="00CD2A6C"/>
    <w:rsid w:val="00CD4FEA"/>
    <w:rsid w:val="00CE1E1A"/>
    <w:rsid w:val="00CE33A1"/>
    <w:rsid w:val="00CE3ACB"/>
    <w:rsid w:val="00CE565E"/>
    <w:rsid w:val="00CE5937"/>
    <w:rsid w:val="00CE5D0A"/>
    <w:rsid w:val="00CE7CBB"/>
    <w:rsid w:val="00CE7F8B"/>
    <w:rsid w:val="00CF0567"/>
    <w:rsid w:val="00CF12DC"/>
    <w:rsid w:val="00CF19DA"/>
    <w:rsid w:val="00CF1D67"/>
    <w:rsid w:val="00CF4BA1"/>
    <w:rsid w:val="00CF597A"/>
    <w:rsid w:val="00CF6080"/>
    <w:rsid w:val="00CF687D"/>
    <w:rsid w:val="00CF7950"/>
    <w:rsid w:val="00D01E99"/>
    <w:rsid w:val="00D0214C"/>
    <w:rsid w:val="00D02F8D"/>
    <w:rsid w:val="00D0478D"/>
    <w:rsid w:val="00D0558E"/>
    <w:rsid w:val="00D055BF"/>
    <w:rsid w:val="00D05EC9"/>
    <w:rsid w:val="00D0642A"/>
    <w:rsid w:val="00D07A88"/>
    <w:rsid w:val="00D10ADF"/>
    <w:rsid w:val="00D12046"/>
    <w:rsid w:val="00D12788"/>
    <w:rsid w:val="00D13DAF"/>
    <w:rsid w:val="00D14302"/>
    <w:rsid w:val="00D14449"/>
    <w:rsid w:val="00D14883"/>
    <w:rsid w:val="00D1503B"/>
    <w:rsid w:val="00D15ECD"/>
    <w:rsid w:val="00D16C8E"/>
    <w:rsid w:val="00D178FF"/>
    <w:rsid w:val="00D20423"/>
    <w:rsid w:val="00D210FB"/>
    <w:rsid w:val="00D22427"/>
    <w:rsid w:val="00D228E7"/>
    <w:rsid w:val="00D22B9E"/>
    <w:rsid w:val="00D23259"/>
    <w:rsid w:val="00D2442F"/>
    <w:rsid w:val="00D25CA7"/>
    <w:rsid w:val="00D26C42"/>
    <w:rsid w:val="00D31005"/>
    <w:rsid w:val="00D3198C"/>
    <w:rsid w:val="00D321CE"/>
    <w:rsid w:val="00D329E8"/>
    <w:rsid w:val="00D33475"/>
    <w:rsid w:val="00D33CAC"/>
    <w:rsid w:val="00D35012"/>
    <w:rsid w:val="00D367BC"/>
    <w:rsid w:val="00D367D7"/>
    <w:rsid w:val="00D37DD1"/>
    <w:rsid w:val="00D41BE5"/>
    <w:rsid w:val="00D41FA5"/>
    <w:rsid w:val="00D4240B"/>
    <w:rsid w:val="00D42EF2"/>
    <w:rsid w:val="00D44715"/>
    <w:rsid w:val="00D449BC"/>
    <w:rsid w:val="00D45247"/>
    <w:rsid w:val="00D45733"/>
    <w:rsid w:val="00D45B7E"/>
    <w:rsid w:val="00D45DDA"/>
    <w:rsid w:val="00D47C47"/>
    <w:rsid w:val="00D50590"/>
    <w:rsid w:val="00D50746"/>
    <w:rsid w:val="00D50A8E"/>
    <w:rsid w:val="00D50D07"/>
    <w:rsid w:val="00D520B1"/>
    <w:rsid w:val="00D52430"/>
    <w:rsid w:val="00D540E6"/>
    <w:rsid w:val="00D54820"/>
    <w:rsid w:val="00D55A16"/>
    <w:rsid w:val="00D564F0"/>
    <w:rsid w:val="00D57377"/>
    <w:rsid w:val="00D57AAE"/>
    <w:rsid w:val="00D61917"/>
    <w:rsid w:val="00D61ACF"/>
    <w:rsid w:val="00D61EC3"/>
    <w:rsid w:val="00D7039B"/>
    <w:rsid w:val="00D719F1"/>
    <w:rsid w:val="00D71AAB"/>
    <w:rsid w:val="00D71CC6"/>
    <w:rsid w:val="00D726F7"/>
    <w:rsid w:val="00D74B6A"/>
    <w:rsid w:val="00D75A4A"/>
    <w:rsid w:val="00D75A6F"/>
    <w:rsid w:val="00D75D24"/>
    <w:rsid w:val="00D75D94"/>
    <w:rsid w:val="00D76789"/>
    <w:rsid w:val="00D77070"/>
    <w:rsid w:val="00D771BA"/>
    <w:rsid w:val="00D77DA7"/>
    <w:rsid w:val="00D82692"/>
    <w:rsid w:val="00D84B35"/>
    <w:rsid w:val="00D871FE"/>
    <w:rsid w:val="00D90DA7"/>
    <w:rsid w:val="00D93095"/>
    <w:rsid w:val="00D93C30"/>
    <w:rsid w:val="00D95A6F"/>
    <w:rsid w:val="00D97089"/>
    <w:rsid w:val="00DA00DF"/>
    <w:rsid w:val="00DA091C"/>
    <w:rsid w:val="00DA15EC"/>
    <w:rsid w:val="00DA169E"/>
    <w:rsid w:val="00DA16A8"/>
    <w:rsid w:val="00DA17DE"/>
    <w:rsid w:val="00DA27B3"/>
    <w:rsid w:val="00DA2D38"/>
    <w:rsid w:val="00DA4BBE"/>
    <w:rsid w:val="00DA537E"/>
    <w:rsid w:val="00DA563E"/>
    <w:rsid w:val="00DA5C7B"/>
    <w:rsid w:val="00DA5D0C"/>
    <w:rsid w:val="00DA5FFF"/>
    <w:rsid w:val="00DA605C"/>
    <w:rsid w:val="00DA6B62"/>
    <w:rsid w:val="00DA6E91"/>
    <w:rsid w:val="00DB125E"/>
    <w:rsid w:val="00DB16FA"/>
    <w:rsid w:val="00DB2B13"/>
    <w:rsid w:val="00DB3E8A"/>
    <w:rsid w:val="00DB44E5"/>
    <w:rsid w:val="00DB453D"/>
    <w:rsid w:val="00DB5CBC"/>
    <w:rsid w:val="00DB5F6A"/>
    <w:rsid w:val="00DB65B8"/>
    <w:rsid w:val="00DB6B9C"/>
    <w:rsid w:val="00DB6CBB"/>
    <w:rsid w:val="00DB717B"/>
    <w:rsid w:val="00DB759F"/>
    <w:rsid w:val="00DB7A26"/>
    <w:rsid w:val="00DB7C21"/>
    <w:rsid w:val="00DB7EBD"/>
    <w:rsid w:val="00DC0735"/>
    <w:rsid w:val="00DC0993"/>
    <w:rsid w:val="00DC0FA9"/>
    <w:rsid w:val="00DC13B4"/>
    <w:rsid w:val="00DC2E25"/>
    <w:rsid w:val="00DC37C5"/>
    <w:rsid w:val="00DC3C92"/>
    <w:rsid w:val="00DC44A5"/>
    <w:rsid w:val="00DC5387"/>
    <w:rsid w:val="00DC5F09"/>
    <w:rsid w:val="00DC7FC1"/>
    <w:rsid w:val="00DD00BB"/>
    <w:rsid w:val="00DD069B"/>
    <w:rsid w:val="00DD0808"/>
    <w:rsid w:val="00DD144E"/>
    <w:rsid w:val="00DD1715"/>
    <w:rsid w:val="00DD19FD"/>
    <w:rsid w:val="00DD4180"/>
    <w:rsid w:val="00DD60C2"/>
    <w:rsid w:val="00DD641E"/>
    <w:rsid w:val="00DD6CCF"/>
    <w:rsid w:val="00DD785D"/>
    <w:rsid w:val="00DE12D3"/>
    <w:rsid w:val="00DE2ACA"/>
    <w:rsid w:val="00DE3050"/>
    <w:rsid w:val="00DE39E4"/>
    <w:rsid w:val="00DE4438"/>
    <w:rsid w:val="00DE572E"/>
    <w:rsid w:val="00DE5EBB"/>
    <w:rsid w:val="00DE7D57"/>
    <w:rsid w:val="00DF3448"/>
    <w:rsid w:val="00DF3713"/>
    <w:rsid w:val="00DF42B7"/>
    <w:rsid w:val="00DF4B6D"/>
    <w:rsid w:val="00DF57AC"/>
    <w:rsid w:val="00DF7431"/>
    <w:rsid w:val="00E00275"/>
    <w:rsid w:val="00E00589"/>
    <w:rsid w:val="00E00D20"/>
    <w:rsid w:val="00E029B6"/>
    <w:rsid w:val="00E02B95"/>
    <w:rsid w:val="00E02D2E"/>
    <w:rsid w:val="00E0325D"/>
    <w:rsid w:val="00E038D5"/>
    <w:rsid w:val="00E03CD6"/>
    <w:rsid w:val="00E04204"/>
    <w:rsid w:val="00E043D9"/>
    <w:rsid w:val="00E045CC"/>
    <w:rsid w:val="00E048CB"/>
    <w:rsid w:val="00E05253"/>
    <w:rsid w:val="00E0672D"/>
    <w:rsid w:val="00E07486"/>
    <w:rsid w:val="00E107EC"/>
    <w:rsid w:val="00E1138D"/>
    <w:rsid w:val="00E16BE2"/>
    <w:rsid w:val="00E16E98"/>
    <w:rsid w:val="00E17266"/>
    <w:rsid w:val="00E17487"/>
    <w:rsid w:val="00E17572"/>
    <w:rsid w:val="00E20B81"/>
    <w:rsid w:val="00E219B5"/>
    <w:rsid w:val="00E250C2"/>
    <w:rsid w:val="00E258CE"/>
    <w:rsid w:val="00E27D4F"/>
    <w:rsid w:val="00E31667"/>
    <w:rsid w:val="00E319F1"/>
    <w:rsid w:val="00E32859"/>
    <w:rsid w:val="00E34A7C"/>
    <w:rsid w:val="00E35876"/>
    <w:rsid w:val="00E36DE5"/>
    <w:rsid w:val="00E37061"/>
    <w:rsid w:val="00E37244"/>
    <w:rsid w:val="00E4040E"/>
    <w:rsid w:val="00E41D68"/>
    <w:rsid w:val="00E42569"/>
    <w:rsid w:val="00E42A01"/>
    <w:rsid w:val="00E42CD8"/>
    <w:rsid w:val="00E43C9E"/>
    <w:rsid w:val="00E4455B"/>
    <w:rsid w:val="00E445B9"/>
    <w:rsid w:val="00E44774"/>
    <w:rsid w:val="00E4486A"/>
    <w:rsid w:val="00E45E97"/>
    <w:rsid w:val="00E46396"/>
    <w:rsid w:val="00E46F29"/>
    <w:rsid w:val="00E500B6"/>
    <w:rsid w:val="00E532D1"/>
    <w:rsid w:val="00E535E6"/>
    <w:rsid w:val="00E538C9"/>
    <w:rsid w:val="00E53E47"/>
    <w:rsid w:val="00E54111"/>
    <w:rsid w:val="00E54361"/>
    <w:rsid w:val="00E55295"/>
    <w:rsid w:val="00E55795"/>
    <w:rsid w:val="00E55919"/>
    <w:rsid w:val="00E56379"/>
    <w:rsid w:val="00E57409"/>
    <w:rsid w:val="00E57B92"/>
    <w:rsid w:val="00E63F12"/>
    <w:rsid w:val="00E656F8"/>
    <w:rsid w:val="00E67775"/>
    <w:rsid w:val="00E67E78"/>
    <w:rsid w:val="00E7291B"/>
    <w:rsid w:val="00E74675"/>
    <w:rsid w:val="00E752C5"/>
    <w:rsid w:val="00E757B6"/>
    <w:rsid w:val="00E76F4E"/>
    <w:rsid w:val="00E77D90"/>
    <w:rsid w:val="00E80079"/>
    <w:rsid w:val="00E806D1"/>
    <w:rsid w:val="00E810DC"/>
    <w:rsid w:val="00E8175D"/>
    <w:rsid w:val="00E81FB2"/>
    <w:rsid w:val="00E82501"/>
    <w:rsid w:val="00E8285D"/>
    <w:rsid w:val="00E8492F"/>
    <w:rsid w:val="00E84C30"/>
    <w:rsid w:val="00E8545E"/>
    <w:rsid w:val="00E859CF"/>
    <w:rsid w:val="00E907CA"/>
    <w:rsid w:val="00E91450"/>
    <w:rsid w:val="00E915C8"/>
    <w:rsid w:val="00E94DD0"/>
    <w:rsid w:val="00E95E91"/>
    <w:rsid w:val="00E95F70"/>
    <w:rsid w:val="00E97276"/>
    <w:rsid w:val="00EA0AF0"/>
    <w:rsid w:val="00EA0FB3"/>
    <w:rsid w:val="00EA171B"/>
    <w:rsid w:val="00EA192F"/>
    <w:rsid w:val="00EA2383"/>
    <w:rsid w:val="00EA2B4C"/>
    <w:rsid w:val="00EA31F9"/>
    <w:rsid w:val="00EA3E0F"/>
    <w:rsid w:val="00EA457F"/>
    <w:rsid w:val="00EA6F31"/>
    <w:rsid w:val="00EA7F25"/>
    <w:rsid w:val="00EB0145"/>
    <w:rsid w:val="00EB0497"/>
    <w:rsid w:val="00EB05D1"/>
    <w:rsid w:val="00EB1E72"/>
    <w:rsid w:val="00EB1FE3"/>
    <w:rsid w:val="00EB337B"/>
    <w:rsid w:val="00EB3A66"/>
    <w:rsid w:val="00EB4FBA"/>
    <w:rsid w:val="00EB54DF"/>
    <w:rsid w:val="00EB5BAC"/>
    <w:rsid w:val="00EB6DF8"/>
    <w:rsid w:val="00EB7480"/>
    <w:rsid w:val="00EB7A2F"/>
    <w:rsid w:val="00EC17C2"/>
    <w:rsid w:val="00EC2B22"/>
    <w:rsid w:val="00EC33CE"/>
    <w:rsid w:val="00EC3DAA"/>
    <w:rsid w:val="00EC3DDC"/>
    <w:rsid w:val="00EC5F76"/>
    <w:rsid w:val="00EC6756"/>
    <w:rsid w:val="00EC74EC"/>
    <w:rsid w:val="00EC7D03"/>
    <w:rsid w:val="00ED04C6"/>
    <w:rsid w:val="00ED1BD4"/>
    <w:rsid w:val="00ED2AEB"/>
    <w:rsid w:val="00ED3DDA"/>
    <w:rsid w:val="00ED469E"/>
    <w:rsid w:val="00ED625D"/>
    <w:rsid w:val="00ED64AA"/>
    <w:rsid w:val="00ED6B0A"/>
    <w:rsid w:val="00ED7519"/>
    <w:rsid w:val="00ED7D13"/>
    <w:rsid w:val="00EE0379"/>
    <w:rsid w:val="00EE1884"/>
    <w:rsid w:val="00EE19D9"/>
    <w:rsid w:val="00EE2469"/>
    <w:rsid w:val="00EE33A8"/>
    <w:rsid w:val="00EE66E4"/>
    <w:rsid w:val="00EE7444"/>
    <w:rsid w:val="00EE7D05"/>
    <w:rsid w:val="00EF0D88"/>
    <w:rsid w:val="00EF1306"/>
    <w:rsid w:val="00EF2976"/>
    <w:rsid w:val="00EF2EB3"/>
    <w:rsid w:val="00EF2FCE"/>
    <w:rsid w:val="00EF3BE8"/>
    <w:rsid w:val="00EF3F85"/>
    <w:rsid w:val="00EF43B3"/>
    <w:rsid w:val="00EF4F6B"/>
    <w:rsid w:val="00EF50AC"/>
    <w:rsid w:val="00EF6599"/>
    <w:rsid w:val="00EF76CC"/>
    <w:rsid w:val="00F00136"/>
    <w:rsid w:val="00F0197B"/>
    <w:rsid w:val="00F01A13"/>
    <w:rsid w:val="00F01AE8"/>
    <w:rsid w:val="00F02363"/>
    <w:rsid w:val="00F023C1"/>
    <w:rsid w:val="00F03FD6"/>
    <w:rsid w:val="00F048F0"/>
    <w:rsid w:val="00F05A53"/>
    <w:rsid w:val="00F1172B"/>
    <w:rsid w:val="00F13973"/>
    <w:rsid w:val="00F13FA2"/>
    <w:rsid w:val="00F141D7"/>
    <w:rsid w:val="00F15A1C"/>
    <w:rsid w:val="00F16C98"/>
    <w:rsid w:val="00F16D32"/>
    <w:rsid w:val="00F17F6C"/>
    <w:rsid w:val="00F20862"/>
    <w:rsid w:val="00F21AB5"/>
    <w:rsid w:val="00F22F37"/>
    <w:rsid w:val="00F231E9"/>
    <w:rsid w:val="00F236E1"/>
    <w:rsid w:val="00F2453E"/>
    <w:rsid w:val="00F27B84"/>
    <w:rsid w:val="00F31E5D"/>
    <w:rsid w:val="00F33F8B"/>
    <w:rsid w:val="00F3418F"/>
    <w:rsid w:val="00F34C03"/>
    <w:rsid w:val="00F36502"/>
    <w:rsid w:val="00F40542"/>
    <w:rsid w:val="00F40796"/>
    <w:rsid w:val="00F416CF"/>
    <w:rsid w:val="00F42A82"/>
    <w:rsid w:val="00F44C16"/>
    <w:rsid w:val="00F46C46"/>
    <w:rsid w:val="00F47312"/>
    <w:rsid w:val="00F479AE"/>
    <w:rsid w:val="00F47E79"/>
    <w:rsid w:val="00F515BB"/>
    <w:rsid w:val="00F5274F"/>
    <w:rsid w:val="00F527BF"/>
    <w:rsid w:val="00F540E6"/>
    <w:rsid w:val="00F55271"/>
    <w:rsid w:val="00F60EC6"/>
    <w:rsid w:val="00F6145D"/>
    <w:rsid w:val="00F6150F"/>
    <w:rsid w:val="00F61F99"/>
    <w:rsid w:val="00F624B2"/>
    <w:rsid w:val="00F62D66"/>
    <w:rsid w:val="00F62DA3"/>
    <w:rsid w:val="00F639CA"/>
    <w:rsid w:val="00F63AE2"/>
    <w:rsid w:val="00F6413B"/>
    <w:rsid w:val="00F64B1F"/>
    <w:rsid w:val="00F651A4"/>
    <w:rsid w:val="00F66E2F"/>
    <w:rsid w:val="00F67020"/>
    <w:rsid w:val="00F72547"/>
    <w:rsid w:val="00F72DCE"/>
    <w:rsid w:val="00F74722"/>
    <w:rsid w:val="00F752F7"/>
    <w:rsid w:val="00F75456"/>
    <w:rsid w:val="00F75B3E"/>
    <w:rsid w:val="00F77017"/>
    <w:rsid w:val="00F773B7"/>
    <w:rsid w:val="00F80A2D"/>
    <w:rsid w:val="00F80CD5"/>
    <w:rsid w:val="00F82FD9"/>
    <w:rsid w:val="00F83F64"/>
    <w:rsid w:val="00F8564A"/>
    <w:rsid w:val="00F85E40"/>
    <w:rsid w:val="00F86480"/>
    <w:rsid w:val="00F86B52"/>
    <w:rsid w:val="00F87349"/>
    <w:rsid w:val="00F8794E"/>
    <w:rsid w:val="00F87983"/>
    <w:rsid w:val="00F87A92"/>
    <w:rsid w:val="00F91711"/>
    <w:rsid w:val="00F9203C"/>
    <w:rsid w:val="00F92C84"/>
    <w:rsid w:val="00F9318D"/>
    <w:rsid w:val="00F945C9"/>
    <w:rsid w:val="00F94F65"/>
    <w:rsid w:val="00F9624D"/>
    <w:rsid w:val="00F964FA"/>
    <w:rsid w:val="00F96653"/>
    <w:rsid w:val="00F96747"/>
    <w:rsid w:val="00FA0413"/>
    <w:rsid w:val="00FA05A5"/>
    <w:rsid w:val="00FA0933"/>
    <w:rsid w:val="00FA0D50"/>
    <w:rsid w:val="00FA1D63"/>
    <w:rsid w:val="00FA24EC"/>
    <w:rsid w:val="00FA2662"/>
    <w:rsid w:val="00FA3417"/>
    <w:rsid w:val="00FA3758"/>
    <w:rsid w:val="00FA3A38"/>
    <w:rsid w:val="00FA4F15"/>
    <w:rsid w:val="00FA7745"/>
    <w:rsid w:val="00FB10FD"/>
    <w:rsid w:val="00FB178D"/>
    <w:rsid w:val="00FB17DE"/>
    <w:rsid w:val="00FB2D79"/>
    <w:rsid w:val="00FB3BA0"/>
    <w:rsid w:val="00FB445E"/>
    <w:rsid w:val="00FB5830"/>
    <w:rsid w:val="00FB58CA"/>
    <w:rsid w:val="00FB5CD5"/>
    <w:rsid w:val="00FB725E"/>
    <w:rsid w:val="00FC09DD"/>
    <w:rsid w:val="00FC104B"/>
    <w:rsid w:val="00FC2743"/>
    <w:rsid w:val="00FC2874"/>
    <w:rsid w:val="00FC2E1B"/>
    <w:rsid w:val="00FC31CF"/>
    <w:rsid w:val="00FC3785"/>
    <w:rsid w:val="00FC5BFC"/>
    <w:rsid w:val="00FC78AB"/>
    <w:rsid w:val="00FD07CE"/>
    <w:rsid w:val="00FD0AC9"/>
    <w:rsid w:val="00FD1998"/>
    <w:rsid w:val="00FD1AE2"/>
    <w:rsid w:val="00FD24B3"/>
    <w:rsid w:val="00FD2E8E"/>
    <w:rsid w:val="00FD32AB"/>
    <w:rsid w:val="00FD32CD"/>
    <w:rsid w:val="00FD339E"/>
    <w:rsid w:val="00FD36E3"/>
    <w:rsid w:val="00FD3C9D"/>
    <w:rsid w:val="00FD5221"/>
    <w:rsid w:val="00FD55A3"/>
    <w:rsid w:val="00FD57FD"/>
    <w:rsid w:val="00FD7B08"/>
    <w:rsid w:val="00FE1C57"/>
    <w:rsid w:val="00FE50C8"/>
    <w:rsid w:val="00FE51CD"/>
    <w:rsid w:val="00FE609D"/>
    <w:rsid w:val="00FE6C13"/>
    <w:rsid w:val="00FF0783"/>
    <w:rsid w:val="00FF2CD5"/>
    <w:rsid w:val="00FF3843"/>
    <w:rsid w:val="00FF48B3"/>
    <w:rsid w:val="00FF56D2"/>
    <w:rsid w:val="00FF6036"/>
    <w:rsid w:val="00FF6209"/>
    <w:rsid w:val="00FF63AB"/>
    <w:rsid w:val="00FF675B"/>
    <w:rsid w:val="00FF6EF2"/>
    <w:rsid w:val="00FF7176"/>
    <w:rsid w:val="00FF72A1"/>
    <w:rsid w:val="00FF762C"/>
    <w:rsid w:val="00FF7701"/>
    <w:rsid w:val="00FF782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046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8C9"/>
    <w:pPr>
      <w:spacing w:line="360" w:lineRule="auto"/>
      <w:ind w:firstLine="567"/>
      <w:jc w:val="both"/>
    </w:pPr>
  </w:style>
  <w:style w:type="paragraph" w:styleId="Ttulo1">
    <w:name w:val="heading 1"/>
    <w:basedOn w:val="Normal"/>
    <w:next w:val="Normal"/>
    <w:link w:val="Ttulo1Car"/>
    <w:uiPriority w:val="9"/>
    <w:qFormat/>
    <w:rsid w:val="00F20862"/>
    <w:pPr>
      <w:keepNext/>
      <w:keepLines/>
      <w:spacing w:before="200" w:after="0" w:line="960" w:lineRule="auto"/>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981725"/>
    <w:pPr>
      <w:keepNext/>
      <w:keepLines/>
      <w:spacing w:before="200" w:after="0" w:line="480" w:lineRule="auto"/>
      <w:ind w:firstLine="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686C12"/>
    <w:pPr>
      <w:keepNext/>
      <w:keepLines/>
      <w:spacing w:before="200" w:after="0"/>
      <w:ind w:firstLine="0"/>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BE54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0862"/>
    <w:rPr>
      <w:rFonts w:eastAsiaTheme="majorEastAsia" w:cstheme="majorBidi"/>
      <w:b/>
      <w:bCs/>
      <w:sz w:val="28"/>
      <w:szCs w:val="28"/>
    </w:rPr>
  </w:style>
  <w:style w:type="character" w:customStyle="1" w:styleId="Ttulo2Car">
    <w:name w:val="Título 2 Car"/>
    <w:basedOn w:val="Fuentedeprrafopredeter"/>
    <w:link w:val="Ttulo2"/>
    <w:uiPriority w:val="9"/>
    <w:rsid w:val="00981725"/>
    <w:rPr>
      <w:rFonts w:eastAsiaTheme="majorEastAsia" w:cstheme="majorBidi"/>
      <w:b/>
      <w:bCs/>
      <w:szCs w:val="26"/>
    </w:rPr>
  </w:style>
  <w:style w:type="character" w:customStyle="1" w:styleId="Ttulo3Car">
    <w:name w:val="Título 3 Car"/>
    <w:basedOn w:val="Fuentedeprrafopredeter"/>
    <w:link w:val="Ttulo3"/>
    <w:uiPriority w:val="9"/>
    <w:rsid w:val="00686C12"/>
    <w:rPr>
      <w:rFonts w:eastAsiaTheme="majorEastAsia" w:cstheme="majorBidi"/>
      <w:b/>
      <w:bCs/>
    </w:rPr>
  </w:style>
  <w:style w:type="character" w:customStyle="1" w:styleId="Ttulo4Car">
    <w:name w:val="Título 4 Car"/>
    <w:basedOn w:val="Fuentedeprrafopredeter"/>
    <w:link w:val="Ttulo4"/>
    <w:uiPriority w:val="9"/>
    <w:semiHidden/>
    <w:rsid w:val="00BE5497"/>
    <w:rPr>
      <w:rFonts w:asciiTheme="majorHAnsi" w:eastAsiaTheme="majorEastAsia" w:hAnsiTheme="majorHAnsi" w:cstheme="majorBidi"/>
      <w:b/>
      <w:bCs/>
      <w:i/>
      <w:iCs/>
      <w:color w:val="4F81BD" w:themeColor="accent1"/>
    </w:rPr>
  </w:style>
  <w:style w:type="paragraph" w:styleId="Ttulo">
    <w:name w:val="Title"/>
    <w:basedOn w:val="Normal"/>
    <w:next w:val="Normal"/>
    <w:link w:val="TtuloCar"/>
    <w:uiPriority w:val="10"/>
    <w:qFormat/>
    <w:rsid w:val="00EF4F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F4F6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F4F6B"/>
    <w:pPr>
      <w:numPr>
        <w:ilvl w:val="1"/>
      </w:numPr>
      <w:ind w:firstLine="567"/>
      <w:outlineLvl w:val="2"/>
    </w:pPr>
    <w:rPr>
      <w:rFonts w:eastAsiaTheme="majorEastAsia" w:cstheme="majorBidi"/>
      <w:b/>
      <w:iCs/>
      <w:spacing w:val="15"/>
    </w:rPr>
  </w:style>
  <w:style w:type="character" w:customStyle="1" w:styleId="SubttuloCar">
    <w:name w:val="Subtítulo Car"/>
    <w:basedOn w:val="Fuentedeprrafopredeter"/>
    <w:link w:val="Subttulo"/>
    <w:uiPriority w:val="11"/>
    <w:rsid w:val="00EF4F6B"/>
    <w:rPr>
      <w:rFonts w:eastAsiaTheme="majorEastAsia" w:cstheme="majorBidi"/>
      <w:b/>
      <w:iCs/>
      <w:spacing w:val="15"/>
    </w:rPr>
  </w:style>
  <w:style w:type="paragraph" w:customStyle="1" w:styleId="Figura">
    <w:name w:val="Figura"/>
    <w:basedOn w:val="Normal"/>
    <w:link w:val="FiguraCar"/>
    <w:qFormat/>
    <w:rsid w:val="00EF4F6B"/>
    <w:pPr>
      <w:ind w:firstLine="0"/>
      <w:jc w:val="center"/>
    </w:pPr>
    <w:rPr>
      <w:b/>
      <w:sz w:val="20"/>
    </w:rPr>
  </w:style>
  <w:style w:type="character" w:customStyle="1" w:styleId="FiguraCar">
    <w:name w:val="Figura Car"/>
    <w:basedOn w:val="Fuentedeprrafopredeter"/>
    <w:link w:val="Figura"/>
    <w:rsid w:val="00EF4F6B"/>
    <w:rPr>
      <w:b/>
      <w:sz w:val="20"/>
    </w:rPr>
  </w:style>
  <w:style w:type="paragraph" w:customStyle="1" w:styleId="Tabla">
    <w:name w:val="Tabla"/>
    <w:basedOn w:val="Figura"/>
    <w:link w:val="TablaCar"/>
    <w:qFormat/>
    <w:rsid w:val="00EF4F6B"/>
  </w:style>
  <w:style w:type="character" w:customStyle="1" w:styleId="TablaCar">
    <w:name w:val="Tabla Car"/>
    <w:basedOn w:val="FiguraCar"/>
    <w:link w:val="Tabla"/>
    <w:rsid w:val="00EF4F6B"/>
    <w:rPr>
      <w:b/>
      <w:sz w:val="20"/>
    </w:rPr>
  </w:style>
  <w:style w:type="paragraph" w:styleId="Encabezado">
    <w:name w:val="header"/>
    <w:basedOn w:val="Normal"/>
    <w:link w:val="EncabezadoCar"/>
    <w:uiPriority w:val="99"/>
    <w:unhideWhenUsed/>
    <w:rsid w:val="00686C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6C12"/>
  </w:style>
  <w:style w:type="paragraph" w:styleId="Piedepgina">
    <w:name w:val="footer"/>
    <w:basedOn w:val="Normal"/>
    <w:link w:val="PiedepginaCar"/>
    <w:uiPriority w:val="99"/>
    <w:unhideWhenUsed/>
    <w:rsid w:val="00686C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6C12"/>
  </w:style>
  <w:style w:type="character" w:customStyle="1" w:styleId="hps">
    <w:name w:val="hps"/>
    <w:basedOn w:val="Fuentedeprrafopredeter"/>
    <w:rsid w:val="00686C12"/>
  </w:style>
  <w:style w:type="paragraph" w:customStyle="1" w:styleId="Default">
    <w:name w:val="Default"/>
    <w:rsid w:val="00686C12"/>
    <w:pPr>
      <w:autoSpaceDE w:val="0"/>
      <w:autoSpaceDN w:val="0"/>
      <w:adjustRightInd w:val="0"/>
      <w:spacing w:after="0" w:line="240" w:lineRule="auto"/>
    </w:pPr>
    <w:rPr>
      <w:rFonts w:ascii="NECIIE+ArialNarrow" w:hAnsi="NECIIE+ArialNarrow" w:cs="NECIIE+ArialNarrow"/>
      <w:color w:val="000000"/>
    </w:rPr>
  </w:style>
  <w:style w:type="character" w:customStyle="1" w:styleId="atn">
    <w:name w:val="atn"/>
    <w:basedOn w:val="Fuentedeprrafopredeter"/>
    <w:rsid w:val="00686C12"/>
  </w:style>
  <w:style w:type="table" w:styleId="Tablaconcuadrcula">
    <w:name w:val="Table Grid"/>
    <w:basedOn w:val="Tablanormal"/>
    <w:uiPriority w:val="59"/>
    <w:rsid w:val="00686C12"/>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86C12"/>
    <w:rPr>
      <w:color w:val="0000FF" w:themeColor="hyperlink"/>
      <w:u w:val="single"/>
    </w:rPr>
  </w:style>
  <w:style w:type="paragraph" w:styleId="Textodeglobo">
    <w:name w:val="Balloon Text"/>
    <w:basedOn w:val="Normal"/>
    <w:link w:val="TextodegloboCar"/>
    <w:uiPriority w:val="99"/>
    <w:semiHidden/>
    <w:unhideWhenUsed/>
    <w:rsid w:val="00686C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C12"/>
    <w:rPr>
      <w:rFonts w:ascii="Tahoma" w:hAnsi="Tahoma" w:cs="Tahoma"/>
      <w:sz w:val="16"/>
      <w:szCs w:val="16"/>
    </w:rPr>
  </w:style>
  <w:style w:type="paragraph" w:styleId="Prrafodelista">
    <w:name w:val="List Paragraph"/>
    <w:basedOn w:val="Normal"/>
    <w:uiPriority w:val="1"/>
    <w:qFormat/>
    <w:rsid w:val="00317AC4"/>
    <w:pPr>
      <w:ind w:left="720"/>
      <w:contextualSpacing/>
    </w:pPr>
  </w:style>
  <w:style w:type="paragraph" w:styleId="Epgrafe">
    <w:name w:val="caption"/>
    <w:basedOn w:val="Normal"/>
    <w:next w:val="Normal"/>
    <w:uiPriority w:val="35"/>
    <w:unhideWhenUsed/>
    <w:qFormat/>
    <w:rsid w:val="006D5C07"/>
    <w:pPr>
      <w:spacing w:line="240" w:lineRule="auto"/>
    </w:pPr>
    <w:rPr>
      <w:b/>
      <w:bCs/>
      <w:color w:val="4F81BD" w:themeColor="accent1"/>
      <w:sz w:val="18"/>
      <w:szCs w:val="18"/>
    </w:rPr>
  </w:style>
  <w:style w:type="paragraph" w:styleId="Textonotapie">
    <w:name w:val="footnote text"/>
    <w:basedOn w:val="Normal"/>
    <w:link w:val="TextonotapieCar"/>
    <w:uiPriority w:val="99"/>
    <w:unhideWhenUsed/>
    <w:rsid w:val="008001F0"/>
    <w:pPr>
      <w:spacing w:after="0" w:line="240" w:lineRule="auto"/>
    </w:pPr>
    <w:rPr>
      <w:sz w:val="20"/>
      <w:szCs w:val="20"/>
    </w:rPr>
  </w:style>
  <w:style w:type="character" w:customStyle="1" w:styleId="TextonotapieCar">
    <w:name w:val="Texto nota pie Car"/>
    <w:basedOn w:val="Fuentedeprrafopredeter"/>
    <w:link w:val="Textonotapie"/>
    <w:uiPriority w:val="99"/>
    <w:rsid w:val="008001F0"/>
    <w:rPr>
      <w:sz w:val="20"/>
      <w:szCs w:val="20"/>
    </w:rPr>
  </w:style>
  <w:style w:type="character" w:styleId="Refdenotaalpie">
    <w:name w:val="footnote reference"/>
    <w:basedOn w:val="Fuentedeprrafopredeter"/>
    <w:uiPriority w:val="99"/>
    <w:semiHidden/>
    <w:unhideWhenUsed/>
    <w:rsid w:val="008001F0"/>
    <w:rPr>
      <w:vertAlign w:val="superscript"/>
    </w:rPr>
  </w:style>
  <w:style w:type="paragraph" w:styleId="Textonotaalfinal">
    <w:name w:val="endnote text"/>
    <w:basedOn w:val="Normal"/>
    <w:link w:val="TextonotaalfinalCar"/>
    <w:uiPriority w:val="99"/>
    <w:semiHidden/>
    <w:unhideWhenUsed/>
    <w:rsid w:val="008001F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001F0"/>
    <w:rPr>
      <w:sz w:val="20"/>
      <w:szCs w:val="20"/>
    </w:rPr>
  </w:style>
  <w:style w:type="character" w:styleId="Refdenotaalfinal">
    <w:name w:val="endnote reference"/>
    <w:basedOn w:val="Fuentedeprrafopredeter"/>
    <w:uiPriority w:val="99"/>
    <w:semiHidden/>
    <w:unhideWhenUsed/>
    <w:rsid w:val="008001F0"/>
    <w:rPr>
      <w:vertAlign w:val="superscript"/>
    </w:rPr>
  </w:style>
  <w:style w:type="paragraph" w:styleId="TtulodeTDC">
    <w:name w:val="TOC Heading"/>
    <w:basedOn w:val="Ttulo1"/>
    <w:next w:val="Normal"/>
    <w:uiPriority w:val="39"/>
    <w:semiHidden/>
    <w:unhideWhenUsed/>
    <w:qFormat/>
    <w:rsid w:val="009814B1"/>
    <w:pPr>
      <w:spacing w:before="480" w:line="276" w:lineRule="auto"/>
      <w:ind w:firstLine="0"/>
      <w:jc w:val="left"/>
      <w:outlineLvl w:val="9"/>
    </w:pPr>
    <w:rPr>
      <w:rFonts w:asciiTheme="majorHAnsi" w:hAnsiTheme="majorHAnsi"/>
      <w:color w:val="365F91" w:themeColor="accent1" w:themeShade="BF"/>
      <w:lang w:eastAsia="es-EC"/>
    </w:rPr>
  </w:style>
  <w:style w:type="paragraph" w:styleId="TDC1">
    <w:name w:val="toc 1"/>
    <w:basedOn w:val="Normal"/>
    <w:next w:val="Normal"/>
    <w:autoRedefine/>
    <w:uiPriority w:val="39"/>
    <w:unhideWhenUsed/>
    <w:rsid w:val="009814B1"/>
    <w:pPr>
      <w:spacing w:after="100"/>
    </w:pPr>
  </w:style>
  <w:style w:type="paragraph" w:styleId="TDC2">
    <w:name w:val="toc 2"/>
    <w:basedOn w:val="Normal"/>
    <w:next w:val="Normal"/>
    <w:autoRedefine/>
    <w:uiPriority w:val="39"/>
    <w:unhideWhenUsed/>
    <w:rsid w:val="009814B1"/>
    <w:pPr>
      <w:spacing w:after="100"/>
      <w:ind w:left="240"/>
    </w:pPr>
  </w:style>
  <w:style w:type="paragraph" w:styleId="TDC3">
    <w:name w:val="toc 3"/>
    <w:basedOn w:val="Normal"/>
    <w:next w:val="Normal"/>
    <w:autoRedefine/>
    <w:uiPriority w:val="39"/>
    <w:unhideWhenUsed/>
    <w:rsid w:val="009814B1"/>
    <w:pPr>
      <w:spacing w:after="100"/>
      <w:ind w:left="480"/>
    </w:pPr>
  </w:style>
  <w:style w:type="character" w:styleId="Hipervnculovisitado">
    <w:name w:val="FollowedHyperlink"/>
    <w:basedOn w:val="Fuentedeprrafopredeter"/>
    <w:uiPriority w:val="99"/>
    <w:semiHidden/>
    <w:unhideWhenUsed/>
    <w:rsid w:val="00C165C1"/>
    <w:rPr>
      <w:color w:val="800080" w:themeColor="followedHyperlink"/>
      <w:u w:val="single"/>
    </w:rPr>
  </w:style>
  <w:style w:type="character" w:styleId="CdigoHTML">
    <w:name w:val="HTML Code"/>
    <w:basedOn w:val="Fuentedeprrafopredeter"/>
    <w:uiPriority w:val="99"/>
    <w:semiHidden/>
    <w:unhideWhenUsed/>
    <w:rsid w:val="00BE5497"/>
    <w:rPr>
      <w:rFonts w:ascii="Courier New" w:eastAsia="Times New Roman" w:hAnsi="Courier New" w:cs="Courier New"/>
      <w:sz w:val="20"/>
      <w:szCs w:val="20"/>
    </w:rPr>
  </w:style>
  <w:style w:type="paragraph" w:customStyle="1" w:styleId="Style2">
    <w:name w:val="Style2"/>
    <w:basedOn w:val="Normal"/>
    <w:uiPriority w:val="99"/>
    <w:rsid w:val="00BE5497"/>
    <w:pPr>
      <w:widowControl w:val="0"/>
      <w:autoSpaceDE w:val="0"/>
      <w:autoSpaceDN w:val="0"/>
      <w:adjustRightInd w:val="0"/>
      <w:spacing w:after="0" w:line="240" w:lineRule="auto"/>
      <w:ind w:firstLine="0"/>
      <w:jc w:val="left"/>
    </w:pPr>
    <w:rPr>
      <w:rFonts w:ascii="Calibri" w:eastAsiaTheme="minorEastAsia" w:hAnsi="Calibri"/>
      <w:lang w:eastAsia="es-EC"/>
    </w:rPr>
  </w:style>
  <w:style w:type="paragraph" w:customStyle="1" w:styleId="Style3">
    <w:name w:val="Style3"/>
    <w:basedOn w:val="Normal"/>
    <w:uiPriority w:val="99"/>
    <w:rsid w:val="00BE5497"/>
    <w:pPr>
      <w:widowControl w:val="0"/>
      <w:autoSpaceDE w:val="0"/>
      <w:autoSpaceDN w:val="0"/>
      <w:adjustRightInd w:val="0"/>
      <w:spacing w:after="0" w:line="240" w:lineRule="auto"/>
      <w:ind w:firstLine="0"/>
    </w:pPr>
    <w:rPr>
      <w:rFonts w:ascii="Calibri" w:eastAsiaTheme="minorEastAsia" w:hAnsi="Calibri"/>
      <w:lang w:eastAsia="es-EC"/>
    </w:rPr>
  </w:style>
  <w:style w:type="paragraph" w:customStyle="1" w:styleId="Style4">
    <w:name w:val="Style4"/>
    <w:basedOn w:val="Normal"/>
    <w:uiPriority w:val="99"/>
    <w:rsid w:val="00BE5497"/>
    <w:pPr>
      <w:widowControl w:val="0"/>
      <w:autoSpaceDE w:val="0"/>
      <w:autoSpaceDN w:val="0"/>
      <w:adjustRightInd w:val="0"/>
      <w:spacing w:after="0" w:line="288" w:lineRule="exact"/>
      <w:ind w:firstLine="0"/>
    </w:pPr>
    <w:rPr>
      <w:rFonts w:ascii="Calibri" w:eastAsiaTheme="minorEastAsia" w:hAnsi="Calibri"/>
      <w:lang w:eastAsia="es-EC"/>
    </w:rPr>
  </w:style>
  <w:style w:type="paragraph" w:customStyle="1" w:styleId="Style5">
    <w:name w:val="Style5"/>
    <w:basedOn w:val="Normal"/>
    <w:uiPriority w:val="99"/>
    <w:rsid w:val="00BE5497"/>
    <w:pPr>
      <w:widowControl w:val="0"/>
      <w:autoSpaceDE w:val="0"/>
      <w:autoSpaceDN w:val="0"/>
      <w:adjustRightInd w:val="0"/>
      <w:spacing w:after="0" w:line="288" w:lineRule="exact"/>
      <w:ind w:firstLine="0"/>
    </w:pPr>
    <w:rPr>
      <w:rFonts w:ascii="Calibri" w:eastAsiaTheme="minorEastAsia" w:hAnsi="Calibri"/>
      <w:lang w:eastAsia="es-EC"/>
    </w:rPr>
  </w:style>
  <w:style w:type="paragraph" w:customStyle="1" w:styleId="Style6">
    <w:name w:val="Style6"/>
    <w:basedOn w:val="Normal"/>
    <w:uiPriority w:val="99"/>
    <w:rsid w:val="00BE5497"/>
    <w:pPr>
      <w:widowControl w:val="0"/>
      <w:autoSpaceDE w:val="0"/>
      <w:autoSpaceDN w:val="0"/>
      <w:adjustRightInd w:val="0"/>
      <w:spacing w:after="0" w:line="288" w:lineRule="exact"/>
      <w:ind w:firstLine="0"/>
      <w:jc w:val="left"/>
    </w:pPr>
    <w:rPr>
      <w:rFonts w:ascii="Calibri" w:eastAsiaTheme="minorEastAsia" w:hAnsi="Calibri"/>
      <w:lang w:eastAsia="es-EC"/>
    </w:rPr>
  </w:style>
  <w:style w:type="character" w:customStyle="1" w:styleId="FontStyle11">
    <w:name w:val="Font Style11"/>
    <w:basedOn w:val="Fuentedeprrafopredeter"/>
    <w:uiPriority w:val="99"/>
    <w:rsid w:val="00BE5497"/>
    <w:rPr>
      <w:rFonts w:ascii="Calibri" w:hAnsi="Calibri" w:cs="Calibri"/>
      <w:i/>
      <w:iCs/>
      <w:color w:val="000000"/>
      <w:sz w:val="20"/>
      <w:szCs w:val="20"/>
    </w:rPr>
  </w:style>
  <w:style w:type="character" w:customStyle="1" w:styleId="FontStyle12">
    <w:name w:val="Font Style12"/>
    <w:basedOn w:val="Fuentedeprrafopredeter"/>
    <w:uiPriority w:val="99"/>
    <w:rsid w:val="00BE5497"/>
    <w:rPr>
      <w:rFonts w:ascii="Calibri" w:hAnsi="Calibri" w:cs="Calibri"/>
      <w:b/>
      <w:bCs/>
      <w:color w:val="000000"/>
      <w:sz w:val="20"/>
      <w:szCs w:val="20"/>
    </w:rPr>
  </w:style>
  <w:style w:type="character" w:customStyle="1" w:styleId="FontStyle13">
    <w:name w:val="Font Style13"/>
    <w:basedOn w:val="Fuentedeprrafopredeter"/>
    <w:uiPriority w:val="99"/>
    <w:rsid w:val="00BE5497"/>
    <w:rPr>
      <w:rFonts w:ascii="Calibri" w:hAnsi="Calibri" w:cs="Calibri"/>
      <w:color w:val="000000"/>
      <w:sz w:val="20"/>
      <w:szCs w:val="20"/>
    </w:rPr>
  </w:style>
  <w:style w:type="character" w:styleId="nfasis">
    <w:name w:val="Emphasis"/>
    <w:basedOn w:val="Fuentedeprrafopredeter"/>
    <w:uiPriority w:val="20"/>
    <w:qFormat/>
    <w:rsid w:val="00BE5497"/>
    <w:rPr>
      <w:i/>
      <w:iCs/>
    </w:rPr>
  </w:style>
  <w:style w:type="paragraph" w:styleId="Tabladeilustraciones">
    <w:name w:val="table of figures"/>
    <w:basedOn w:val="Normal"/>
    <w:next w:val="Normal"/>
    <w:uiPriority w:val="99"/>
    <w:unhideWhenUsed/>
    <w:rsid w:val="00BE5497"/>
    <w:pPr>
      <w:spacing w:after="0"/>
      <w:ind w:left="480" w:hanging="480"/>
      <w:jc w:val="left"/>
    </w:pPr>
    <w:rPr>
      <w:rFonts w:asciiTheme="minorHAnsi" w:hAnsiTheme="minorHAnsi" w:cstheme="minorHAnsi"/>
      <w:smallCaps/>
      <w:sz w:val="20"/>
      <w:szCs w:val="20"/>
    </w:rPr>
  </w:style>
  <w:style w:type="character" w:styleId="Ttulodellibro">
    <w:name w:val="Book Title"/>
    <w:basedOn w:val="Fuentedeprrafopredeter"/>
    <w:uiPriority w:val="33"/>
    <w:qFormat/>
    <w:rsid w:val="00355F38"/>
    <w:rPr>
      <w:b/>
      <w:bCs/>
      <w:smallCaps/>
      <w:spacing w:val="5"/>
    </w:rPr>
  </w:style>
  <w:style w:type="paragraph" w:customStyle="1" w:styleId="Style8">
    <w:name w:val="Style8"/>
    <w:basedOn w:val="Normal"/>
    <w:uiPriority w:val="99"/>
    <w:rsid w:val="00EC6756"/>
    <w:pPr>
      <w:widowControl w:val="0"/>
      <w:autoSpaceDE w:val="0"/>
      <w:autoSpaceDN w:val="0"/>
      <w:adjustRightInd w:val="0"/>
      <w:spacing w:after="0" w:line="408" w:lineRule="exact"/>
      <w:ind w:hanging="691"/>
      <w:jc w:val="left"/>
    </w:pPr>
    <w:rPr>
      <w:rFonts w:eastAsiaTheme="minorEastAsia"/>
      <w:lang w:val="es-MX" w:eastAsia="es-MX"/>
    </w:rPr>
  </w:style>
  <w:style w:type="character" w:customStyle="1" w:styleId="FontStyle15">
    <w:name w:val="Font Style15"/>
    <w:basedOn w:val="Fuentedeprrafopredeter"/>
    <w:uiPriority w:val="99"/>
    <w:rsid w:val="00EC6756"/>
    <w:rPr>
      <w:rFonts w:ascii="Times New Roman" w:hAnsi="Times New Roman" w:cs="Times New Roman"/>
      <w:color w:val="000000"/>
      <w:sz w:val="22"/>
      <w:szCs w:val="22"/>
    </w:rPr>
  </w:style>
  <w:style w:type="paragraph" w:styleId="HTMLconformatoprevio">
    <w:name w:val="HTML Preformatted"/>
    <w:basedOn w:val="Normal"/>
    <w:link w:val="HTMLconformatoprevioCar"/>
    <w:uiPriority w:val="99"/>
    <w:unhideWhenUsed/>
    <w:rsid w:val="00352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352384"/>
    <w:rPr>
      <w:rFonts w:ascii="Courier New" w:eastAsia="Times New Roman" w:hAnsi="Courier New" w:cs="Courier New"/>
      <w:sz w:val="20"/>
      <w:szCs w:val="20"/>
      <w:lang w:val="es-MX" w:eastAsia="es-MX"/>
    </w:rPr>
  </w:style>
  <w:style w:type="paragraph" w:customStyle="1" w:styleId="DecimalAligned">
    <w:name w:val="Decimal Aligned"/>
    <w:basedOn w:val="Normal"/>
    <w:uiPriority w:val="40"/>
    <w:qFormat/>
    <w:rsid w:val="00FB2D79"/>
    <w:pPr>
      <w:tabs>
        <w:tab w:val="decimal" w:pos="360"/>
      </w:tabs>
      <w:spacing w:line="276" w:lineRule="auto"/>
      <w:ind w:firstLine="0"/>
      <w:jc w:val="left"/>
    </w:pPr>
    <w:rPr>
      <w:rFonts w:asciiTheme="minorHAnsi" w:eastAsiaTheme="minorEastAsia" w:hAnsiTheme="minorHAnsi" w:cstheme="minorBidi"/>
      <w:sz w:val="22"/>
      <w:szCs w:val="22"/>
      <w:lang w:val="es-ES"/>
    </w:rPr>
  </w:style>
  <w:style w:type="character" w:styleId="nfasissutil">
    <w:name w:val="Subtle Emphasis"/>
    <w:basedOn w:val="Fuentedeprrafopredeter"/>
    <w:uiPriority w:val="19"/>
    <w:qFormat/>
    <w:rsid w:val="00FB2D79"/>
    <w:rPr>
      <w:rFonts w:eastAsiaTheme="minorEastAsia" w:cstheme="minorBidi"/>
      <w:bCs w:val="0"/>
      <w:i/>
      <w:iCs/>
      <w:color w:val="808080" w:themeColor="text1" w:themeTint="7F"/>
      <w:szCs w:val="22"/>
      <w:lang w:val="es-ES"/>
    </w:rPr>
  </w:style>
  <w:style w:type="table" w:customStyle="1" w:styleId="Sombreadoclaro-nfasis11">
    <w:name w:val="Sombreado claro - Énfasis 11"/>
    <w:basedOn w:val="Tablanormal"/>
    <w:uiPriority w:val="60"/>
    <w:rsid w:val="00FB2D79"/>
    <w:pPr>
      <w:spacing w:after="0" w:line="240" w:lineRule="auto"/>
    </w:pPr>
    <w:rPr>
      <w:rFonts w:asciiTheme="minorHAnsi" w:eastAsiaTheme="minorEastAsia" w:hAnsiTheme="minorHAnsi" w:cstheme="minorBidi"/>
      <w:color w:val="365F91" w:themeColor="accent1" w:themeShade="BF"/>
      <w:sz w:val="22"/>
      <w:szCs w:val="22"/>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A10034"/>
    <w:rPr>
      <w:color w:val="808080"/>
    </w:rPr>
  </w:style>
  <w:style w:type="table" w:styleId="Listamedia2-nfasis1">
    <w:name w:val="Medium List 2 Accent 1"/>
    <w:basedOn w:val="Tablanormal"/>
    <w:uiPriority w:val="66"/>
    <w:rsid w:val="00E907CA"/>
    <w:pPr>
      <w:spacing w:after="0" w:line="240" w:lineRule="auto"/>
    </w:pPr>
    <w:rPr>
      <w:rFonts w:asciiTheme="majorHAnsi" w:eastAsiaTheme="majorEastAsia" w:hAnsiTheme="majorHAnsi" w:cstheme="majorBidi"/>
      <w:color w:val="000000" w:themeColor="text1"/>
      <w:sz w:val="22"/>
      <w:szCs w:val="22"/>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ontStyle14">
    <w:name w:val="Font Style14"/>
    <w:basedOn w:val="Fuentedeprrafopredeter"/>
    <w:uiPriority w:val="99"/>
    <w:rsid w:val="00801431"/>
    <w:rPr>
      <w:rFonts w:ascii="Cordia New" w:hAnsi="Cordia New" w:cs="Cordia New"/>
      <w:b/>
      <w:bCs/>
      <w:color w:val="000000"/>
      <w:sz w:val="22"/>
      <w:szCs w:val="22"/>
    </w:rPr>
  </w:style>
  <w:style w:type="character" w:customStyle="1" w:styleId="keyword">
    <w:name w:val="keyword"/>
    <w:basedOn w:val="Fuentedeprrafopredeter"/>
    <w:rsid w:val="002467AC"/>
  </w:style>
  <w:style w:type="character" w:customStyle="1" w:styleId="comment">
    <w:name w:val="comment"/>
    <w:basedOn w:val="Fuentedeprrafopredeter"/>
    <w:rsid w:val="002467AC"/>
  </w:style>
  <w:style w:type="paragraph" w:styleId="NormalWeb">
    <w:name w:val="Normal (Web)"/>
    <w:basedOn w:val="Normal"/>
    <w:uiPriority w:val="99"/>
    <w:semiHidden/>
    <w:unhideWhenUsed/>
    <w:rsid w:val="002467AC"/>
    <w:pPr>
      <w:spacing w:before="100" w:beforeAutospacing="1" w:after="100" w:afterAutospacing="1" w:line="240" w:lineRule="auto"/>
      <w:ind w:firstLine="0"/>
      <w:jc w:val="left"/>
    </w:pPr>
    <w:rPr>
      <w:rFonts w:eastAsia="Times New Roman"/>
      <w:lang w:val="es-MX" w:eastAsia="es-MX"/>
    </w:rPr>
  </w:style>
  <w:style w:type="character" w:customStyle="1" w:styleId="string">
    <w:name w:val="string"/>
    <w:basedOn w:val="Fuentedeprrafopredeter"/>
    <w:rsid w:val="002467AC"/>
  </w:style>
  <w:style w:type="table" w:styleId="Sombreadoclaro-nfasis2">
    <w:name w:val="Light Shading Accent 2"/>
    <w:basedOn w:val="Tablanormal"/>
    <w:uiPriority w:val="60"/>
    <w:rsid w:val="00AE27A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oscura-nfasis1">
    <w:name w:val="Dark List Accent 1"/>
    <w:basedOn w:val="Tablanormal"/>
    <w:uiPriority w:val="70"/>
    <w:rsid w:val="00AE27A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uadrculavistosa-nfasis5">
    <w:name w:val="Colorful Grid Accent 5"/>
    <w:basedOn w:val="Tablanormal"/>
    <w:uiPriority w:val="73"/>
    <w:rsid w:val="00AE27A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vistoso-nfasis4">
    <w:name w:val="Colorful Shading Accent 4"/>
    <w:basedOn w:val="Tablanormal"/>
    <w:uiPriority w:val="71"/>
    <w:rsid w:val="00AE27AC"/>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uadrculamedia3-nfasis1">
    <w:name w:val="Medium Grid 3 Accent 1"/>
    <w:basedOn w:val="Tablanormal"/>
    <w:uiPriority w:val="69"/>
    <w:rsid w:val="00AE27A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1-nfasis1">
    <w:name w:val="Medium Grid 1 Accent 1"/>
    <w:basedOn w:val="Tablanormal"/>
    <w:uiPriority w:val="67"/>
    <w:rsid w:val="00AE27A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staclara1">
    <w:name w:val="Lista clara1"/>
    <w:basedOn w:val="Tablanormal"/>
    <w:uiPriority w:val="61"/>
    <w:rsid w:val="006A5D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
    <w:name w:val="Lista clara - Énfasis 11"/>
    <w:basedOn w:val="Tablanormal"/>
    <w:uiPriority w:val="61"/>
    <w:rsid w:val="006A5D9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6A5D9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6A5D9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claro1">
    <w:name w:val="Sombreado claro1"/>
    <w:basedOn w:val="Tablanormal"/>
    <w:uiPriority w:val="60"/>
    <w:rsid w:val="009B01D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clara-nfasis11">
    <w:name w:val="Cuadrícula clara - Énfasis 11"/>
    <w:basedOn w:val="Tablanormal"/>
    <w:uiPriority w:val="62"/>
    <w:rsid w:val="000E334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2">
    <w:name w:val="Lista clara - Énfasis 12"/>
    <w:basedOn w:val="Tablanormal"/>
    <w:uiPriority w:val="61"/>
    <w:rsid w:val="006218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9F44E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13">
    <w:name w:val="Lista clara - Énfasis 13"/>
    <w:basedOn w:val="Tablanormal"/>
    <w:uiPriority w:val="61"/>
    <w:rsid w:val="007C707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converted-space">
    <w:name w:val="apple-converted-space"/>
    <w:basedOn w:val="Fuentedeprrafopredeter"/>
    <w:rsid w:val="00600DD4"/>
  </w:style>
  <w:style w:type="table" w:customStyle="1" w:styleId="Sombreadomedio2-nfasis11">
    <w:name w:val="Sombreado medio 2 - Énfasis 11"/>
    <w:basedOn w:val="Tablanormal"/>
    <w:uiPriority w:val="64"/>
    <w:rsid w:val="003765C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43421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1">
    <w:name w:val="Sombreado medio 21"/>
    <w:basedOn w:val="Tablanormal"/>
    <w:uiPriority w:val="64"/>
    <w:rsid w:val="0043421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2">
    <w:name w:val="Lista clara2"/>
    <w:basedOn w:val="Tablanormal"/>
    <w:uiPriority w:val="61"/>
    <w:rsid w:val="004342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4">
    <w:name w:val="Light List Accent 4"/>
    <w:basedOn w:val="Tablanormal"/>
    <w:uiPriority w:val="61"/>
    <w:rsid w:val="0043421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aclara-nfasis14">
    <w:name w:val="Lista clara - Énfasis 14"/>
    <w:basedOn w:val="Tablanormal"/>
    <w:uiPriority w:val="61"/>
    <w:rsid w:val="0043421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2-nfasis1">
    <w:name w:val="Medium Grid 2 Accent 1"/>
    <w:basedOn w:val="Tablanormal"/>
    <w:uiPriority w:val="68"/>
    <w:rsid w:val="0096003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media21">
    <w:name w:val="Cuadrícula media 21"/>
    <w:basedOn w:val="Tablanormal"/>
    <w:uiPriority w:val="68"/>
    <w:rsid w:val="0096003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1-nfasis6">
    <w:name w:val="Medium Grid 1 Accent 6"/>
    <w:basedOn w:val="Tablanormal"/>
    <w:uiPriority w:val="67"/>
    <w:rsid w:val="0096003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ombreadoclaro2">
    <w:name w:val="Sombreado claro2"/>
    <w:basedOn w:val="Tablanormal"/>
    <w:uiPriority w:val="60"/>
    <w:rsid w:val="009600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clara1">
    <w:name w:val="Cuadrícula clara1"/>
    <w:basedOn w:val="Tablanormal"/>
    <w:uiPriority w:val="62"/>
    <w:rsid w:val="0096003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6">
    <w:name w:val="Light List Accent 6"/>
    <w:basedOn w:val="Tablanormal"/>
    <w:uiPriority w:val="61"/>
    <w:rsid w:val="0096003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96003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5">
    <w:name w:val="Light Grid Accent 5"/>
    <w:basedOn w:val="Tablanormal"/>
    <w:uiPriority w:val="62"/>
    <w:rsid w:val="0096003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12">
    <w:name w:val="Cuadrícula clara - Énfasis 12"/>
    <w:basedOn w:val="Tablanormal"/>
    <w:uiPriority w:val="62"/>
    <w:rsid w:val="0096003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DC4">
    <w:name w:val="toc 4"/>
    <w:basedOn w:val="Normal"/>
    <w:next w:val="Normal"/>
    <w:autoRedefine/>
    <w:uiPriority w:val="39"/>
    <w:unhideWhenUsed/>
    <w:rsid w:val="002C00C8"/>
    <w:pPr>
      <w:spacing w:after="100" w:line="276" w:lineRule="auto"/>
      <w:ind w:left="660" w:firstLine="0"/>
      <w:jc w:val="left"/>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2C00C8"/>
    <w:pPr>
      <w:spacing w:after="100" w:line="276" w:lineRule="auto"/>
      <w:ind w:left="880" w:firstLine="0"/>
      <w:jc w:val="left"/>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2C00C8"/>
    <w:pPr>
      <w:spacing w:after="100" w:line="276" w:lineRule="auto"/>
      <w:ind w:left="1100" w:firstLine="0"/>
      <w:jc w:val="left"/>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2C00C8"/>
    <w:pPr>
      <w:spacing w:after="100" w:line="276" w:lineRule="auto"/>
      <w:ind w:left="1320" w:firstLine="0"/>
      <w:jc w:val="left"/>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2C00C8"/>
    <w:pPr>
      <w:spacing w:after="100" w:line="276" w:lineRule="auto"/>
      <w:ind w:left="1540" w:firstLine="0"/>
      <w:jc w:val="left"/>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2C00C8"/>
    <w:pPr>
      <w:spacing w:after="100" w:line="276" w:lineRule="auto"/>
      <w:ind w:left="1760" w:firstLine="0"/>
      <w:jc w:val="left"/>
    </w:pPr>
    <w:rPr>
      <w:rFonts w:asciiTheme="minorHAnsi" w:eastAsiaTheme="minorEastAsia" w:hAnsiTheme="minorHAnsi" w:cstheme="minorBidi"/>
      <w:sz w:val="22"/>
      <w:szCs w:val="22"/>
      <w:lang w:val="es-MX" w:eastAsia="es-MX"/>
    </w:rPr>
  </w:style>
  <w:style w:type="table" w:styleId="Sombreadoclaro-nfasis3">
    <w:name w:val="Light Shading Accent 3"/>
    <w:basedOn w:val="Tablanormal"/>
    <w:uiPriority w:val="60"/>
    <w:rsid w:val="00026A3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staclara-nfasis15">
    <w:name w:val="Lista clara - Énfasis 15"/>
    <w:basedOn w:val="Tablanormal"/>
    <w:uiPriority w:val="61"/>
    <w:rsid w:val="00026A3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3">
    <w:name w:val="Cuadrícula clara - Énfasis 13"/>
    <w:basedOn w:val="Tablanormal"/>
    <w:uiPriority w:val="62"/>
    <w:rsid w:val="00026A3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3-nfasis4">
    <w:name w:val="Medium Grid 3 Accent 4"/>
    <w:basedOn w:val="Tablanormal"/>
    <w:uiPriority w:val="69"/>
    <w:rsid w:val="00026A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026A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vistoso-nfasis1">
    <w:name w:val="Colorful Shading Accent 1"/>
    <w:basedOn w:val="Tablanormal"/>
    <w:uiPriority w:val="71"/>
    <w:rsid w:val="00026A3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Sombreadomedio2-nfasis12">
    <w:name w:val="Sombreado medio 2 - Énfasis 12"/>
    <w:basedOn w:val="Tablanormal"/>
    <w:uiPriority w:val="64"/>
    <w:rsid w:val="00026A3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026A3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oscura-nfasis3">
    <w:name w:val="Dark List Accent 3"/>
    <w:basedOn w:val="Tablanormal"/>
    <w:uiPriority w:val="70"/>
    <w:rsid w:val="00607D1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medio1-nfasis4">
    <w:name w:val="Medium Shading 1 Accent 4"/>
    <w:basedOn w:val="Tablanormal"/>
    <w:uiPriority w:val="63"/>
    <w:rsid w:val="00607D1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aclara3">
    <w:name w:val="Lista clara3"/>
    <w:basedOn w:val="Tablanormal"/>
    <w:uiPriority w:val="61"/>
    <w:rsid w:val="00607D1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04812443">
      <w:bodyDiv w:val="1"/>
      <w:marLeft w:val="0"/>
      <w:marRight w:val="0"/>
      <w:marTop w:val="0"/>
      <w:marBottom w:val="0"/>
      <w:divBdr>
        <w:top w:val="none" w:sz="0" w:space="0" w:color="auto"/>
        <w:left w:val="none" w:sz="0" w:space="0" w:color="auto"/>
        <w:bottom w:val="none" w:sz="0" w:space="0" w:color="auto"/>
        <w:right w:val="none" w:sz="0" w:space="0" w:color="auto"/>
      </w:divBdr>
    </w:div>
    <w:div w:id="169174840">
      <w:bodyDiv w:val="1"/>
      <w:marLeft w:val="0"/>
      <w:marRight w:val="0"/>
      <w:marTop w:val="0"/>
      <w:marBottom w:val="0"/>
      <w:divBdr>
        <w:top w:val="none" w:sz="0" w:space="0" w:color="auto"/>
        <w:left w:val="none" w:sz="0" w:space="0" w:color="auto"/>
        <w:bottom w:val="none" w:sz="0" w:space="0" w:color="auto"/>
        <w:right w:val="none" w:sz="0" w:space="0" w:color="auto"/>
      </w:divBdr>
    </w:div>
    <w:div w:id="232786905">
      <w:bodyDiv w:val="1"/>
      <w:marLeft w:val="0"/>
      <w:marRight w:val="0"/>
      <w:marTop w:val="0"/>
      <w:marBottom w:val="0"/>
      <w:divBdr>
        <w:top w:val="none" w:sz="0" w:space="0" w:color="auto"/>
        <w:left w:val="none" w:sz="0" w:space="0" w:color="auto"/>
        <w:bottom w:val="none" w:sz="0" w:space="0" w:color="auto"/>
        <w:right w:val="none" w:sz="0" w:space="0" w:color="auto"/>
      </w:divBdr>
    </w:div>
    <w:div w:id="489832686">
      <w:bodyDiv w:val="1"/>
      <w:marLeft w:val="0"/>
      <w:marRight w:val="0"/>
      <w:marTop w:val="0"/>
      <w:marBottom w:val="0"/>
      <w:divBdr>
        <w:top w:val="none" w:sz="0" w:space="0" w:color="auto"/>
        <w:left w:val="none" w:sz="0" w:space="0" w:color="auto"/>
        <w:bottom w:val="none" w:sz="0" w:space="0" w:color="auto"/>
        <w:right w:val="none" w:sz="0" w:space="0" w:color="auto"/>
      </w:divBdr>
    </w:div>
    <w:div w:id="777486310">
      <w:bodyDiv w:val="1"/>
      <w:marLeft w:val="0"/>
      <w:marRight w:val="0"/>
      <w:marTop w:val="0"/>
      <w:marBottom w:val="0"/>
      <w:divBdr>
        <w:top w:val="none" w:sz="0" w:space="0" w:color="auto"/>
        <w:left w:val="none" w:sz="0" w:space="0" w:color="auto"/>
        <w:bottom w:val="none" w:sz="0" w:space="0" w:color="auto"/>
        <w:right w:val="none" w:sz="0" w:space="0" w:color="auto"/>
      </w:divBdr>
    </w:div>
    <w:div w:id="781536001">
      <w:bodyDiv w:val="1"/>
      <w:marLeft w:val="0"/>
      <w:marRight w:val="0"/>
      <w:marTop w:val="0"/>
      <w:marBottom w:val="0"/>
      <w:divBdr>
        <w:top w:val="none" w:sz="0" w:space="0" w:color="auto"/>
        <w:left w:val="none" w:sz="0" w:space="0" w:color="auto"/>
        <w:bottom w:val="none" w:sz="0" w:space="0" w:color="auto"/>
        <w:right w:val="none" w:sz="0" w:space="0" w:color="auto"/>
      </w:divBdr>
    </w:div>
    <w:div w:id="915940966">
      <w:bodyDiv w:val="1"/>
      <w:marLeft w:val="0"/>
      <w:marRight w:val="0"/>
      <w:marTop w:val="0"/>
      <w:marBottom w:val="0"/>
      <w:divBdr>
        <w:top w:val="none" w:sz="0" w:space="0" w:color="auto"/>
        <w:left w:val="none" w:sz="0" w:space="0" w:color="auto"/>
        <w:bottom w:val="none" w:sz="0" w:space="0" w:color="auto"/>
        <w:right w:val="none" w:sz="0" w:space="0" w:color="auto"/>
      </w:divBdr>
    </w:div>
    <w:div w:id="1045906441">
      <w:bodyDiv w:val="1"/>
      <w:marLeft w:val="0"/>
      <w:marRight w:val="0"/>
      <w:marTop w:val="0"/>
      <w:marBottom w:val="0"/>
      <w:divBdr>
        <w:top w:val="none" w:sz="0" w:space="0" w:color="auto"/>
        <w:left w:val="none" w:sz="0" w:space="0" w:color="auto"/>
        <w:bottom w:val="none" w:sz="0" w:space="0" w:color="auto"/>
        <w:right w:val="none" w:sz="0" w:space="0" w:color="auto"/>
      </w:divBdr>
      <w:divsChild>
        <w:div w:id="1378435104">
          <w:marLeft w:val="0"/>
          <w:marRight w:val="0"/>
          <w:marTop w:val="200"/>
          <w:marBottom w:val="0"/>
          <w:divBdr>
            <w:top w:val="none" w:sz="0" w:space="0" w:color="auto"/>
            <w:left w:val="none" w:sz="0" w:space="0" w:color="auto"/>
            <w:bottom w:val="none" w:sz="0" w:space="0" w:color="auto"/>
            <w:right w:val="none" w:sz="0" w:space="0" w:color="auto"/>
          </w:divBdr>
        </w:div>
        <w:div w:id="729841462">
          <w:marLeft w:val="0"/>
          <w:marRight w:val="0"/>
          <w:marTop w:val="200"/>
          <w:marBottom w:val="0"/>
          <w:divBdr>
            <w:top w:val="none" w:sz="0" w:space="0" w:color="auto"/>
            <w:left w:val="none" w:sz="0" w:space="0" w:color="auto"/>
            <w:bottom w:val="none" w:sz="0" w:space="0" w:color="auto"/>
            <w:right w:val="none" w:sz="0" w:space="0" w:color="auto"/>
          </w:divBdr>
        </w:div>
        <w:div w:id="1671593654">
          <w:marLeft w:val="0"/>
          <w:marRight w:val="0"/>
          <w:marTop w:val="200"/>
          <w:marBottom w:val="0"/>
          <w:divBdr>
            <w:top w:val="none" w:sz="0" w:space="0" w:color="auto"/>
            <w:left w:val="none" w:sz="0" w:space="0" w:color="auto"/>
            <w:bottom w:val="none" w:sz="0" w:space="0" w:color="auto"/>
            <w:right w:val="none" w:sz="0" w:space="0" w:color="auto"/>
          </w:divBdr>
        </w:div>
      </w:divsChild>
    </w:div>
    <w:div w:id="1336422802">
      <w:bodyDiv w:val="1"/>
      <w:marLeft w:val="0"/>
      <w:marRight w:val="0"/>
      <w:marTop w:val="0"/>
      <w:marBottom w:val="0"/>
      <w:divBdr>
        <w:top w:val="none" w:sz="0" w:space="0" w:color="auto"/>
        <w:left w:val="none" w:sz="0" w:space="0" w:color="auto"/>
        <w:bottom w:val="none" w:sz="0" w:space="0" w:color="auto"/>
        <w:right w:val="none" w:sz="0" w:space="0" w:color="auto"/>
      </w:divBdr>
    </w:div>
    <w:div w:id="1386488335">
      <w:bodyDiv w:val="1"/>
      <w:marLeft w:val="0"/>
      <w:marRight w:val="0"/>
      <w:marTop w:val="0"/>
      <w:marBottom w:val="0"/>
      <w:divBdr>
        <w:top w:val="none" w:sz="0" w:space="0" w:color="auto"/>
        <w:left w:val="none" w:sz="0" w:space="0" w:color="auto"/>
        <w:bottom w:val="none" w:sz="0" w:space="0" w:color="auto"/>
        <w:right w:val="none" w:sz="0" w:space="0" w:color="auto"/>
      </w:divBdr>
      <w:divsChild>
        <w:div w:id="1807164794">
          <w:marLeft w:val="0"/>
          <w:marRight w:val="0"/>
          <w:marTop w:val="200"/>
          <w:marBottom w:val="0"/>
          <w:divBdr>
            <w:top w:val="none" w:sz="0" w:space="0" w:color="auto"/>
            <w:left w:val="none" w:sz="0" w:space="0" w:color="auto"/>
            <w:bottom w:val="none" w:sz="0" w:space="0" w:color="auto"/>
            <w:right w:val="none" w:sz="0" w:space="0" w:color="auto"/>
          </w:divBdr>
        </w:div>
        <w:div w:id="1468159011">
          <w:marLeft w:val="0"/>
          <w:marRight w:val="0"/>
          <w:marTop w:val="200"/>
          <w:marBottom w:val="0"/>
          <w:divBdr>
            <w:top w:val="none" w:sz="0" w:space="0" w:color="auto"/>
            <w:left w:val="none" w:sz="0" w:space="0" w:color="auto"/>
            <w:bottom w:val="none" w:sz="0" w:space="0" w:color="auto"/>
            <w:right w:val="none" w:sz="0" w:space="0" w:color="auto"/>
          </w:divBdr>
        </w:div>
        <w:div w:id="1618294463">
          <w:marLeft w:val="0"/>
          <w:marRight w:val="0"/>
          <w:marTop w:val="200"/>
          <w:marBottom w:val="0"/>
          <w:divBdr>
            <w:top w:val="none" w:sz="0" w:space="0" w:color="auto"/>
            <w:left w:val="none" w:sz="0" w:space="0" w:color="auto"/>
            <w:bottom w:val="none" w:sz="0" w:space="0" w:color="auto"/>
            <w:right w:val="none" w:sz="0" w:space="0" w:color="auto"/>
          </w:divBdr>
        </w:div>
      </w:divsChild>
    </w:div>
    <w:div w:id="1439644561">
      <w:bodyDiv w:val="1"/>
      <w:marLeft w:val="0"/>
      <w:marRight w:val="0"/>
      <w:marTop w:val="0"/>
      <w:marBottom w:val="0"/>
      <w:divBdr>
        <w:top w:val="none" w:sz="0" w:space="0" w:color="auto"/>
        <w:left w:val="none" w:sz="0" w:space="0" w:color="auto"/>
        <w:bottom w:val="none" w:sz="0" w:space="0" w:color="auto"/>
        <w:right w:val="none" w:sz="0" w:space="0" w:color="auto"/>
      </w:divBdr>
    </w:div>
    <w:div w:id="1561282805">
      <w:bodyDiv w:val="1"/>
      <w:marLeft w:val="0"/>
      <w:marRight w:val="0"/>
      <w:marTop w:val="0"/>
      <w:marBottom w:val="0"/>
      <w:divBdr>
        <w:top w:val="none" w:sz="0" w:space="0" w:color="auto"/>
        <w:left w:val="none" w:sz="0" w:space="0" w:color="auto"/>
        <w:bottom w:val="none" w:sz="0" w:space="0" w:color="auto"/>
        <w:right w:val="none" w:sz="0" w:space="0" w:color="auto"/>
      </w:divBdr>
    </w:div>
    <w:div w:id="1578249216">
      <w:bodyDiv w:val="1"/>
      <w:marLeft w:val="0"/>
      <w:marRight w:val="0"/>
      <w:marTop w:val="0"/>
      <w:marBottom w:val="0"/>
      <w:divBdr>
        <w:top w:val="none" w:sz="0" w:space="0" w:color="auto"/>
        <w:left w:val="none" w:sz="0" w:space="0" w:color="auto"/>
        <w:bottom w:val="none" w:sz="0" w:space="0" w:color="auto"/>
        <w:right w:val="none" w:sz="0" w:space="0" w:color="auto"/>
      </w:divBdr>
      <w:divsChild>
        <w:div w:id="2013337619">
          <w:marLeft w:val="0"/>
          <w:marRight w:val="0"/>
          <w:marTop w:val="200"/>
          <w:marBottom w:val="0"/>
          <w:divBdr>
            <w:top w:val="none" w:sz="0" w:space="0" w:color="auto"/>
            <w:left w:val="none" w:sz="0" w:space="0" w:color="auto"/>
            <w:bottom w:val="none" w:sz="0" w:space="0" w:color="auto"/>
            <w:right w:val="none" w:sz="0" w:space="0" w:color="auto"/>
          </w:divBdr>
        </w:div>
        <w:div w:id="683752670">
          <w:marLeft w:val="0"/>
          <w:marRight w:val="0"/>
          <w:marTop w:val="200"/>
          <w:marBottom w:val="0"/>
          <w:divBdr>
            <w:top w:val="none" w:sz="0" w:space="0" w:color="auto"/>
            <w:left w:val="none" w:sz="0" w:space="0" w:color="auto"/>
            <w:bottom w:val="none" w:sz="0" w:space="0" w:color="auto"/>
            <w:right w:val="none" w:sz="0" w:space="0" w:color="auto"/>
          </w:divBdr>
        </w:div>
        <w:div w:id="827596484">
          <w:marLeft w:val="0"/>
          <w:marRight w:val="0"/>
          <w:marTop w:val="200"/>
          <w:marBottom w:val="0"/>
          <w:divBdr>
            <w:top w:val="none" w:sz="0" w:space="0" w:color="auto"/>
            <w:left w:val="none" w:sz="0" w:space="0" w:color="auto"/>
            <w:bottom w:val="none" w:sz="0" w:space="0" w:color="auto"/>
            <w:right w:val="none" w:sz="0" w:space="0" w:color="auto"/>
          </w:divBdr>
        </w:div>
        <w:div w:id="1457138640">
          <w:marLeft w:val="0"/>
          <w:marRight w:val="0"/>
          <w:marTop w:val="200"/>
          <w:marBottom w:val="0"/>
          <w:divBdr>
            <w:top w:val="none" w:sz="0" w:space="0" w:color="auto"/>
            <w:left w:val="none" w:sz="0" w:space="0" w:color="auto"/>
            <w:bottom w:val="none" w:sz="0" w:space="0" w:color="auto"/>
            <w:right w:val="none" w:sz="0" w:space="0" w:color="auto"/>
          </w:divBdr>
        </w:div>
      </w:divsChild>
    </w:div>
    <w:div w:id="1605192759">
      <w:bodyDiv w:val="1"/>
      <w:marLeft w:val="0"/>
      <w:marRight w:val="0"/>
      <w:marTop w:val="0"/>
      <w:marBottom w:val="0"/>
      <w:divBdr>
        <w:top w:val="none" w:sz="0" w:space="0" w:color="auto"/>
        <w:left w:val="none" w:sz="0" w:space="0" w:color="auto"/>
        <w:bottom w:val="none" w:sz="0" w:space="0" w:color="auto"/>
        <w:right w:val="none" w:sz="0" w:space="0" w:color="auto"/>
      </w:divBdr>
    </w:div>
    <w:div w:id="163290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88.jpe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oleObject" Target="embeddings/oleObject7.bin"/><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7.png"/><Relationship Id="rId112" Type="http://schemas.openxmlformats.org/officeDocument/2006/relationships/image" Target="media/image83.jpeg"/><Relationship Id="rId16" Type="http://schemas.openxmlformats.org/officeDocument/2006/relationships/image" Target="media/image6.png"/><Relationship Id="rId107" Type="http://schemas.openxmlformats.org/officeDocument/2006/relationships/oleObject" Target="embeddings/oleObject13.bin"/><Relationship Id="rId11"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oleObject" Target="embeddings/oleObject2.bin"/><Relationship Id="rId58" Type="http://schemas.openxmlformats.org/officeDocument/2006/relationships/image" Target="media/image42.emf"/><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image" Target="media/image78.emf"/><Relationship Id="rId123"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image" Target="media/image61.png"/><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emf"/><Relationship Id="rId64" Type="http://schemas.openxmlformats.org/officeDocument/2006/relationships/image" Target="media/image45.emf"/><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77.emf"/><Relationship Id="rId105" Type="http://schemas.openxmlformats.org/officeDocument/2006/relationships/oleObject" Target="embeddings/oleObject12.bin"/><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1.jpeg"/><Relationship Id="rId98" Type="http://schemas.openxmlformats.org/officeDocument/2006/relationships/image" Target="media/image76.emf"/><Relationship Id="rId121"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7.png"/><Relationship Id="rId103" Type="http://schemas.openxmlformats.org/officeDocument/2006/relationships/oleObject" Target="embeddings/oleObject11.bin"/><Relationship Id="rId108" Type="http://schemas.openxmlformats.org/officeDocument/2006/relationships/image" Target="media/image81.emf"/><Relationship Id="rId116" Type="http://schemas.openxmlformats.org/officeDocument/2006/relationships/image" Target="media/image87.jpeg"/><Relationship Id="rId124" Type="http://schemas.openxmlformats.org/officeDocument/2006/relationships/header" Target="header11.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0.emf"/><Relationship Id="rId62" Type="http://schemas.openxmlformats.org/officeDocument/2006/relationships/image" Target="media/image44.emf"/><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image" Target="media/image66.pn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oleObject" Target="embeddings/oleObject4.bin"/><Relationship Id="rId106" Type="http://schemas.openxmlformats.org/officeDocument/2006/relationships/image" Target="media/image80.emf"/><Relationship Id="rId114" Type="http://schemas.openxmlformats.org/officeDocument/2006/relationships/image" Target="media/image85.jpeg"/><Relationship Id="rId119" Type="http://schemas.openxmlformats.org/officeDocument/2006/relationships/image" Target="media/image90.jpe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3.emf"/><Relationship Id="rId65" Type="http://schemas.openxmlformats.org/officeDocument/2006/relationships/oleObject" Target="embeddings/oleObject8.bin"/><Relationship Id="rId73" Type="http://schemas.openxmlformats.org/officeDocument/2006/relationships/image" Target="media/image53.png"/><Relationship Id="rId78" Type="http://schemas.openxmlformats.org/officeDocument/2006/relationships/header" Target="header6.xml"/><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2.jpeg"/><Relationship Id="rId99" Type="http://schemas.openxmlformats.org/officeDocument/2006/relationships/oleObject" Target="embeddings/oleObject9.bin"/><Relationship Id="rId101" Type="http://schemas.openxmlformats.org/officeDocument/2006/relationships/oleObject" Target="embeddings/oleObject10.bin"/><Relationship Id="rId122" Type="http://schemas.openxmlformats.org/officeDocument/2006/relationships/hyperlink" Target="http://www.mobilerobots.com"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oleObject" Target="embeddings/oleObject14.bin"/><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oleObject" Target="embeddings/oleObject3.bin"/><Relationship Id="rId76" Type="http://schemas.openxmlformats.org/officeDocument/2006/relationships/image" Target="media/image56.png"/><Relationship Id="rId97" Type="http://schemas.openxmlformats.org/officeDocument/2006/relationships/image" Target="media/image75.jpeg"/><Relationship Id="rId104" Type="http://schemas.openxmlformats.org/officeDocument/2006/relationships/image" Target="media/image79.emf"/><Relationship Id="rId120" Type="http://schemas.openxmlformats.org/officeDocument/2006/relationships/image" Target="media/image91.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6.png"/><Relationship Id="rId87" Type="http://schemas.openxmlformats.org/officeDocument/2006/relationships/header" Target="header7.xml"/><Relationship Id="rId110" Type="http://schemas.openxmlformats.org/officeDocument/2006/relationships/header" Target="header8.xml"/><Relationship Id="rId115"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Dan87</b:Tag>
    <b:SourceType>Book</b:SourceType>
    <b:Guid>{95FC21F0-0D4C-4198-B7C2-F2BF35553A17}</b:Guid>
    <b:Title>Control Difuso</b:Title>
    <b:Year>1987</b:Year>
    <b:City>Quito</b:City>
    <b:Publisher>IEEE</b:Publisher>
    <b:Author>
      <b:Author>
        <b:NameList>
          <b:Person>
            <b:Last>Granda</b:Last>
            <b:First>Daniel</b:First>
          </b:Person>
        </b:NameList>
      </b:Author>
    </b:Author>
    <b:RefOrder>1</b:RefOrder>
  </b:Source>
</b:Sources>
</file>

<file path=customXml/itemProps1.xml><?xml version="1.0" encoding="utf-8"?>
<ds:datastoreItem xmlns:ds="http://schemas.openxmlformats.org/officeDocument/2006/customXml" ds:itemID="{B4B961A7-DAFB-446B-AF15-8996C881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149</Pages>
  <Words>27882</Words>
  <Characters>153356</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180877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Granda</dc:creator>
  <cp:keywords>TFM</cp:keywords>
  <cp:lastModifiedBy>EPI</cp:lastModifiedBy>
  <cp:revision>85</cp:revision>
  <cp:lastPrinted>2016-10-10T09:07:00Z</cp:lastPrinted>
  <dcterms:created xsi:type="dcterms:W3CDTF">2016-10-29T12:56:00Z</dcterms:created>
  <dcterms:modified xsi:type="dcterms:W3CDTF">2016-10-30T21:54:00Z</dcterms:modified>
</cp:coreProperties>
</file>