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6B6D" w14:textId="77777777" w:rsidR="00556197" w:rsidRPr="00BB5E94" w:rsidRDefault="00556197" w:rsidP="00556197">
      <w:pPr>
        <w:rPr>
          <w:szCs w:val="32"/>
        </w:rPr>
      </w:pPr>
      <w:bookmarkStart w:id="0" w:name="_GoBack"/>
      <w:bookmarkEnd w:id="0"/>
    </w:p>
    <w:p w14:paraId="31BDDAF6" w14:textId="77777777" w:rsidR="00556197" w:rsidRPr="002B4F24" w:rsidRDefault="00556197" w:rsidP="00556197">
      <w:pPr>
        <w:jc w:val="both"/>
        <w:rPr>
          <w:rStyle w:val="Textoennegrita"/>
        </w:rPr>
      </w:pPr>
      <w:r w:rsidRPr="00CE0DCD">
        <w:t>Índice</w:t>
      </w:r>
    </w:p>
    <w:sdt>
      <w:sdtPr>
        <w:rPr>
          <w:rFonts w:asciiTheme="minorHAnsi" w:hAnsiTheme="minorHAnsi" w:cstheme="minorBidi"/>
          <w:b/>
          <w:bCs/>
          <w:szCs w:val="24"/>
          <w:lang w:val="es-ES_tradnl" w:eastAsia="es-ES_tradnl"/>
        </w:rPr>
        <w:id w:val="-1364283095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 w:val="0"/>
          <w:lang w:val="es-ES" w:eastAsia="en-US"/>
        </w:rPr>
      </w:sdtEndPr>
      <w:sdtContent>
        <w:p w14:paraId="5B85E934" w14:textId="77777777" w:rsidR="00556197" w:rsidRDefault="00556197" w:rsidP="00556197">
          <w:pPr>
            <w:pStyle w:val="TDC1"/>
            <w:tabs>
              <w:tab w:val="left" w:pos="1752"/>
            </w:tabs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r>
            <w:fldChar w:fldCharType="begin"/>
          </w:r>
          <w:r w:rsidRPr="002B4F24">
            <w:instrText xml:space="preserve"> TOC \o "1-3" \h \z \u </w:instrText>
          </w:r>
          <w:r>
            <w:fldChar w:fldCharType="separate"/>
          </w:r>
          <w:hyperlink w:anchor="_Toc473800740" w:history="1">
            <w:r w:rsidRPr="008D55F2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JUSTIFICACIÓN Y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067ED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1" w:history="1">
            <w:r w:rsidRPr="008D55F2">
              <w:rPr>
                <w:rStyle w:val="Hipervnculo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Justificación de la 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FC87D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2" w:history="1">
            <w:r w:rsidRPr="008D55F2">
              <w:rPr>
                <w:rStyle w:val="Hipervnculo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B31A2" w14:textId="77777777" w:rsidR="00556197" w:rsidRDefault="00556197" w:rsidP="00556197">
          <w:pPr>
            <w:pStyle w:val="TDC1"/>
            <w:tabs>
              <w:tab w:val="left" w:pos="1752"/>
            </w:tabs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3" w:history="1">
            <w:r w:rsidRPr="008D55F2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C05F7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4" w:history="1">
            <w:r w:rsidRPr="008D55F2">
              <w:rPr>
                <w:rStyle w:val="Hipervnculo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La Acuicultura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DC725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5" w:history="1">
            <w:r w:rsidRPr="008D55F2">
              <w:rPr>
                <w:rStyle w:val="Hipervnculo"/>
                <w:noProof/>
                <w:snapToGrid w:val="0"/>
                <w:w w:val="0"/>
              </w:rPr>
              <w:t>2.1.1.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Definición e 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DBE5E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6" w:history="1">
            <w:r w:rsidRPr="008D55F2">
              <w:rPr>
                <w:rStyle w:val="Hipervnculo"/>
                <w:noProof/>
                <w:snapToGrid w:val="0"/>
                <w:w w:val="0"/>
              </w:rPr>
              <w:t>2.1.2.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Acuicultura y Pesca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CF384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7" w:history="1">
            <w:r w:rsidRPr="008D55F2">
              <w:rPr>
                <w:rStyle w:val="Hipervnculo"/>
                <w:noProof/>
                <w:snapToGrid w:val="0"/>
                <w:w w:val="0"/>
              </w:rPr>
              <w:t>2.1.3.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Acuicultura en el mundo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6E0D9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8" w:history="1">
            <w:r w:rsidRPr="008D55F2">
              <w:rPr>
                <w:rStyle w:val="Hipervnculo"/>
                <w:noProof/>
                <w:snapToGrid w:val="0"/>
                <w:w w:val="0"/>
              </w:rPr>
              <w:t>2.1.4.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La Acuicultura en Europa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CD321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49" w:history="1">
            <w:r w:rsidRPr="008D55F2">
              <w:rPr>
                <w:rStyle w:val="Hipervnculo"/>
                <w:noProof/>
                <w:snapToGrid w:val="0"/>
                <w:w w:val="0"/>
              </w:rPr>
              <w:t>2.1.5.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La Acuicultura en España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C5ADA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0" w:history="1">
            <w:r w:rsidRPr="008D55F2">
              <w:rPr>
                <w:rStyle w:val="Hipervnculo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Biofouling</w:t>
            </w:r>
            <w:r>
              <w:rPr>
                <w:noProof/>
                <w:webHidden/>
              </w:rPr>
              <w:tab/>
              <w:t xml:space="preserve">  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62A12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1" w:history="1">
            <w:r w:rsidRPr="008D55F2">
              <w:rPr>
                <w:rStyle w:val="Hipervnculo"/>
                <w:noProof/>
                <w:snapToGrid w:val="0"/>
                <w:w w:val="0"/>
              </w:rPr>
              <w:t>2.2.1.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Introducción y 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8DC51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2" w:history="1">
            <w:r w:rsidRPr="008D55F2">
              <w:rPr>
                <w:rStyle w:val="Hipervnculo"/>
                <w:noProof/>
                <w:snapToGrid w:val="0"/>
                <w:w w:val="0"/>
              </w:rPr>
              <w:t>2.2.2.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Mecanismo de formación del biofouling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8D8DB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3" w:history="1">
            <w:r w:rsidRPr="008D55F2">
              <w:rPr>
                <w:rStyle w:val="Hipervnculo"/>
                <w:noProof/>
                <w:snapToGrid w:val="0"/>
                <w:w w:val="0"/>
              </w:rPr>
              <w:t>2.2.3.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Patrones de colonización en granjas marinas offshore</w:t>
            </w:r>
            <w:r>
              <w:rPr>
                <w:noProof/>
                <w:webHidden/>
              </w:rPr>
              <w:t xml:space="preserve">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423B2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4" w:history="1">
            <w:r w:rsidRPr="008D55F2">
              <w:rPr>
                <w:rStyle w:val="Hipervnculo"/>
                <w:noProof/>
                <w:snapToGrid w:val="0"/>
                <w:w w:val="0"/>
              </w:rPr>
              <w:t>2.2.4.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Problemas asociados al biofouling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A5137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5" w:history="1">
            <w:r w:rsidRPr="008D55F2">
              <w:rPr>
                <w:rStyle w:val="Hipervnculo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Tecnologías anti-fouling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A4D85" w14:textId="77777777" w:rsidR="00556197" w:rsidRDefault="00556197" w:rsidP="00556197">
          <w:pPr>
            <w:pStyle w:val="TDC1"/>
            <w:tabs>
              <w:tab w:val="left" w:pos="1752"/>
            </w:tabs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6" w:history="1">
            <w:r w:rsidRPr="008D55F2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MATERIAL Y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CDD69" w14:textId="77777777" w:rsidR="00556197" w:rsidRPr="00890E90" w:rsidRDefault="00556197" w:rsidP="00556197">
          <w:pPr>
            <w:pStyle w:val="TDC2"/>
            <w:rPr>
              <w:noProof/>
            </w:rPr>
          </w:pPr>
          <w:hyperlink w:anchor="_Toc473800757" w:history="1">
            <w:r w:rsidRPr="008D55F2">
              <w:rPr>
                <w:rStyle w:val="Hipervnculo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Localización del lugar de muestreo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6B374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8" w:history="1">
            <w:r w:rsidRPr="008D55F2">
              <w:rPr>
                <w:rStyle w:val="Hipervnculo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Periodo experimental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F265C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59" w:history="1">
            <w:r w:rsidRPr="008D55F2">
              <w:rPr>
                <w:rStyle w:val="Hipervnculo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Análisis de los parámetros oceanográficos</w:t>
            </w:r>
            <w:r>
              <w:rPr>
                <w:noProof/>
                <w:webHidden/>
              </w:rPr>
              <w:tab/>
              <w:t xml:space="preserve">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F65C1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0" w:history="1">
            <w:r w:rsidRPr="008D55F2">
              <w:rPr>
                <w:rStyle w:val="Hipervnculo"/>
                <w:noProof/>
                <w:snapToGrid w:val="0"/>
                <w:w w:val="0"/>
              </w:rPr>
              <w:t>3.3.1.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Temperatura y Oxígeno disuelto</w:t>
            </w:r>
            <w:r>
              <w:rPr>
                <w:noProof/>
                <w:webHidden/>
              </w:rPr>
              <w:t xml:space="preserve">      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F95E5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1" w:history="1">
            <w:r w:rsidRPr="008D55F2">
              <w:rPr>
                <w:rStyle w:val="Hipervnculo"/>
                <w:noProof/>
                <w:snapToGrid w:val="0"/>
                <w:w w:val="0"/>
              </w:rPr>
              <w:t>3.3.2.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Salinidad</w:t>
            </w:r>
            <w:r>
              <w:rPr>
                <w:noProof/>
                <w:webHidden/>
              </w:rPr>
              <w:t xml:space="preserve">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66AE6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2" w:history="1">
            <w:r w:rsidRPr="008D55F2">
              <w:rPr>
                <w:rStyle w:val="Hipervnculo"/>
                <w:noProof/>
                <w:snapToGrid w:val="0"/>
                <w:w w:val="0"/>
              </w:rPr>
              <w:t>3.3.3.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Clorofila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FEB4C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3" w:history="1">
            <w:r w:rsidRPr="008D55F2">
              <w:rPr>
                <w:rStyle w:val="Hipervnculo"/>
                <w:noProof/>
                <w:snapToGrid w:val="0"/>
                <w:w w:val="0"/>
              </w:rPr>
              <w:t>3.3.4.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Turbidez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29243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4" w:history="1">
            <w:r w:rsidRPr="008D55F2">
              <w:rPr>
                <w:rStyle w:val="Hipervnculo"/>
                <w:noProof/>
                <w:snapToGrid w:val="0"/>
                <w:w w:val="0"/>
              </w:rPr>
              <w:t>3.3.5.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Corrientes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1CB09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5" w:history="1">
            <w:r w:rsidRPr="008D55F2">
              <w:rPr>
                <w:rStyle w:val="Hipervnculo"/>
                <w:noProof/>
                <w:snapToGrid w:val="0"/>
                <w:w w:val="0"/>
              </w:rPr>
              <w:t>3.3.6.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Análisis de los epibiontes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7090A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6" w:history="1">
            <w:r w:rsidRPr="008D55F2">
              <w:rPr>
                <w:rStyle w:val="Hipervnculo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Diseño experimental</w:t>
            </w:r>
            <w:r>
              <w:rPr>
                <w:noProof/>
                <w:webHidden/>
              </w:rPr>
              <w:tab/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28659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7" w:history="1">
            <w:r w:rsidRPr="008D55F2">
              <w:rPr>
                <w:rStyle w:val="Hipervnculo"/>
                <w:noProof/>
                <w:snapToGrid w:val="0"/>
                <w:w w:val="0"/>
              </w:rPr>
              <w:t>3.4.1.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Puesta en marcha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8C346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8" w:history="1">
            <w:r w:rsidRPr="008D55F2">
              <w:rPr>
                <w:rStyle w:val="Hipervnculo"/>
                <w:noProof/>
                <w:snapToGrid w:val="0"/>
                <w:w w:val="0"/>
              </w:rPr>
              <w:t>3.4.2.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Seguimiento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81E15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69" w:history="1">
            <w:r w:rsidRPr="008D55F2">
              <w:rPr>
                <w:rStyle w:val="Hipervnculo"/>
                <w:noProof/>
                <w:snapToGrid w:val="0"/>
                <w:w w:val="0"/>
              </w:rPr>
              <w:t>3.4.3.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Adquisición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6FAAC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0" w:history="1">
            <w:r w:rsidRPr="008D55F2">
              <w:rPr>
                <w:rStyle w:val="Hipervnculo"/>
                <w:noProof/>
                <w:snapToGrid w:val="0"/>
                <w:w w:val="0"/>
              </w:rPr>
              <w:t>3.4.4.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Tratamiento estadístico de los datos</w:t>
            </w:r>
            <w:r>
              <w:rPr>
                <w:noProof/>
                <w:webHidden/>
              </w:rPr>
              <w:t xml:space="preserve">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B79AB" w14:textId="77777777" w:rsidR="00556197" w:rsidRDefault="00556197" w:rsidP="00556197">
          <w:pPr>
            <w:pStyle w:val="TDC1"/>
            <w:tabs>
              <w:tab w:val="left" w:pos="1752"/>
            </w:tabs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1" w:history="1">
            <w:r w:rsidRPr="008D55F2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RESULTADOS Y 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75F26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2" w:history="1">
            <w:r w:rsidRPr="008D55F2">
              <w:rPr>
                <w:rStyle w:val="Hipervnculo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Análisis descriptivo multivariante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A2054" w14:textId="77777777" w:rsidR="00556197" w:rsidRDefault="00556197" w:rsidP="00556197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3" w:history="1">
            <w:r w:rsidRPr="008D55F2">
              <w:rPr>
                <w:rStyle w:val="Hipervnculo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Estudio del efecto de los factores sobre la presencia de epibiontes: Análisis de la Varianza.</w:t>
            </w:r>
            <w:r>
              <w:rPr>
                <w:noProof/>
                <w:webHidden/>
              </w:rPr>
              <w:tab/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70318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4" w:history="1">
            <w:r w:rsidRPr="008D55F2">
              <w:rPr>
                <w:rStyle w:val="Hipervnculo"/>
                <w:noProof/>
                <w:snapToGrid w:val="0"/>
                <w:w w:val="0"/>
              </w:rPr>
              <w:t>4.2.1.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Pr="008D55F2">
              <w:rPr>
                <w:rStyle w:val="Hipervnculo"/>
                <w:noProof/>
              </w:rPr>
              <w:t>Análisis de la Varianza para la estación de verano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E7BA0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5" w:history="1">
            <w:r w:rsidRPr="008D55F2">
              <w:rPr>
                <w:rStyle w:val="Hipervnculo"/>
                <w:noProof/>
              </w:rPr>
              <w:t xml:space="preserve">4.2.2 </w:t>
            </w:r>
            <w:r>
              <w:rPr>
                <w:rStyle w:val="Hipervnculo"/>
                <w:noProof/>
              </w:rPr>
              <w:tab/>
            </w:r>
            <w:r w:rsidRPr="008D55F2">
              <w:rPr>
                <w:rStyle w:val="Hipervnculo"/>
                <w:noProof/>
              </w:rPr>
              <w:t>Análisis de la Varianza para la estación de otoño.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95CAE" w14:textId="77777777" w:rsidR="00556197" w:rsidRDefault="00556197" w:rsidP="00556197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6" w:history="1">
            <w:r w:rsidRPr="008D55F2">
              <w:rPr>
                <w:rStyle w:val="Hipervnculo"/>
                <w:noProof/>
              </w:rPr>
              <w:t xml:space="preserve">4.2.3 </w:t>
            </w:r>
            <w:r>
              <w:rPr>
                <w:rStyle w:val="Hipervnculo"/>
                <w:noProof/>
              </w:rPr>
              <w:tab/>
            </w:r>
            <w:r w:rsidRPr="008D55F2">
              <w:rPr>
                <w:rStyle w:val="Hipervnculo"/>
                <w:noProof/>
              </w:rPr>
              <w:t>Análisis de la Varianza para el periodo anual.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5317D" w14:textId="77777777" w:rsidR="00556197" w:rsidRDefault="00556197" w:rsidP="00556197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7" w:history="1">
            <w:r w:rsidRPr="008D55F2">
              <w:rPr>
                <w:rStyle w:val="Hipervnculo"/>
                <w:noProof/>
              </w:rPr>
              <w:t>5.</w:t>
            </w:r>
            <w:r>
              <w:rPr>
                <w:rStyle w:val="Hipervnculo"/>
                <w:noProof/>
              </w:rPr>
              <w:tab/>
            </w:r>
            <w:r w:rsidRPr="008D55F2">
              <w:rPr>
                <w:rStyle w:val="Hipervnculo"/>
                <w:noProof/>
              </w:rPr>
              <w:t>CONCLUSIONES</w:t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</w:r>
            <w:r>
              <w:rPr>
                <w:rStyle w:val="Hipervnculo"/>
                <w:noProof/>
              </w:rPr>
              <w:tab/>
              <w:t xml:space="preserve">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85DAD" w14:textId="77777777" w:rsidR="00556197" w:rsidRDefault="00556197" w:rsidP="00556197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8" w:history="1">
            <w:r w:rsidRPr="008D55F2">
              <w:rPr>
                <w:rStyle w:val="Hipervnculo"/>
                <w:noProof/>
              </w:rPr>
              <w:t>6.</w:t>
            </w:r>
            <w:r>
              <w:rPr>
                <w:rStyle w:val="Hipervnculo"/>
                <w:noProof/>
              </w:rPr>
              <w:tab/>
            </w:r>
            <w:r w:rsidRPr="008D55F2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EAACF" w14:textId="77777777" w:rsidR="00556197" w:rsidRDefault="00556197" w:rsidP="00556197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473800779" w:history="1">
            <w:r w:rsidRPr="008D55F2">
              <w:rPr>
                <w:rStyle w:val="Hipervnculo"/>
                <w:noProof/>
                <w:lang w:val="en-GB"/>
              </w:rPr>
              <w:t>7.</w:t>
            </w:r>
            <w:r>
              <w:rPr>
                <w:rStyle w:val="Hipervnculo"/>
                <w:noProof/>
                <w:lang w:val="en-GB"/>
              </w:rPr>
              <w:tab/>
            </w:r>
            <w:r w:rsidRPr="008D55F2">
              <w:rPr>
                <w:rStyle w:val="Hipervnculo"/>
                <w:noProof/>
                <w:lang w:val="en-GB"/>
              </w:rPr>
              <w:t>ANEJO: Datos experimentales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_Toc473800779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BB5DF" w14:textId="77777777" w:rsidR="00556197" w:rsidRDefault="00556197" w:rsidP="00556197">
          <w:pPr>
            <w:spacing w:line="288" w:lineRule="auto"/>
            <w:ind w:left="-284"/>
            <w:jc w:val="both"/>
            <w:rPr>
              <w:lang w:val="ca-ES"/>
            </w:rPr>
          </w:pPr>
          <w:r>
            <w:rPr>
              <w:b/>
              <w:bCs/>
            </w:rPr>
            <w:fldChar w:fldCharType="end"/>
          </w:r>
        </w:p>
      </w:sdtContent>
    </w:sdt>
    <w:p w14:paraId="52BCEA6D" w14:textId="77777777" w:rsidR="00556197" w:rsidRDefault="00556197" w:rsidP="00556197">
      <w:pPr>
        <w:spacing w:line="288" w:lineRule="auto"/>
        <w:rPr>
          <w:lang w:val="ca-ES"/>
        </w:rPr>
        <w:sectPr w:rsidR="00556197" w:rsidSect="00970CD2">
          <w:headerReference w:type="even" r:id="rId4"/>
          <w:pgSz w:w="11906" w:h="16838" w:code="9"/>
          <w:pgMar w:top="1701" w:right="1400" w:bottom="1701" w:left="1400" w:header="1055" w:footer="1055" w:gutter="0"/>
          <w:cols w:space="708"/>
          <w:docGrid w:linePitch="360"/>
        </w:sectPr>
      </w:pPr>
    </w:p>
    <w:p w14:paraId="347A3D34" w14:textId="77777777" w:rsidR="002016F8" w:rsidRDefault="002016F8"/>
    <w:sectPr w:rsidR="002016F8" w:rsidSect="007B69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9FE0" w14:textId="77777777" w:rsidR="00556197" w:rsidRPr="008D78F7" w:rsidRDefault="00556197" w:rsidP="008D78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97"/>
    <w:rsid w:val="002016F8"/>
    <w:rsid w:val="00556197"/>
    <w:rsid w:val="007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DED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19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6197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56197"/>
    <w:pPr>
      <w:tabs>
        <w:tab w:val="left" w:pos="1320"/>
      </w:tabs>
      <w:spacing w:after="100" w:line="276" w:lineRule="auto"/>
      <w:ind w:right="34"/>
      <w:jc w:val="both"/>
    </w:pPr>
    <w:rPr>
      <w:szCs w:val="22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56197"/>
    <w:pPr>
      <w:tabs>
        <w:tab w:val="left" w:pos="1760"/>
      </w:tabs>
      <w:spacing w:after="100" w:line="276" w:lineRule="auto"/>
      <w:ind w:left="1752" w:right="459" w:hanging="1185"/>
      <w:jc w:val="both"/>
    </w:pPr>
    <w:rPr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56197"/>
    <w:pPr>
      <w:tabs>
        <w:tab w:val="left" w:pos="1969"/>
        <w:tab w:val="right" w:leader="dot" w:pos="8647"/>
      </w:tabs>
      <w:spacing w:after="100" w:line="276" w:lineRule="auto"/>
      <w:ind w:left="440" w:right="-125" w:firstLine="411"/>
      <w:jc w:val="both"/>
    </w:pPr>
    <w:rPr>
      <w:szCs w:val="22"/>
    </w:rPr>
  </w:style>
  <w:style w:type="character" w:styleId="Textoennegrita">
    <w:name w:val="Strong"/>
    <w:basedOn w:val="Fuentedeprrafopredeter"/>
    <w:qFormat/>
    <w:rsid w:val="0055619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6197"/>
    <w:pPr>
      <w:tabs>
        <w:tab w:val="center" w:pos="4252"/>
        <w:tab w:val="right" w:pos="8504"/>
      </w:tabs>
      <w:ind w:firstLine="709"/>
      <w:jc w:val="both"/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56197"/>
    <w:rPr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3691</Characters>
  <Application>Microsoft Macintosh Word</Application>
  <DocSecurity>0</DocSecurity>
  <Lines>30</Lines>
  <Paragraphs>8</Paragraphs>
  <ScaleCrop>false</ScaleCrop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Meseguer Hernandez</dc:creator>
  <cp:keywords/>
  <dc:description/>
  <cp:lastModifiedBy>Eloy Meseguer Hernandez</cp:lastModifiedBy>
  <cp:revision>1</cp:revision>
  <dcterms:created xsi:type="dcterms:W3CDTF">2017-05-24T00:19:00Z</dcterms:created>
  <dcterms:modified xsi:type="dcterms:W3CDTF">2017-05-24T00:20:00Z</dcterms:modified>
</cp:coreProperties>
</file>