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88" w:rsidRDefault="00CD6F88" w:rsidP="00CD6F88">
      <w:pPr>
        <w:spacing w:after="0" w:line="360" w:lineRule="auto"/>
        <w:jc w:val="both"/>
        <w:rPr>
          <w:b/>
          <w:sz w:val="24"/>
          <w:szCs w:val="24"/>
        </w:rPr>
      </w:pPr>
      <w:r>
        <w:rPr>
          <w:b/>
          <w:sz w:val="24"/>
          <w:szCs w:val="24"/>
        </w:rPr>
        <w:t>RESUMEN</w:t>
      </w:r>
    </w:p>
    <w:p w:rsidR="00CD6F88" w:rsidRDefault="00CD6F88" w:rsidP="00CD6F88">
      <w:pPr>
        <w:spacing w:after="0" w:line="360" w:lineRule="auto"/>
        <w:jc w:val="both"/>
        <w:rPr>
          <w:b/>
          <w:sz w:val="24"/>
          <w:szCs w:val="24"/>
        </w:rPr>
      </w:pPr>
    </w:p>
    <w:p w:rsidR="00CD6F88" w:rsidRPr="002F566B" w:rsidRDefault="00CD6F88" w:rsidP="00CD6F88">
      <w:pPr>
        <w:spacing w:line="360" w:lineRule="auto"/>
        <w:jc w:val="both"/>
        <w:rPr>
          <w:sz w:val="24"/>
          <w:szCs w:val="24"/>
        </w:rPr>
      </w:pPr>
      <w:r w:rsidRPr="002F566B">
        <w:rPr>
          <w:sz w:val="24"/>
          <w:szCs w:val="24"/>
        </w:rPr>
        <w:t xml:space="preserve">Esta Tesis Doctoral pretende devolver al violinista sevillano Fernando Palatín y </w:t>
      </w:r>
      <w:proofErr w:type="spellStart"/>
      <w:r w:rsidRPr="002F566B">
        <w:rPr>
          <w:sz w:val="24"/>
          <w:szCs w:val="24"/>
        </w:rPr>
        <w:t>Garfias</w:t>
      </w:r>
      <w:proofErr w:type="spellEnd"/>
      <w:r w:rsidRPr="002F566B">
        <w:rPr>
          <w:sz w:val="24"/>
          <w:szCs w:val="24"/>
        </w:rPr>
        <w:t xml:space="preserve"> a su sitio entre los más grandes violinistas-compositores del siglo XIX.</w:t>
      </w:r>
    </w:p>
    <w:p w:rsidR="00CD6F88" w:rsidRDefault="00CD6F88" w:rsidP="00CD6F88">
      <w:pPr>
        <w:spacing w:line="360" w:lineRule="auto"/>
        <w:jc w:val="both"/>
        <w:rPr>
          <w:sz w:val="24"/>
          <w:szCs w:val="24"/>
        </w:rPr>
      </w:pPr>
      <w:r w:rsidRPr="002F566B">
        <w:rPr>
          <w:sz w:val="24"/>
          <w:szCs w:val="24"/>
        </w:rPr>
        <w:t>A lo largo de esta Tesis Doctoral se detallarán sus logros artísticos</w:t>
      </w:r>
      <w:r>
        <w:rPr>
          <w:sz w:val="24"/>
          <w:szCs w:val="24"/>
        </w:rPr>
        <w:t xml:space="preserve"> que incluyen: premios, éxitos de crítica y público (tanto interpretando con el violín como dirigiendo orquestas y coros), colaboraciones con grandes músicos, sus conciertos en algunas de las mejores salas del momento y ante algunas de las </w:t>
      </w:r>
      <w:proofErr w:type="spellStart"/>
      <w:r>
        <w:rPr>
          <w:sz w:val="24"/>
          <w:szCs w:val="24"/>
        </w:rPr>
        <w:t>mas</w:t>
      </w:r>
      <w:proofErr w:type="spellEnd"/>
      <w:r>
        <w:rPr>
          <w:sz w:val="24"/>
          <w:szCs w:val="24"/>
        </w:rPr>
        <w:t xml:space="preserve"> importantes personalidades de la época, condecoraciones, así como homenajes y reconocimientos. </w:t>
      </w:r>
    </w:p>
    <w:p w:rsidR="00CD6F88" w:rsidRDefault="00CD6F88" w:rsidP="00CD6F88">
      <w:pPr>
        <w:spacing w:line="360" w:lineRule="auto"/>
        <w:jc w:val="both"/>
        <w:rPr>
          <w:sz w:val="24"/>
          <w:szCs w:val="24"/>
        </w:rPr>
      </w:pPr>
      <w:r>
        <w:rPr>
          <w:sz w:val="24"/>
          <w:szCs w:val="24"/>
        </w:rPr>
        <w:t>También se pone de manifiesto el legado compositivo de Palatín incluyéndose la realización, por vez primera, del catálogo de su obra. Además se incluye la edición de su obra para violín y piano, obra que es una extraordinaria aportación al repertorio español de este instrumento.</w:t>
      </w:r>
    </w:p>
    <w:p w:rsidR="00CD6F88" w:rsidRDefault="00CD6F88" w:rsidP="00CD6F88">
      <w:pPr>
        <w:spacing w:line="360" w:lineRule="auto"/>
        <w:jc w:val="both"/>
        <w:rPr>
          <w:sz w:val="24"/>
          <w:szCs w:val="24"/>
        </w:rPr>
      </w:pPr>
      <w:r>
        <w:rPr>
          <w:sz w:val="24"/>
          <w:szCs w:val="24"/>
        </w:rPr>
        <w:t xml:space="preserve">Su labor como pedagogo también queda reflejada en esta Tesis, donde se presentan algunos de los más exitosos alumnos de violín de Fernando Palatín y </w:t>
      </w:r>
      <w:proofErr w:type="spellStart"/>
      <w:r>
        <w:rPr>
          <w:sz w:val="24"/>
          <w:szCs w:val="24"/>
        </w:rPr>
        <w:t>Garfias</w:t>
      </w:r>
      <w:proofErr w:type="spellEnd"/>
      <w:r>
        <w:rPr>
          <w:sz w:val="24"/>
          <w:szCs w:val="24"/>
        </w:rPr>
        <w:t>.</w:t>
      </w:r>
    </w:p>
    <w:p w:rsidR="00911FDB" w:rsidRDefault="00911FDB"/>
    <w:sectPr w:rsidR="00911FDB" w:rsidSect="001B7D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F88"/>
    <w:rsid w:val="000F1CB2"/>
    <w:rsid w:val="001B7D73"/>
    <w:rsid w:val="002D08C4"/>
    <w:rsid w:val="00320EF3"/>
    <w:rsid w:val="00357DF8"/>
    <w:rsid w:val="00472E47"/>
    <w:rsid w:val="00545C33"/>
    <w:rsid w:val="00575223"/>
    <w:rsid w:val="005F7FC2"/>
    <w:rsid w:val="00633C1D"/>
    <w:rsid w:val="006E53CE"/>
    <w:rsid w:val="0071779F"/>
    <w:rsid w:val="007E2055"/>
    <w:rsid w:val="008B1266"/>
    <w:rsid w:val="00911FDB"/>
    <w:rsid w:val="009B195B"/>
    <w:rsid w:val="009B635A"/>
    <w:rsid w:val="00A20F38"/>
    <w:rsid w:val="00A42E51"/>
    <w:rsid w:val="00AC2175"/>
    <w:rsid w:val="00B727EE"/>
    <w:rsid w:val="00B905F5"/>
    <w:rsid w:val="00BC5F34"/>
    <w:rsid w:val="00CD6F88"/>
    <w:rsid w:val="00D310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F88"/>
    <w:rPr>
      <w:rFonts w:ascii="Times New Roman" w:eastAsiaTheme="minorEastAsia"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863</Characters>
  <Application>Microsoft Office Word</Application>
  <DocSecurity>0</DocSecurity>
  <Lines>7</Lines>
  <Paragraphs>2</Paragraphs>
  <ScaleCrop>false</ScaleCrop>
  <Company>Hewlett-Packard</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1</cp:revision>
  <dcterms:created xsi:type="dcterms:W3CDTF">2017-05-16T10:38:00Z</dcterms:created>
  <dcterms:modified xsi:type="dcterms:W3CDTF">2017-05-16T10:38:00Z</dcterms:modified>
</cp:coreProperties>
</file>