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4A" w:rsidRDefault="009C334A" w:rsidP="009C334A">
      <w:pPr>
        <w:ind w:firstLine="567"/>
        <w:jc w:val="both"/>
        <w:rPr>
          <w:rFonts w:cstheme="minorHAnsi"/>
          <w:sz w:val="20"/>
          <w:szCs w:val="20"/>
        </w:rPr>
      </w:pPr>
      <w:r w:rsidRPr="00CB788B">
        <w:rPr>
          <w:rFonts w:cstheme="minorHAnsi"/>
          <w:sz w:val="20"/>
          <w:szCs w:val="20"/>
        </w:rPr>
        <w:t xml:space="preserve">La Genética Química es una potente herramienta </w:t>
      </w:r>
      <w:r>
        <w:rPr>
          <w:rFonts w:cstheme="minorHAnsi"/>
          <w:sz w:val="20"/>
          <w:szCs w:val="20"/>
        </w:rPr>
        <w:t>basada</w:t>
      </w:r>
      <w:r w:rsidRPr="00CB788B">
        <w:rPr>
          <w:rFonts w:cstheme="minorHAnsi"/>
          <w:sz w:val="20"/>
          <w:szCs w:val="20"/>
        </w:rPr>
        <w:t xml:space="preserve"> en el empleo de moléculas para </w:t>
      </w:r>
      <w:r>
        <w:rPr>
          <w:rFonts w:cstheme="minorHAnsi"/>
          <w:sz w:val="20"/>
          <w:szCs w:val="20"/>
        </w:rPr>
        <w:t>estudiar funciones génicas conocidas o descubrir nuevas funciones, mediante la identificación de compuestos químicos que interfieran o promuevan ciertos procesos biológicos de interés</w:t>
      </w:r>
      <w:r w:rsidRPr="00CB788B">
        <w:rPr>
          <w:rFonts w:cstheme="minorHAnsi"/>
          <w:sz w:val="20"/>
          <w:szCs w:val="20"/>
        </w:rPr>
        <w:t xml:space="preserve">. </w:t>
      </w:r>
      <w:r>
        <w:rPr>
          <w:rFonts w:cstheme="minorHAnsi"/>
          <w:sz w:val="20"/>
          <w:szCs w:val="20"/>
        </w:rPr>
        <w:t xml:space="preserve">En esta Tesis se ha explorado el uso de la genética química con el fin de diseccionar rutas de señalización en plantas, tanto con un objetivo de generar conocimiento fundamental, como con un objetivo más aplicado. En ambos casos, el abordaje ha consistido en el rastreo de una </w:t>
      </w:r>
      <w:proofErr w:type="spellStart"/>
      <w:r>
        <w:rPr>
          <w:rFonts w:cstheme="minorHAnsi"/>
          <w:sz w:val="20"/>
          <w:szCs w:val="20"/>
        </w:rPr>
        <w:t>quimioteca</w:t>
      </w:r>
      <w:proofErr w:type="spellEnd"/>
      <w:r>
        <w:rPr>
          <w:rFonts w:cstheme="minorHAnsi"/>
          <w:sz w:val="20"/>
          <w:szCs w:val="20"/>
        </w:rPr>
        <w:t xml:space="preserve"> de 10 mil compuestos, para encontrar aquéllos con las propiedades deseadas.</w:t>
      </w:r>
    </w:p>
    <w:p w:rsidR="009C334A" w:rsidRDefault="009C334A" w:rsidP="009C334A">
      <w:pPr>
        <w:ind w:firstLine="567"/>
        <w:jc w:val="both"/>
        <w:rPr>
          <w:rFonts w:cstheme="minorHAnsi"/>
          <w:sz w:val="20"/>
          <w:szCs w:val="20"/>
        </w:rPr>
      </w:pPr>
      <w:r>
        <w:rPr>
          <w:rFonts w:cstheme="minorHAnsi"/>
          <w:sz w:val="20"/>
          <w:szCs w:val="20"/>
        </w:rPr>
        <w:t xml:space="preserve">Las </w:t>
      </w:r>
      <w:proofErr w:type="spellStart"/>
      <w:r>
        <w:rPr>
          <w:rFonts w:cstheme="minorHAnsi"/>
          <w:sz w:val="20"/>
          <w:szCs w:val="20"/>
        </w:rPr>
        <w:t>giberelinas</w:t>
      </w:r>
      <w:proofErr w:type="spellEnd"/>
      <w:r>
        <w:rPr>
          <w:rFonts w:cstheme="minorHAnsi"/>
          <w:sz w:val="20"/>
          <w:szCs w:val="20"/>
        </w:rPr>
        <w:t xml:space="preserve"> son hormonas vegetales que regulan distintas transiciones del desarrollo de las plantas, y permiten optimizar el patrón de crecimiento en función de las condiciones ambientales. La señalización por </w:t>
      </w:r>
      <w:proofErr w:type="spellStart"/>
      <w:r>
        <w:rPr>
          <w:rFonts w:cstheme="minorHAnsi"/>
          <w:sz w:val="20"/>
          <w:szCs w:val="20"/>
        </w:rPr>
        <w:t>giberelinas</w:t>
      </w:r>
      <w:proofErr w:type="spellEnd"/>
      <w:r>
        <w:rPr>
          <w:rFonts w:cstheme="minorHAnsi"/>
          <w:sz w:val="20"/>
          <w:szCs w:val="20"/>
        </w:rPr>
        <w:t xml:space="preserve"> supone la inducción de la degradación de las proteínas DELLA, proteínas de localización nuclear que regulan la expresión génica mediante la interacción física con más de 100 factores de transcripción. El hecho de que estas hormonas generen efectos tan amplios nos ha impulsado a la búsqueda de compuestos equivalentes a las </w:t>
      </w:r>
      <w:proofErr w:type="spellStart"/>
      <w:r>
        <w:rPr>
          <w:rFonts w:cstheme="minorHAnsi"/>
          <w:sz w:val="20"/>
          <w:szCs w:val="20"/>
        </w:rPr>
        <w:t>giberelinas</w:t>
      </w:r>
      <w:proofErr w:type="spellEnd"/>
      <w:r>
        <w:rPr>
          <w:rFonts w:cstheme="minorHAnsi"/>
          <w:sz w:val="20"/>
          <w:szCs w:val="20"/>
        </w:rPr>
        <w:t xml:space="preserve"> pero que afecten sólo a algunos procesos en concreto, sin alterar el resto. Para ello hemos realizado dos rastreos: el primero buscando compuestos agonistas de </w:t>
      </w:r>
      <w:proofErr w:type="spellStart"/>
      <w:r>
        <w:rPr>
          <w:rFonts w:cstheme="minorHAnsi"/>
          <w:sz w:val="20"/>
          <w:szCs w:val="20"/>
        </w:rPr>
        <w:t>giberelinas</w:t>
      </w:r>
      <w:proofErr w:type="spellEnd"/>
      <w:r>
        <w:rPr>
          <w:rFonts w:cstheme="minorHAnsi"/>
          <w:sz w:val="20"/>
          <w:szCs w:val="20"/>
        </w:rPr>
        <w:t xml:space="preserve"> en la expansión celular en Arabidopsis, y el segundo buscando compuestos que impidan de forma selectiva la interacción entre </w:t>
      </w:r>
      <w:proofErr w:type="spellStart"/>
      <w:r>
        <w:rPr>
          <w:rFonts w:cstheme="minorHAnsi"/>
          <w:sz w:val="20"/>
          <w:szCs w:val="20"/>
        </w:rPr>
        <w:t>DELLAs</w:t>
      </w:r>
      <w:proofErr w:type="spellEnd"/>
      <w:r>
        <w:rPr>
          <w:rFonts w:cstheme="minorHAnsi"/>
          <w:sz w:val="20"/>
          <w:szCs w:val="20"/>
        </w:rPr>
        <w:t xml:space="preserve"> y sólo un subgrupo reducido de factores de transcripción mediante el ensayo de doble híbrido en levadura. En ambos casos, los rastreos han permitido identificar moléculas con el comportamiento deseado: moléculas que activan la ruta de </w:t>
      </w:r>
      <w:proofErr w:type="spellStart"/>
      <w:r>
        <w:rPr>
          <w:rFonts w:cstheme="minorHAnsi"/>
          <w:sz w:val="20"/>
          <w:szCs w:val="20"/>
        </w:rPr>
        <w:t>giberelinas</w:t>
      </w:r>
      <w:proofErr w:type="spellEnd"/>
      <w:r>
        <w:rPr>
          <w:rFonts w:cstheme="minorHAnsi"/>
          <w:sz w:val="20"/>
          <w:szCs w:val="20"/>
        </w:rPr>
        <w:t xml:space="preserve"> de forma independiente de su receptor (es decir, en etapas posteriores de la señalización), y moléculas que inhiben la interacción de </w:t>
      </w:r>
      <w:proofErr w:type="spellStart"/>
      <w:r>
        <w:rPr>
          <w:rFonts w:cstheme="minorHAnsi"/>
          <w:sz w:val="20"/>
          <w:szCs w:val="20"/>
        </w:rPr>
        <w:t>DELLAs</w:t>
      </w:r>
      <w:proofErr w:type="spellEnd"/>
      <w:r>
        <w:rPr>
          <w:rFonts w:cstheme="minorHAnsi"/>
          <w:sz w:val="20"/>
          <w:szCs w:val="20"/>
        </w:rPr>
        <w:t xml:space="preserve"> preferentemente con ARR1, BZR1, PIF4 y KAN1.</w:t>
      </w:r>
    </w:p>
    <w:p w:rsidR="002D408C" w:rsidRPr="009C334A" w:rsidRDefault="009C334A" w:rsidP="009C334A">
      <w:pPr>
        <w:ind w:firstLine="567"/>
        <w:jc w:val="both"/>
      </w:pPr>
      <w:r w:rsidRPr="00CB788B">
        <w:rPr>
          <w:rFonts w:cstheme="minorHAnsi"/>
          <w:sz w:val="20"/>
          <w:szCs w:val="20"/>
        </w:rPr>
        <w:t xml:space="preserve">El fósforo es un componente esencial para las plantas, y éstas lo toman en forma de fosfato inorgánico, cuya fuente, la roca fosfórica, es un recurso limitado, no renovable y del que no se dispone alternativa. Debido a ello la fertilización fosfatada sufre un encarecimiento sostenido. En colaboración con </w:t>
      </w:r>
      <w:proofErr w:type="spellStart"/>
      <w:r w:rsidRPr="00CB788B">
        <w:rPr>
          <w:rFonts w:cstheme="minorHAnsi"/>
          <w:sz w:val="20"/>
          <w:szCs w:val="20"/>
        </w:rPr>
        <w:t>Dadelos</w:t>
      </w:r>
      <w:proofErr w:type="spellEnd"/>
      <w:r w:rsidRPr="00CB788B">
        <w:rPr>
          <w:rFonts w:cstheme="minorHAnsi"/>
          <w:sz w:val="20"/>
          <w:szCs w:val="20"/>
        </w:rPr>
        <w:t xml:space="preserve"> </w:t>
      </w:r>
      <w:proofErr w:type="spellStart"/>
      <w:r w:rsidRPr="00CB788B">
        <w:rPr>
          <w:rFonts w:cstheme="minorHAnsi"/>
          <w:sz w:val="20"/>
          <w:szCs w:val="20"/>
        </w:rPr>
        <w:t>Agrosolutions</w:t>
      </w:r>
      <w:proofErr w:type="spellEnd"/>
      <w:r w:rsidRPr="00CB788B">
        <w:rPr>
          <w:rFonts w:cstheme="minorHAnsi"/>
          <w:sz w:val="20"/>
          <w:szCs w:val="20"/>
        </w:rPr>
        <w:t xml:space="preserve"> S.L.</w:t>
      </w:r>
      <w:r>
        <w:rPr>
          <w:rFonts w:cstheme="minorHAnsi"/>
          <w:sz w:val="20"/>
          <w:szCs w:val="20"/>
        </w:rPr>
        <w:t xml:space="preserve"> se han buscado compuestos que mejoren la capacidad</w:t>
      </w:r>
      <w:r w:rsidRPr="00CB788B">
        <w:rPr>
          <w:rFonts w:cstheme="minorHAnsi"/>
          <w:sz w:val="20"/>
          <w:szCs w:val="20"/>
        </w:rPr>
        <w:t xml:space="preserve"> </w:t>
      </w:r>
      <w:r>
        <w:rPr>
          <w:rFonts w:cstheme="minorHAnsi"/>
          <w:sz w:val="20"/>
          <w:szCs w:val="20"/>
        </w:rPr>
        <w:t xml:space="preserve">de asimilación de fosfato, mediante el rastreo de la </w:t>
      </w:r>
      <w:proofErr w:type="spellStart"/>
      <w:r>
        <w:rPr>
          <w:rFonts w:cstheme="minorHAnsi"/>
          <w:sz w:val="20"/>
          <w:szCs w:val="20"/>
        </w:rPr>
        <w:t>quimioteca</w:t>
      </w:r>
      <w:proofErr w:type="spellEnd"/>
      <w:r>
        <w:rPr>
          <w:rFonts w:cstheme="minorHAnsi"/>
          <w:sz w:val="20"/>
          <w:szCs w:val="20"/>
        </w:rPr>
        <w:t xml:space="preserve"> y la selección de </w:t>
      </w:r>
      <w:bookmarkStart w:id="0" w:name="_GoBack"/>
      <w:bookmarkEnd w:id="0"/>
      <w:r>
        <w:rPr>
          <w:rFonts w:cstheme="minorHAnsi"/>
          <w:sz w:val="20"/>
          <w:szCs w:val="20"/>
        </w:rPr>
        <w:t>moléculas que permitan reprimir la expresión del marcador IPS1</w:t>
      </w:r>
      <w:proofErr w:type="gramStart"/>
      <w:r>
        <w:rPr>
          <w:rFonts w:cstheme="minorHAnsi"/>
          <w:sz w:val="20"/>
          <w:szCs w:val="20"/>
        </w:rPr>
        <w:t>::GUS</w:t>
      </w:r>
      <w:proofErr w:type="gramEnd"/>
      <w:r>
        <w:rPr>
          <w:rFonts w:cstheme="minorHAnsi"/>
          <w:sz w:val="20"/>
          <w:szCs w:val="20"/>
        </w:rPr>
        <w:t xml:space="preserve"> en Arabidopsis en condiciones </w:t>
      </w:r>
      <w:proofErr w:type="spellStart"/>
      <w:r>
        <w:rPr>
          <w:rFonts w:cstheme="minorHAnsi"/>
          <w:sz w:val="20"/>
          <w:szCs w:val="20"/>
        </w:rPr>
        <w:t>subóptimas</w:t>
      </w:r>
      <w:proofErr w:type="spellEnd"/>
      <w:r>
        <w:rPr>
          <w:rFonts w:cstheme="minorHAnsi"/>
          <w:sz w:val="20"/>
          <w:szCs w:val="20"/>
        </w:rPr>
        <w:t xml:space="preserve"> de fosfato en las que este testigo está normalmente encendido. Se han podido encontrar tres compuestos </w:t>
      </w:r>
      <w:r>
        <w:rPr>
          <w:rFonts w:cstheme="minorHAnsi"/>
          <w:sz w:val="20"/>
          <w:szCs w:val="20"/>
        </w:rPr>
        <w:lastRenderedPageBreak/>
        <w:t xml:space="preserve">que aumentan la capacidad del fosfato de reprimir la expresión génica, a la vez que aumentan la capacidad de crecimiento de las plantas en presencia de concentraciones </w:t>
      </w:r>
      <w:proofErr w:type="spellStart"/>
      <w:r>
        <w:rPr>
          <w:rFonts w:cstheme="minorHAnsi"/>
          <w:sz w:val="20"/>
          <w:szCs w:val="20"/>
        </w:rPr>
        <w:t>subóptimas</w:t>
      </w:r>
      <w:proofErr w:type="spellEnd"/>
      <w:r>
        <w:rPr>
          <w:rFonts w:cstheme="minorHAnsi"/>
          <w:sz w:val="20"/>
          <w:szCs w:val="20"/>
        </w:rPr>
        <w:t xml:space="preserve"> de fosfato.</w:t>
      </w:r>
    </w:p>
    <w:sectPr w:rsidR="002D408C" w:rsidRPr="009C334A" w:rsidSect="003B17FC">
      <w:headerReference w:type="even" r:id="rId10"/>
      <w:headerReference w:type="default" r:id="rId11"/>
      <w:footerReference w:type="default" r:id="rId12"/>
      <w:pgSz w:w="9639" w:h="13608" w:code="136"/>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82" w:rsidRDefault="00C13582" w:rsidP="007F0DAB">
      <w:pPr>
        <w:spacing w:after="0" w:line="240" w:lineRule="auto"/>
      </w:pPr>
      <w:r>
        <w:separator/>
      </w:r>
    </w:p>
  </w:endnote>
  <w:endnote w:type="continuationSeparator" w:id="0">
    <w:p w:rsidR="00C13582" w:rsidRDefault="00C13582" w:rsidP="007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id w:val="19038333"/>
      <w:docPartObj>
        <w:docPartGallery w:val="Page Numbers (Bottom of Page)"/>
        <w:docPartUnique/>
      </w:docPartObj>
    </w:sdtPr>
    <w:sdtEndPr/>
    <w:sdtContent>
      <w:p w:rsidR="007B6093" w:rsidRPr="00B539A2" w:rsidRDefault="009C334A">
        <w:pPr>
          <w:pStyle w:val="Piedepgina"/>
          <w:jc w:val="right"/>
          <w:rPr>
            <w:rFonts w:asciiTheme="majorHAnsi" w:hAnsiTheme="majorHAnsi"/>
            <w:b/>
          </w:rPr>
        </w:pPr>
      </w:p>
    </w:sdtContent>
  </w:sdt>
  <w:p w:rsidR="007B6093" w:rsidRDefault="007B6093">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82" w:rsidRDefault="00C13582" w:rsidP="007F0DAB">
      <w:pPr>
        <w:spacing w:after="0" w:line="240" w:lineRule="auto"/>
      </w:pPr>
      <w:r>
        <w:separator/>
      </w:r>
    </w:p>
  </w:footnote>
  <w:footnote w:type="continuationSeparator" w:id="0">
    <w:p w:rsidR="00C13582" w:rsidRDefault="00C13582" w:rsidP="007F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alias w:val="Título"/>
      <w:id w:val="19038331"/>
      <w:placeholder>
        <w:docPart w:val="C68C89E1D7B34FB984214F4968D44848"/>
      </w:placeholder>
      <w:dataBinding w:prefixMappings="xmlns:ns0='http://schemas.openxmlformats.org/package/2006/metadata/core-properties' xmlns:ns1='http://purl.org/dc/elements/1.1/'" w:xpath="/ns0:coreProperties[1]/ns1:title[1]" w:storeItemID="{6C3C8BC8-F283-45AE-878A-BAB7291924A1}"/>
      <w:text/>
    </w:sdtPr>
    <w:sdtEndPr/>
    <w:sdtContent>
      <w:p w:rsidR="007B6093" w:rsidRPr="00B539A2" w:rsidRDefault="00BC4500" w:rsidP="00C07436">
        <w:pPr>
          <w:pStyle w:val="Encabezado"/>
          <w:pBdr>
            <w:between w:val="thinThickSmallGap" w:sz="24" w:space="1" w:color="auto"/>
          </w:pBdr>
          <w:spacing w:line="276" w:lineRule="auto"/>
          <w:rPr>
            <w:rFonts w:asciiTheme="majorHAnsi" w:hAnsiTheme="majorHAnsi"/>
            <w:b/>
          </w:rPr>
        </w:pPr>
        <w:r>
          <w:rPr>
            <w:rFonts w:asciiTheme="majorHAnsi" w:hAnsiTheme="majorHAnsi"/>
            <w:b/>
          </w:rPr>
          <w:t>RESUMEN</w:t>
        </w:r>
      </w:p>
    </w:sdtContent>
  </w:sdt>
  <w:p w:rsidR="007B6093" w:rsidRDefault="007B6093" w:rsidP="00C07436">
    <w:pPr>
      <w:pStyle w:val="Encabezado"/>
      <w:pBdr>
        <w:between w:val="thinThickSmallGap" w:sz="24" w:space="1" w:color="auto"/>
      </w:pBdr>
      <w:spacing w:line="276" w:lineRule="auto"/>
      <w:jc w:val="center"/>
    </w:pPr>
  </w:p>
  <w:p w:rsidR="007B6093" w:rsidRDefault="007B6093" w:rsidP="005A53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alias w:val="Título"/>
      <w:id w:val="19038332"/>
      <w:placeholder>
        <w:docPart w:val="A35806DC42294B4087E38C3E1385D0F4"/>
      </w:placeholder>
      <w:dataBinding w:prefixMappings="xmlns:ns0='http://schemas.openxmlformats.org/package/2006/metadata/core-properties' xmlns:ns1='http://purl.org/dc/elements/1.1/'" w:xpath="/ns0:coreProperties[1]/ns1:title[1]" w:storeItemID="{6C3C8BC8-F283-45AE-878A-BAB7291924A1}"/>
      <w:text/>
    </w:sdtPr>
    <w:sdtEndPr/>
    <w:sdtContent>
      <w:p w:rsidR="007B6093" w:rsidRDefault="00BC4500" w:rsidP="00C07436">
        <w:pPr>
          <w:pStyle w:val="Encabezado"/>
          <w:pBdr>
            <w:between w:val="thinThickSmallGap" w:sz="24" w:space="1" w:color="auto"/>
          </w:pBdr>
          <w:spacing w:line="276" w:lineRule="auto"/>
          <w:jc w:val="right"/>
        </w:pPr>
        <w:r>
          <w:rPr>
            <w:rFonts w:asciiTheme="majorHAnsi" w:hAnsiTheme="majorHAnsi"/>
            <w:b/>
          </w:rPr>
          <w:t>RESUMEN</w:t>
        </w:r>
      </w:p>
    </w:sdtContent>
  </w:sdt>
  <w:p w:rsidR="007B6093" w:rsidRDefault="007B6093" w:rsidP="00C07436">
    <w:pPr>
      <w:pStyle w:val="Encabezado"/>
      <w:pBdr>
        <w:between w:val="thinThickSmallGap" w:sz="24" w:space="1" w:color="auto"/>
      </w:pBdr>
      <w:spacing w:line="276" w:lineRule="auto"/>
      <w:jc w:val="center"/>
    </w:pPr>
  </w:p>
  <w:p w:rsidR="007B6093" w:rsidRDefault="007B6093" w:rsidP="005A539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60D"/>
    <w:multiLevelType w:val="multilevel"/>
    <w:tmpl w:val="71984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1C374D8"/>
    <w:multiLevelType w:val="multilevel"/>
    <w:tmpl w:val="71984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00C6A4B"/>
    <w:multiLevelType w:val="multilevel"/>
    <w:tmpl w:val="D8663E2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AF502CC"/>
    <w:multiLevelType w:val="multilevel"/>
    <w:tmpl w:val="71984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A382B36"/>
    <w:multiLevelType w:val="multilevel"/>
    <w:tmpl w:val="434AC9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6753CDB"/>
    <w:multiLevelType w:val="hybridMultilevel"/>
    <w:tmpl w:val="61A20B9C"/>
    <w:lvl w:ilvl="0" w:tplc="32122860">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AB"/>
    <w:rsid w:val="00002AED"/>
    <w:rsid w:val="0000554B"/>
    <w:rsid w:val="00010261"/>
    <w:rsid w:val="00011390"/>
    <w:rsid w:val="00016807"/>
    <w:rsid w:val="000366C9"/>
    <w:rsid w:val="00040CF3"/>
    <w:rsid w:val="00044E94"/>
    <w:rsid w:val="00054A4E"/>
    <w:rsid w:val="00055452"/>
    <w:rsid w:val="00056813"/>
    <w:rsid w:val="00063636"/>
    <w:rsid w:val="00074544"/>
    <w:rsid w:val="00077062"/>
    <w:rsid w:val="000838A9"/>
    <w:rsid w:val="00086FBC"/>
    <w:rsid w:val="00087D7B"/>
    <w:rsid w:val="0009536C"/>
    <w:rsid w:val="000962C2"/>
    <w:rsid w:val="0009726B"/>
    <w:rsid w:val="00097EFA"/>
    <w:rsid w:val="000A5BB6"/>
    <w:rsid w:val="000A7AF9"/>
    <w:rsid w:val="000C02C7"/>
    <w:rsid w:val="000C0599"/>
    <w:rsid w:val="000C3147"/>
    <w:rsid w:val="000D0277"/>
    <w:rsid w:val="000E43A1"/>
    <w:rsid w:val="000E6B3F"/>
    <w:rsid w:val="000F1677"/>
    <w:rsid w:val="001005EA"/>
    <w:rsid w:val="001023D8"/>
    <w:rsid w:val="00103CB1"/>
    <w:rsid w:val="0010564C"/>
    <w:rsid w:val="00113721"/>
    <w:rsid w:val="00116403"/>
    <w:rsid w:val="00127521"/>
    <w:rsid w:val="00140BB8"/>
    <w:rsid w:val="00144CE6"/>
    <w:rsid w:val="001470DF"/>
    <w:rsid w:val="00157564"/>
    <w:rsid w:val="001640BF"/>
    <w:rsid w:val="00164248"/>
    <w:rsid w:val="00165207"/>
    <w:rsid w:val="00167868"/>
    <w:rsid w:val="001717BF"/>
    <w:rsid w:val="001748C3"/>
    <w:rsid w:val="001802D5"/>
    <w:rsid w:val="001834E3"/>
    <w:rsid w:val="00190FA8"/>
    <w:rsid w:val="00193F58"/>
    <w:rsid w:val="001A51D8"/>
    <w:rsid w:val="001B588C"/>
    <w:rsid w:val="001B60CD"/>
    <w:rsid w:val="001B671B"/>
    <w:rsid w:val="001C7F26"/>
    <w:rsid w:val="001E647C"/>
    <w:rsid w:val="001F25D0"/>
    <w:rsid w:val="001F3FF6"/>
    <w:rsid w:val="001F544B"/>
    <w:rsid w:val="00206393"/>
    <w:rsid w:val="0021437C"/>
    <w:rsid w:val="002144C2"/>
    <w:rsid w:val="00214C52"/>
    <w:rsid w:val="00216AAF"/>
    <w:rsid w:val="00221E43"/>
    <w:rsid w:val="002278E0"/>
    <w:rsid w:val="002316C8"/>
    <w:rsid w:val="00231BEE"/>
    <w:rsid w:val="0025102A"/>
    <w:rsid w:val="00251A48"/>
    <w:rsid w:val="00263BA7"/>
    <w:rsid w:val="00271279"/>
    <w:rsid w:val="00285370"/>
    <w:rsid w:val="0028560D"/>
    <w:rsid w:val="00286740"/>
    <w:rsid w:val="002920D6"/>
    <w:rsid w:val="00293483"/>
    <w:rsid w:val="002942D0"/>
    <w:rsid w:val="002A0C27"/>
    <w:rsid w:val="002C0912"/>
    <w:rsid w:val="002C1363"/>
    <w:rsid w:val="002C3085"/>
    <w:rsid w:val="002C438F"/>
    <w:rsid w:val="002D0DFE"/>
    <w:rsid w:val="002D29B1"/>
    <w:rsid w:val="002D31D5"/>
    <w:rsid w:val="002D408C"/>
    <w:rsid w:val="002E70C5"/>
    <w:rsid w:val="002E7B44"/>
    <w:rsid w:val="002F1C5C"/>
    <w:rsid w:val="002F3227"/>
    <w:rsid w:val="002F51CE"/>
    <w:rsid w:val="003202BF"/>
    <w:rsid w:val="0032116A"/>
    <w:rsid w:val="00330A0F"/>
    <w:rsid w:val="003416B1"/>
    <w:rsid w:val="003435C6"/>
    <w:rsid w:val="00351E8F"/>
    <w:rsid w:val="00353492"/>
    <w:rsid w:val="00354C8D"/>
    <w:rsid w:val="00354D86"/>
    <w:rsid w:val="00356D35"/>
    <w:rsid w:val="003610A9"/>
    <w:rsid w:val="0036149B"/>
    <w:rsid w:val="0036338D"/>
    <w:rsid w:val="003657FA"/>
    <w:rsid w:val="003757FE"/>
    <w:rsid w:val="003A0A16"/>
    <w:rsid w:val="003A14BC"/>
    <w:rsid w:val="003A4F8E"/>
    <w:rsid w:val="003B17FC"/>
    <w:rsid w:val="003B2F62"/>
    <w:rsid w:val="003B7C37"/>
    <w:rsid w:val="003C7E63"/>
    <w:rsid w:val="003D5D8E"/>
    <w:rsid w:val="003E41C5"/>
    <w:rsid w:val="003E67E2"/>
    <w:rsid w:val="003E766B"/>
    <w:rsid w:val="003F1E1D"/>
    <w:rsid w:val="003F2299"/>
    <w:rsid w:val="003F551E"/>
    <w:rsid w:val="00406FD3"/>
    <w:rsid w:val="004159BB"/>
    <w:rsid w:val="00421870"/>
    <w:rsid w:val="00422116"/>
    <w:rsid w:val="004230BB"/>
    <w:rsid w:val="00430162"/>
    <w:rsid w:val="0043140C"/>
    <w:rsid w:val="00431C1B"/>
    <w:rsid w:val="00431F30"/>
    <w:rsid w:val="004476B5"/>
    <w:rsid w:val="00447727"/>
    <w:rsid w:val="00451522"/>
    <w:rsid w:val="00453D5C"/>
    <w:rsid w:val="00460034"/>
    <w:rsid w:val="004616D5"/>
    <w:rsid w:val="00471833"/>
    <w:rsid w:val="00477621"/>
    <w:rsid w:val="00480DEA"/>
    <w:rsid w:val="00482867"/>
    <w:rsid w:val="004A0DF9"/>
    <w:rsid w:val="004A30E5"/>
    <w:rsid w:val="004A5DF8"/>
    <w:rsid w:val="004A72E8"/>
    <w:rsid w:val="004B222F"/>
    <w:rsid w:val="004B4361"/>
    <w:rsid w:val="004C3FB1"/>
    <w:rsid w:val="004C4E8D"/>
    <w:rsid w:val="004C650E"/>
    <w:rsid w:val="004D0EF6"/>
    <w:rsid w:val="004E028E"/>
    <w:rsid w:val="004E2705"/>
    <w:rsid w:val="004E6D30"/>
    <w:rsid w:val="00503385"/>
    <w:rsid w:val="00513D41"/>
    <w:rsid w:val="005241E9"/>
    <w:rsid w:val="00525581"/>
    <w:rsid w:val="0053264A"/>
    <w:rsid w:val="00534CD3"/>
    <w:rsid w:val="00544D25"/>
    <w:rsid w:val="00545FC2"/>
    <w:rsid w:val="00546B0E"/>
    <w:rsid w:val="00553C26"/>
    <w:rsid w:val="005644FA"/>
    <w:rsid w:val="00564E2F"/>
    <w:rsid w:val="00565816"/>
    <w:rsid w:val="005672A3"/>
    <w:rsid w:val="005803FA"/>
    <w:rsid w:val="00580D1B"/>
    <w:rsid w:val="0058345C"/>
    <w:rsid w:val="00586980"/>
    <w:rsid w:val="005A0D2B"/>
    <w:rsid w:val="005A5399"/>
    <w:rsid w:val="005B4E1E"/>
    <w:rsid w:val="005C1733"/>
    <w:rsid w:val="005C30CF"/>
    <w:rsid w:val="005C40DD"/>
    <w:rsid w:val="005C4E8D"/>
    <w:rsid w:val="005D1B84"/>
    <w:rsid w:val="005D3C46"/>
    <w:rsid w:val="005D5951"/>
    <w:rsid w:val="005E44A6"/>
    <w:rsid w:val="005E49B9"/>
    <w:rsid w:val="005E4A5F"/>
    <w:rsid w:val="005E7A53"/>
    <w:rsid w:val="005E7D0B"/>
    <w:rsid w:val="005F1CBC"/>
    <w:rsid w:val="005F6C32"/>
    <w:rsid w:val="006019D2"/>
    <w:rsid w:val="0060650B"/>
    <w:rsid w:val="00607508"/>
    <w:rsid w:val="006078F1"/>
    <w:rsid w:val="0061020D"/>
    <w:rsid w:val="00623CD0"/>
    <w:rsid w:val="00624AC5"/>
    <w:rsid w:val="00637016"/>
    <w:rsid w:val="00646C4B"/>
    <w:rsid w:val="00650B99"/>
    <w:rsid w:val="00654CEE"/>
    <w:rsid w:val="006619E4"/>
    <w:rsid w:val="006643B8"/>
    <w:rsid w:val="00666FFA"/>
    <w:rsid w:val="006765C3"/>
    <w:rsid w:val="006817E8"/>
    <w:rsid w:val="00691641"/>
    <w:rsid w:val="00693B8A"/>
    <w:rsid w:val="006A6681"/>
    <w:rsid w:val="006A6964"/>
    <w:rsid w:val="006A7DB9"/>
    <w:rsid w:val="006B1AC1"/>
    <w:rsid w:val="006B54A7"/>
    <w:rsid w:val="006C1918"/>
    <w:rsid w:val="006C1D23"/>
    <w:rsid w:val="006D01E1"/>
    <w:rsid w:val="006D2CA3"/>
    <w:rsid w:val="006D326A"/>
    <w:rsid w:val="006D3440"/>
    <w:rsid w:val="006E700E"/>
    <w:rsid w:val="006E7E84"/>
    <w:rsid w:val="006F3F69"/>
    <w:rsid w:val="00701540"/>
    <w:rsid w:val="007017CF"/>
    <w:rsid w:val="007044BE"/>
    <w:rsid w:val="00704C23"/>
    <w:rsid w:val="007069D3"/>
    <w:rsid w:val="00721853"/>
    <w:rsid w:val="00722A8D"/>
    <w:rsid w:val="00731E71"/>
    <w:rsid w:val="00744FBC"/>
    <w:rsid w:val="007466B4"/>
    <w:rsid w:val="0075077D"/>
    <w:rsid w:val="007805AC"/>
    <w:rsid w:val="00781A22"/>
    <w:rsid w:val="00786563"/>
    <w:rsid w:val="00786BAA"/>
    <w:rsid w:val="00792D3F"/>
    <w:rsid w:val="00792F94"/>
    <w:rsid w:val="007972E4"/>
    <w:rsid w:val="007B0943"/>
    <w:rsid w:val="007B1C55"/>
    <w:rsid w:val="007B28FB"/>
    <w:rsid w:val="007B6093"/>
    <w:rsid w:val="007B635C"/>
    <w:rsid w:val="007C5BC6"/>
    <w:rsid w:val="007D0126"/>
    <w:rsid w:val="007D5287"/>
    <w:rsid w:val="007D544E"/>
    <w:rsid w:val="007E13A7"/>
    <w:rsid w:val="007E1444"/>
    <w:rsid w:val="007E3FA7"/>
    <w:rsid w:val="007F0DAB"/>
    <w:rsid w:val="007F77E8"/>
    <w:rsid w:val="00821439"/>
    <w:rsid w:val="00833DCC"/>
    <w:rsid w:val="00834455"/>
    <w:rsid w:val="008345CC"/>
    <w:rsid w:val="00837E52"/>
    <w:rsid w:val="00841D25"/>
    <w:rsid w:val="00842037"/>
    <w:rsid w:val="008433C8"/>
    <w:rsid w:val="00856ED8"/>
    <w:rsid w:val="00863618"/>
    <w:rsid w:val="00872A4B"/>
    <w:rsid w:val="00877738"/>
    <w:rsid w:val="00882A7D"/>
    <w:rsid w:val="008835ED"/>
    <w:rsid w:val="0089576E"/>
    <w:rsid w:val="0089673E"/>
    <w:rsid w:val="00897F1C"/>
    <w:rsid w:val="008B22AE"/>
    <w:rsid w:val="008B2392"/>
    <w:rsid w:val="008C4729"/>
    <w:rsid w:val="008C5125"/>
    <w:rsid w:val="008D538E"/>
    <w:rsid w:val="008E0C61"/>
    <w:rsid w:val="008E1984"/>
    <w:rsid w:val="008F1041"/>
    <w:rsid w:val="008F1CC5"/>
    <w:rsid w:val="008F40D6"/>
    <w:rsid w:val="008F6DDA"/>
    <w:rsid w:val="009021FB"/>
    <w:rsid w:val="009074FD"/>
    <w:rsid w:val="00916C1D"/>
    <w:rsid w:val="0092049A"/>
    <w:rsid w:val="00920951"/>
    <w:rsid w:val="0092580E"/>
    <w:rsid w:val="00940E9E"/>
    <w:rsid w:val="00941B4E"/>
    <w:rsid w:val="00944814"/>
    <w:rsid w:val="009472D3"/>
    <w:rsid w:val="00950018"/>
    <w:rsid w:val="00955F9E"/>
    <w:rsid w:val="0096173F"/>
    <w:rsid w:val="00963858"/>
    <w:rsid w:val="009655D9"/>
    <w:rsid w:val="00971763"/>
    <w:rsid w:val="00976A8F"/>
    <w:rsid w:val="00976F62"/>
    <w:rsid w:val="009778AB"/>
    <w:rsid w:val="0098097F"/>
    <w:rsid w:val="009809A2"/>
    <w:rsid w:val="00982B05"/>
    <w:rsid w:val="009901FA"/>
    <w:rsid w:val="00992B28"/>
    <w:rsid w:val="009A2118"/>
    <w:rsid w:val="009A524E"/>
    <w:rsid w:val="009A7038"/>
    <w:rsid w:val="009B4CD0"/>
    <w:rsid w:val="009B7C53"/>
    <w:rsid w:val="009C31B0"/>
    <w:rsid w:val="009C334A"/>
    <w:rsid w:val="009C6332"/>
    <w:rsid w:val="009D062D"/>
    <w:rsid w:val="009D093D"/>
    <w:rsid w:val="009D1752"/>
    <w:rsid w:val="009D7DD4"/>
    <w:rsid w:val="00A03AE4"/>
    <w:rsid w:val="00A03EDD"/>
    <w:rsid w:val="00A22944"/>
    <w:rsid w:val="00A24FCD"/>
    <w:rsid w:val="00A27A67"/>
    <w:rsid w:val="00A32A75"/>
    <w:rsid w:val="00A33ED1"/>
    <w:rsid w:val="00A37510"/>
    <w:rsid w:val="00A41D21"/>
    <w:rsid w:val="00A47C61"/>
    <w:rsid w:val="00A51E59"/>
    <w:rsid w:val="00A52102"/>
    <w:rsid w:val="00A53300"/>
    <w:rsid w:val="00A6768B"/>
    <w:rsid w:val="00A739D6"/>
    <w:rsid w:val="00A7450A"/>
    <w:rsid w:val="00A77D02"/>
    <w:rsid w:val="00A97A4D"/>
    <w:rsid w:val="00AA0706"/>
    <w:rsid w:val="00AA0E2F"/>
    <w:rsid w:val="00AA1884"/>
    <w:rsid w:val="00AA2C55"/>
    <w:rsid w:val="00AB2D89"/>
    <w:rsid w:val="00AB2E15"/>
    <w:rsid w:val="00AC63F6"/>
    <w:rsid w:val="00AD16E2"/>
    <w:rsid w:val="00AD2BE6"/>
    <w:rsid w:val="00AD73C2"/>
    <w:rsid w:val="00AF4C59"/>
    <w:rsid w:val="00B00030"/>
    <w:rsid w:val="00B1070B"/>
    <w:rsid w:val="00B13F10"/>
    <w:rsid w:val="00B1706D"/>
    <w:rsid w:val="00B254F5"/>
    <w:rsid w:val="00B27F82"/>
    <w:rsid w:val="00B345AF"/>
    <w:rsid w:val="00B539A2"/>
    <w:rsid w:val="00B671EE"/>
    <w:rsid w:val="00B71727"/>
    <w:rsid w:val="00B74EDE"/>
    <w:rsid w:val="00B87D22"/>
    <w:rsid w:val="00BA4DAD"/>
    <w:rsid w:val="00BB010F"/>
    <w:rsid w:val="00BB0D0D"/>
    <w:rsid w:val="00BB5D87"/>
    <w:rsid w:val="00BC0515"/>
    <w:rsid w:val="00BC0C5D"/>
    <w:rsid w:val="00BC3053"/>
    <w:rsid w:val="00BC4500"/>
    <w:rsid w:val="00BC5BC0"/>
    <w:rsid w:val="00BD18CB"/>
    <w:rsid w:val="00BD61B8"/>
    <w:rsid w:val="00BD7A72"/>
    <w:rsid w:val="00BE0866"/>
    <w:rsid w:val="00BE1362"/>
    <w:rsid w:val="00BE4719"/>
    <w:rsid w:val="00BE51FF"/>
    <w:rsid w:val="00BE7C99"/>
    <w:rsid w:val="00BE7D5F"/>
    <w:rsid w:val="00BF5E8C"/>
    <w:rsid w:val="00C004FA"/>
    <w:rsid w:val="00C07436"/>
    <w:rsid w:val="00C13582"/>
    <w:rsid w:val="00C13EA7"/>
    <w:rsid w:val="00C15DAE"/>
    <w:rsid w:val="00C17683"/>
    <w:rsid w:val="00C17CE0"/>
    <w:rsid w:val="00C22624"/>
    <w:rsid w:val="00C26F0D"/>
    <w:rsid w:val="00C327AB"/>
    <w:rsid w:val="00C364A3"/>
    <w:rsid w:val="00C4546C"/>
    <w:rsid w:val="00C509DD"/>
    <w:rsid w:val="00C52031"/>
    <w:rsid w:val="00C547F7"/>
    <w:rsid w:val="00C62557"/>
    <w:rsid w:val="00C66EB1"/>
    <w:rsid w:val="00C7281C"/>
    <w:rsid w:val="00C76309"/>
    <w:rsid w:val="00C957C6"/>
    <w:rsid w:val="00C9618C"/>
    <w:rsid w:val="00C9637E"/>
    <w:rsid w:val="00CA13DD"/>
    <w:rsid w:val="00CA15F7"/>
    <w:rsid w:val="00CA22FD"/>
    <w:rsid w:val="00CB01FC"/>
    <w:rsid w:val="00CB2305"/>
    <w:rsid w:val="00CB6CD8"/>
    <w:rsid w:val="00CB7AAF"/>
    <w:rsid w:val="00CC24BF"/>
    <w:rsid w:val="00CC686D"/>
    <w:rsid w:val="00CD0DC5"/>
    <w:rsid w:val="00CD2968"/>
    <w:rsid w:val="00CD613E"/>
    <w:rsid w:val="00CD6477"/>
    <w:rsid w:val="00CD679A"/>
    <w:rsid w:val="00CF22E3"/>
    <w:rsid w:val="00CF74ED"/>
    <w:rsid w:val="00D0203B"/>
    <w:rsid w:val="00D02414"/>
    <w:rsid w:val="00D11042"/>
    <w:rsid w:val="00D21036"/>
    <w:rsid w:val="00D246D1"/>
    <w:rsid w:val="00D62ADC"/>
    <w:rsid w:val="00D642F7"/>
    <w:rsid w:val="00D66E4E"/>
    <w:rsid w:val="00D70907"/>
    <w:rsid w:val="00D75D60"/>
    <w:rsid w:val="00D765F0"/>
    <w:rsid w:val="00D82AFF"/>
    <w:rsid w:val="00D9157B"/>
    <w:rsid w:val="00D93B63"/>
    <w:rsid w:val="00D9762D"/>
    <w:rsid w:val="00DA3331"/>
    <w:rsid w:val="00DA3D9D"/>
    <w:rsid w:val="00DA608A"/>
    <w:rsid w:val="00DB5B19"/>
    <w:rsid w:val="00DB777F"/>
    <w:rsid w:val="00DC3703"/>
    <w:rsid w:val="00DC75EE"/>
    <w:rsid w:val="00DD0C1A"/>
    <w:rsid w:val="00DD1287"/>
    <w:rsid w:val="00DD4BA0"/>
    <w:rsid w:val="00DF040B"/>
    <w:rsid w:val="00DF2100"/>
    <w:rsid w:val="00DF6DCF"/>
    <w:rsid w:val="00E008A9"/>
    <w:rsid w:val="00E028BA"/>
    <w:rsid w:val="00E07FF0"/>
    <w:rsid w:val="00E128CC"/>
    <w:rsid w:val="00E15A73"/>
    <w:rsid w:val="00E15B31"/>
    <w:rsid w:val="00E23C5D"/>
    <w:rsid w:val="00E241C4"/>
    <w:rsid w:val="00E2587B"/>
    <w:rsid w:val="00E367EA"/>
    <w:rsid w:val="00E450BA"/>
    <w:rsid w:val="00E5196C"/>
    <w:rsid w:val="00E5370C"/>
    <w:rsid w:val="00E72B01"/>
    <w:rsid w:val="00E73C88"/>
    <w:rsid w:val="00E742CD"/>
    <w:rsid w:val="00E82179"/>
    <w:rsid w:val="00E85054"/>
    <w:rsid w:val="00E90796"/>
    <w:rsid w:val="00E92DC0"/>
    <w:rsid w:val="00E9323A"/>
    <w:rsid w:val="00EA03E4"/>
    <w:rsid w:val="00EB330A"/>
    <w:rsid w:val="00EC449E"/>
    <w:rsid w:val="00ED70EC"/>
    <w:rsid w:val="00EF0B5E"/>
    <w:rsid w:val="00EF0EE3"/>
    <w:rsid w:val="00EF24AD"/>
    <w:rsid w:val="00EF2974"/>
    <w:rsid w:val="00F01EF5"/>
    <w:rsid w:val="00F14657"/>
    <w:rsid w:val="00F300B5"/>
    <w:rsid w:val="00F41800"/>
    <w:rsid w:val="00F5478E"/>
    <w:rsid w:val="00F549C4"/>
    <w:rsid w:val="00F55B49"/>
    <w:rsid w:val="00F7160B"/>
    <w:rsid w:val="00F90E5E"/>
    <w:rsid w:val="00F96947"/>
    <w:rsid w:val="00FA1211"/>
    <w:rsid w:val="00FA2C7D"/>
    <w:rsid w:val="00FB3F56"/>
    <w:rsid w:val="00FB527E"/>
    <w:rsid w:val="00FC149E"/>
    <w:rsid w:val="00FC70A0"/>
    <w:rsid w:val="00FC7B23"/>
    <w:rsid w:val="00FD274A"/>
    <w:rsid w:val="00FE1A17"/>
    <w:rsid w:val="00FE4EE1"/>
    <w:rsid w:val="00FE7264"/>
    <w:rsid w:val="00FF51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3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3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D3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D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0DAB"/>
  </w:style>
  <w:style w:type="paragraph" w:styleId="Piedepgina">
    <w:name w:val="footer"/>
    <w:basedOn w:val="Normal"/>
    <w:link w:val="PiedepginaCar"/>
    <w:uiPriority w:val="99"/>
    <w:unhideWhenUsed/>
    <w:rsid w:val="007F0D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0DAB"/>
  </w:style>
  <w:style w:type="paragraph" w:styleId="Textodeglobo">
    <w:name w:val="Balloon Text"/>
    <w:basedOn w:val="Normal"/>
    <w:link w:val="TextodegloboCar"/>
    <w:uiPriority w:val="99"/>
    <w:semiHidden/>
    <w:unhideWhenUsed/>
    <w:rsid w:val="007F0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DAB"/>
    <w:rPr>
      <w:rFonts w:ascii="Tahoma" w:hAnsi="Tahoma" w:cs="Tahoma"/>
      <w:sz w:val="16"/>
      <w:szCs w:val="16"/>
    </w:rPr>
  </w:style>
  <w:style w:type="paragraph" w:styleId="Prrafodelista">
    <w:name w:val="List Paragraph"/>
    <w:basedOn w:val="Normal"/>
    <w:uiPriority w:val="34"/>
    <w:qFormat/>
    <w:rsid w:val="00877738"/>
    <w:pPr>
      <w:ind w:left="720"/>
      <w:contextualSpacing/>
    </w:pPr>
  </w:style>
  <w:style w:type="character" w:customStyle="1" w:styleId="Ttulo2Car">
    <w:name w:val="Título 2 Car"/>
    <w:basedOn w:val="Fuentedeprrafopredeter"/>
    <w:link w:val="Ttulo2"/>
    <w:uiPriority w:val="9"/>
    <w:rsid w:val="008835ED"/>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5D3C46"/>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semiHidden/>
    <w:rsid w:val="005D3C46"/>
    <w:rPr>
      <w:rFonts w:asciiTheme="majorHAnsi" w:eastAsiaTheme="majorEastAsia" w:hAnsiTheme="majorHAnsi" w:cstheme="majorBidi"/>
      <w:b/>
      <w:bCs/>
      <w:color w:val="4F81BD" w:themeColor="accent1"/>
      <w:lang w:eastAsia="es-ES"/>
    </w:rPr>
  </w:style>
  <w:style w:type="character" w:styleId="Hipervnculo">
    <w:name w:val="Hyperlink"/>
    <w:basedOn w:val="Fuentedeprrafopredeter"/>
    <w:uiPriority w:val="99"/>
    <w:unhideWhenUsed/>
    <w:rsid w:val="005D3C46"/>
    <w:rPr>
      <w:color w:val="0000FF"/>
      <w:u w:val="single"/>
    </w:rPr>
  </w:style>
  <w:style w:type="character" w:customStyle="1" w:styleId="apple-converted-space">
    <w:name w:val="apple-converted-space"/>
    <w:basedOn w:val="Fuentedeprrafopredeter"/>
    <w:rsid w:val="005D3C46"/>
  </w:style>
  <w:style w:type="character" w:customStyle="1" w:styleId="ui-ncbitoggler-master-text">
    <w:name w:val="ui-ncbitoggler-master-text"/>
    <w:basedOn w:val="Fuentedeprrafopredeter"/>
    <w:rsid w:val="005D3C46"/>
  </w:style>
  <w:style w:type="paragraph" w:customStyle="1" w:styleId="Ttulo10">
    <w:name w:val="Título1"/>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Fuentedeprrafopredeter"/>
    <w:rsid w:val="005D3C46"/>
  </w:style>
  <w:style w:type="character" w:customStyle="1" w:styleId="style4">
    <w:name w:val="style_4"/>
    <w:basedOn w:val="Fuentedeprrafopredeter"/>
    <w:rsid w:val="00063636"/>
  </w:style>
  <w:style w:type="character" w:customStyle="1" w:styleId="highlight">
    <w:name w:val="highlight"/>
    <w:basedOn w:val="Fuentedeprrafopredeter"/>
    <w:rsid w:val="00477621"/>
  </w:style>
  <w:style w:type="character" w:styleId="CitaHTML">
    <w:name w:val="HTML Cite"/>
    <w:basedOn w:val="Fuentedeprrafopredeter"/>
    <w:uiPriority w:val="99"/>
    <w:semiHidden/>
    <w:unhideWhenUsed/>
    <w:rsid w:val="00A97A4D"/>
    <w:rPr>
      <w:i/>
      <w:iCs/>
    </w:rPr>
  </w:style>
  <w:style w:type="character" w:styleId="Textoennegrita">
    <w:name w:val="Strong"/>
    <w:basedOn w:val="Fuentedeprrafopredeter"/>
    <w:uiPriority w:val="22"/>
    <w:qFormat/>
    <w:rsid w:val="00A97A4D"/>
    <w:rPr>
      <w:b/>
      <w:bCs/>
    </w:rPr>
  </w:style>
  <w:style w:type="character" w:customStyle="1" w:styleId="cit-pub-date">
    <w:name w:val="cit-pub-date"/>
    <w:basedOn w:val="Fuentedeprrafopredeter"/>
    <w:rsid w:val="00A97A4D"/>
  </w:style>
  <w:style w:type="character" w:customStyle="1" w:styleId="cit-source">
    <w:name w:val="cit-source"/>
    <w:basedOn w:val="Fuentedeprrafopredeter"/>
    <w:rsid w:val="00A97A4D"/>
  </w:style>
  <w:style w:type="character" w:customStyle="1" w:styleId="cit-vol">
    <w:name w:val="cit-vol"/>
    <w:basedOn w:val="Fuentedeprrafopredeter"/>
    <w:rsid w:val="00A97A4D"/>
  </w:style>
  <w:style w:type="character" w:customStyle="1" w:styleId="cit-fpage">
    <w:name w:val="cit-fpage"/>
    <w:basedOn w:val="Fuentedeprrafopredeter"/>
    <w:rsid w:val="00A97A4D"/>
  </w:style>
  <w:style w:type="table" w:styleId="Tablaconcuadrcula">
    <w:name w:val="Table Grid"/>
    <w:basedOn w:val="Tablanormal"/>
    <w:uiPriority w:val="59"/>
    <w:rsid w:val="00FF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F51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7015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3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3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D3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D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0DAB"/>
  </w:style>
  <w:style w:type="paragraph" w:styleId="Piedepgina">
    <w:name w:val="footer"/>
    <w:basedOn w:val="Normal"/>
    <w:link w:val="PiedepginaCar"/>
    <w:uiPriority w:val="99"/>
    <w:unhideWhenUsed/>
    <w:rsid w:val="007F0D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0DAB"/>
  </w:style>
  <w:style w:type="paragraph" w:styleId="Textodeglobo">
    <w:name w:val="Balloon Text"/>
    <w:basedOn w:val="Normal"/>
    <w:link w:val="TextodegloboCar"/>
    <w:uiPriority w:val="99"/>
    <w:semiHidden/>
    <w:unhideWhenUsed/>
    <w:rsid w:val="007F0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DAB"/>
    <w:rPr>
      <w:rFonts w:ascii="Tahoma" w:hAnsi="Tahoma" w:cs="Tahoma"/>
      <w:sz w:val="16"/>
      <w:szCs w:val="16"/>
    </w:rPr>
  </w:style>
  <w:style w:type="paragraph" w:styleId="Prrafodelista">
    <w:name w:val="List Paragraph"/>
    <w:basedOn w:val="Normal"/>
    <w:uiPriority w:val="34"/>
    <w:qFormat/>
    <w:rsid w:val="00877738"/>
    <w:pPr>
      <w:ind w:left="720"/>
      <w:contextualSpacing/>
    </w:pPr>
  </w:style>
  <w:style w:type="character" w:customStyle="1" w:styleId="Ttulo2Car">
    <w:name w:val="Título 2 Car"/>
    <w:basedOn w:val="Fuentedeprrafopredeter"/>
    <w:link w:val="Ttulo2"/>
    <w:uiPriority w:val="9"/>
    <w:rsid w:val="008835ED"/>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5D3C46"/>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semiHidden/>
    <w:rsid w:val="005D3C46"/>
    <w:rPr>
      <w:rFonts w:asciiTheme="majorHAnsi" w:eastAsiaTheme="majorEastAsia" w:hAnsiTheme="majorHAnsi" w:cstheme="majorBidi"/>
      <w:b/>
      <w:bCs/>
      <w:color w:val="4F81BD" w:themeColor="accent1"/>
      <w:lang w:eastAsia="es-ES"/>
    </w:rPr>
  </w:style>
  <w:style w:type="character" w:styleId="Hipervnculo">
    <w:name w:val="Hyperlink"/>
    <w:basedOn w:val="Fuentedeprrafopredeter"/>
    <w:uiPriority w:val="99"/>
    <w:unhideWhenUsed/>
    <w:rsid w:val="005D3C46"/>
    <w:rPr>
      <w:color w:val="0000FF"/>
      <w:u w:val="single"/>
    </w:rPr>
  </w:style>
  <w:style w:type="character" w:customStyle="1" w:styleId="apple-converted-space">
    <w:name w:val="apple-converted-space"/>
    <w:basedOn w:val="Fuentedeprrafopredeter"/>
    <w:rsid w:val="005D3C46"/>
  </w:style>
  <w:style w:type="character" w:customStyle="1" w:styleId="ui-ncbitoggler-master-text">
    <w:name w:val="ui-ncbitoggler-master-text"/>
    <w:basedOn w:val="Fuentedeprrafopredeter"/>
    <w:rsid w:val="005D3C46"/>
  </w:style>
  <w:style w:type="paragraph" w:customStyle="1" w:styleId="Ttulo10">
    <w:name w:val="Título1"/>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D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Fuentedeprrafopredeter"/>
    <w:rsid w:val="005D3C46"/>
  </w:style>
  <w:style w:type="character" w:customStyle="1" w:styleId="style4">
    <w:name w:val="style_4"/>
    <w:basedOn w:val="Fuentedeprrafopredeter"/>
    <w:rsid w:val="00063636"/>
  </w:style>
  <w:style w:type="character" w:customStyle="1" w:styleId="highlight">
    <w:name w:val="highlight"/>
    <w:basedOn w:val="Fuentedeprrafopredeter"/>
    <w:rsid w:val="00477621"/>
  </w:style>
  <w:style w:type="character" w:styleId="CitaHTML">
    <w:name w:val="HTML Cite"/>
    <w:basedOn w:val="Fuentedeprrafopredeter"/>
    <w:uiPriority w:val="99"/>
    <w:semiHidden/>
    <w:unhideWhenUsed/>
    <w:rsid w:val="00A97A4D"/>
    <w:rPr>
      <w:i/>
      <w:iCs/>
    </w:rPr>
  </w:style>
  <w:style w:type="character" w:styleId="Textoennegrita">
    <w:name w:val="Strong"/>
    <w:basedOn w:val="Fuentedeprrafopredeter"/>
    <w:uiPriority w:val="22"/>
    <w:qFormat/>
    <w:rsid w:val="00A97A4D"/>
    <w:rPr>
      <w:b/>
      <w:bCs/>
    </w:rPr>
  </w:style>
  <w:style w:type="character" w:customStyle="1" w:styleId="cit-pub-date">
    <w:name w:val="cit-pub-date"/>
    <w:basedOn w:val="Fuentedeprrafopredeter"/>
    <w:rsid w:val="00A97A4D"/>
  </w:style>
  <w:style w:type="character" w:customStyle="1" w:styleId="cit-source">
    <w:name w:val="cit-source"/>
    <w:basedOn w:val="Fuentedeprrafopredeter"/>
    <w:rsid w:val="00A97A4D"/>
  </w:style>
  <w:style w:type="character" w:customStyle="1" w:styleId="cit-vol">
    <w:name w:val="cit-vol"/>
    <w:basedOn w:val="Fuentedeprrafopredeter"/>
    <w:rsid w:val="00A97A4D"/>
  </w:style>
  <w:style w:type="character" w:customStyle="1" w:styleId="cit-fpage">
    <w:name w:val="cit-fpage"/>
    <w:basedOn w:val="Fuentedeprrafopredeter"/>
    <w:rsid w:val="00A97A4D"/>
  </w:style>
  <w:style w:type="table" w:styleId="Tablaconcuadrcula">
    <w:name w:val="Table Grid"/>
    <w:basedOn w:val="Tablanormal"/>
    <w:uiPriority w:val="59"/>
    <w:rsid w:val="00FF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F51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7015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467">
      <w:bodyDiv w:val="1"/>
      <w:marLeft w:val="0"/>
      <w:marRight w:val="0"/>
      <w:marTop w:val="0"/>
      <w:marBottom w:val="0"/>
      <w:divBdr>
        <w:top w:val="none" w:sz="0" w:space="0" w:color="auto"/>
        <w:left w:val="none" w:sz="0" w:space="0" w:color="auto"/>
        <w:bottom w:val="none" w:sz="0" w:space="0" w:color="auto"/>
        <w:right w:val="none" w:sz="0" w:space="0" w:color="auto"/>
      </w:divBdr>
    </w:div>
    <w:div w:id="34693632">
      <w:bodyDiv w:val="1"/>
      <w:marLeft w:val="0"/>
      <w:marRight w:val="0"/>
      <w:marTop w:val="0"/>
      <w:marBottom w:val="0"/>
      <w:divBdr>
        <w:top w:val="none" w:sz="0" w:space="0" w:color="auto"/>
        <w:left w:val="none" w:sz="0" w:space="0" w:color="auto"/>
        <w:bottom w:val="none" w:sz="0" w:space="0" w:color="auto"/>
        <w:right w:val="none" w:sz="0" w:space="0" w:color="auto"/>
      </w:divBdr>
      <w:divsChild>
        <w:div w:id="988704619">
          <w:marLeft w:val="0"/>
          <w:marRight w:val="0"/>
          <w:marTop w:val="168"/>
          <w:marBottom w:val="0"/>
          <w:divBdr>
            <w:top w:val="none" w:sz="0" w:space="0" w:color="auto"/>
            <w:left w:val="none" w:sz="0" w:space="0" w:color="auto"/>
            <w:bottom w:val="none" w:sz="0" w:space="0" w:color="auto"/>
            <w:right w:val="none" w:sz="0" w:space="0" w:color="auto"/>
          </w:divBdr>
          <w:divsChild>
            <w:div w:id="1593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5783">
      <w:bodyDiv w:val="1"/>
      <w:marLeft w:val="0"/>
      <w:marRight w:val="0"/>
      <w:marTop w:val="0"/>
      <w:marBottom w:val="0"/>
      <w:divBdr>
        <w:top w:val="none" w:sz="0" w:space="0" w:color="auto"/>
        <w:left w:val="none" w:sz="0" w:space="0" w:color="auto"/>
        <w:bottom w:val="none" w:sz="0" w:space="0" w:color="auto"/>
        <w:right w:val="none" w:sz="0" w:space="0" w:color="auto"/>
      </w:divBdr>
    </w:div>
    <w:div w:id="62148847">
      <w:bodyDiv w:val="1"/>
      <w:marLeft w:val="0"/>
      <w:marRight w:val="0"/>
      <w:marTop w:val="0"/>
      <w:marBottom w:val="0"/>
      <w:divBdr>
        <w:top w:val="none" w:sz="0" w:space="0" w:color="auto"/>
        <w:left w:val="none" w:sz="0" w:space="0" w:color="auto"/>
        <w:bottom w:val="none" w:sz="0" w:space="0" w:color="auto"/>
        <w:right w:val="none" w:sz="0" w:space="0" w:color="auto"/>
      </w:divBdr>
    </w:div>
    <w:div w:id="70128809">
      <w:bodyDiv w:val="1"/>
      <w:marLeft w:val="0"/>
      <w:marRight w:val="0"/>
      <w:marTop w:val="0"/>
      <w:marBottom w:val="0"/>
      <w:divBdr>
        <w:top w:val="none" w:sz="0" w:space="0" w:color="auto"/>
        <w:left w:val="none" w:sz="0" w:space="0" w:color="auto"/>
        <w:bottom w:val="none" w:sz="0" w:space="0" w:color="auto"/>
        <w:right w:val="none" w:sz="0" w:space="0" w:color="auto"/>
      </w:divBdr>
    </w:div>
    <w:div w:id="132914128">
      <w:bodyDiv w:val="1"/>
      <w:marLeft w:val="0"/>
      <w:marRight w:val="0"/>
      <w:marTop w:val="0"/>
      <w:marBottom w:val="0"/>
      <w:divBdr>
        <w:top w:val="none" w:sz="0" w:space="0" w:color="auto"/>
        <w:left w:val="none" w:sz="0" w:space="0" w:color="auto"/>
        <w:bottom w:val="none" w:sz="0" w:space="0" w:color="auto"/>
        <w:right w:val="none" w:sz="0" w:space="0" w:color="auto"/>
      </w:divBdr>
    </w:div>
    <w:div w:id="261963551">
      <w:bodyDiv w:val="1"/>
      <w:marLeft w:val="0"/>
      <w:marRight w:val="0"/>
      <w:marTop w:val="0"/>
      <w:marBottom w:val="0"/>
      <w:divBdr>
        <w:top w:val="none" w:sz="0" w:space="0" w:color="auto"/>
        <w:left w:val="none" w:sz="0" w:space="0" w:color="auto"/>
        <w:bottom w:val="none" w:sz="0" w:space="0" w:color="auto"/>
        <w:right w:val="none" w:sz="0" w:space="0" w:color="auto"/>
      </w:divBdr>
      <w:divsChild>
        <w:div w:id="832377641">
          <w:marLeft w:val="0"/>
          <w:marRight w:val="0"/>
          <w:marTop w:val="34"/>
          <w:marBottom w:val="34"/>
          <w:divBdr>
            <w:top w:val="none" w:sz="0" w:space="0" w:color="auto"/>
            <w:left w:val="none" w:sz="0" w:space="0" w:color="auto"/>
            <w:bottom w:val="none" w:sz="0" w:space="0" w:color="auto"/>
            <w:right w:val="none" w:sz="0" w:space="0" w:color="auto"/>
          </w:divBdr>
        </w:div>
      </w:divsChild>
    </w:div>
    <w:div w:id="265118121">
      <w:bodyDiv w:val="1"/>
      <w:marLeft w:val="0"/>
      <w:marRight w:val="0"/>
      <w:marTop w:val="0"/>
      <w:marBottom w:val="0"/>
      <w:divBdr>
        <w:top w:val="none" w:sz="0" w:space="0" w:color="auto"/>
        <w:left w:val="none" w:sz="0" w:space="0" w:color="auto"/>
        <w:bottom w:val="none" w:sz="0" w:space="0" w:color="auto"/>
        <w:right w:val="none" w:sz="0" w:space="0" w:color="auto"/>
      </w:divBdr>
    </w:div>
    <w:div w:id="355278458">
      <w:bodyDiv w:val="1"/>
      <w:marLeft w:val="0"/>
      <w:marRight w:val="0"/>
      <w:marTop w:val="0"/>
      <w:marBottom w:val="0"/>
      <w:divBdr>
        <w:top w:val="none" w:sz="0" w:space="0" w:color="auto"/>
        <w:left w:val="none" w:sz="0" w:space="0" w:color="auto"/>
        <w:bottom w:val="none" w:sz="0" w:space="0" w:color="auto"/>
        <w:right w:val="none" w:sz="0" w:space="0" w:color="auto"/>
      </w:divBdr>
    </w:div>
    <w:div w:id="383136693">
      <w:bodyDiv w:val="1"/>
      <w:marLeft w:val="0"/>
      <w:marRight w:val="0"/>
      <w:marTop w:val="0"/>
      <w:marBottom w:val="0"/>
      <w:divBdr>
        <w:top w:val="none" w:sz="0" w:space="0" w:color="auto"/>
        <w:left w:val="none" w:sz="0" w:space="0" w:color="auto"/>
        <w:bottom w:val="none" w:sz="0" w:space="0" w:color="auto"/>
        <w:right w:val="none" w:sz="0" w:space="0" w:color="auto"/>
      </w:divBdr>
    </w:div>
    <w:div w:id="493617345">
      <w:bodyDiv w:val="1"/>
      <w:marLeft w:val="0"/>
      <w:marRight w:val="0"/>
      <w:marTop w:val="0"/>
      <w:marBottom w:val="0"/>
      <w:divBdr>
        <w:top w:val="none" w:sz="0" w:space="0" w:color="auto"/>
        <w:left w:val="none" w:sz="0" w:space="0" w:color="auto"/>
        <w:bottom w:val="none" w:sz="0" w:space="0" w:color="auto"/>
        <w:right w:val="none" w:sz="0" w:space="0" w:color="auto"/>
      </w:divBdr>
    </w:div>
    <w:div w:id="6073480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874">
          <w:marLeft w:val="0"/>
          <w:marRight w:val="0"/>
          <w:marTop w:val="34"/>
          <w:marBottom w:val="34"/>
          <w:divBdr>
            <w:top w:val="none" w:sz="0" w:space="0" w:color="auto"/>
            <w:left w:val="none" w:sz="0" w:space="0" w:color="auto"/>
            <w:bottom w:val="none" w:sz="0" w:space="0" w:color="auto"/>
            <w:right w:val="none" w:sz="0" w:space="0" w:color="auto"/>
          </w:divBdr>
        </w:div>
      </w:divsChild>
    </w:div>
    <w:div w:id="692537197">
      <w:bodyDiv w:val="1"/>
      <w:marLeft w:val="0"/>
      <w:marRight w:val="0"/>
      <w:marTop w:val="0"/>
      <w:marBottom w:val="0"/>
      <w:divBdr>
        <w:top w:val="none" w:sz="0" w:space="0" w:color="auto"/>
        <w:left w:val="none" w:sz="0" w:space="0" w:color="auto"/>
        <w:bottom w:val="none" w:sz="0" w:space="0" w:color="auto"/>
        <w:right w:val="none" w:sz="0" w:space="0" w:color="auto"/>
      </w:divBdr>
    </w:div>
    <w:div w:id="706881132">
      <w:bodyDiv w:val="1"/>
      <w:marLeft w:val="0"/>
      <w:marRight w:val="0"/>
      <w:marTop w:val="0"/>
      <w:marBottom w:val="0"/>
      <w:divBdr>
        <w:top w:val="none" w:sz="0" w:space="0" w:color="auto"/>
        <w:left w:val="none" w:sz="0" w:space="0" w:color="auto"/>
        <w:bottom w:val="none" w:sz="0" w:space="0" w:color="auto"/>
        <w:right w:val="none" w:sz="0" w:space="0" w:color="auto"/>
      </w:divBdr>
    </w:div>
    <w:div w:id="734624467">
      <w:bodyDiv w:val="1"/>
      <w:marLeft w:val="0"/>
      <w:marRight w:val="0"/>
      <w:marTop w:val="0"/>
      <w:marBottom w:val="0"/>
      <w:divBdr>
        <w:top w:val="none" w:sz="0" w:space="0" w:color="auto"/>
        <w:left w:val="none" w:sz="0" w:space="0" w:color="auto"/>
        <w:bottom w:val="none" w:sz="0" w:space="0" w:color="auto"/>
        <w:right w:val="none" w:sz="0" w:space="0" w:color="auto"/>
      </w:divBdr>
      <w:divsChild>
        <w:div w:id="1379670963">
          <w:marLeft w:val="0"/>
          <w:marRight w:val="0"/>
          <w:marTop w:val="34"/>
          <w:marBottom w:val="34"/>
          <w:divBdr>
            <w:top w:val="none" w:sz="0" w:space="0" w:color="auto"/>
            <w:left w:val="none" w:sz="0" w:space="0" w:color="auto"/>
            <w:bottom w:val="none" w:sz="0" w:space="0" w:color="auto"/>
            <w:right w:val="none" w:sz="0" w:space="0" w:color="auto"/>
          </w:divBdr>
        </w:div>
      </w:divsChild>
    </w:div>
    <w:div w:id="742416582">
      <w:bodyDiv w:val="1"/>
      <w:marLeft w:val="0"/>
      <w:marRight w:val="0"/>
      <w:marTop w:val="0"/>
      <w:marBottom w:val="0"/>
      <w:divBdr>
        <w:top w:val="none" w:sz="0" w:space="0" w:color="auto"/>
        <w:left w:val="none" w:sz="0" w:space="0" w:color="auto"/>
        <w:bottom w:val="none" w:sz="0" w:space="0" w:color="auto"/>
        <w:right w:val="none" w:sz="0" w:space="0" w:color="auto"/>
      </w:divBdr>
    </w:div>
    <w:div w:id="915013871">
      <w:bodyDiv w:val="1"/>
      <w:marLeft w:val="0"/>
      <w:marRight w:val="0"/>
      <w:marTop w:val="0"/>
      <w:marBottom w:val="0"/>
      <w:divBdr>
        <w:top w:val="none" w:sz="0" w:space="0" w:color="auto"/>
        <w:left w:val="none" w:sz="0" w:space="0" w:color="auto"/>
        <w:bottom w:val="none" w:sz="0" w:space="0" w:color="auto"/>
        <w:right w:val="none" w:sz="0" w:space="0" w:color="auto"/>
      </w:divBdr>
    </w:div>
    <w:div w:id="951207131">
      <w:bodyDiv w:val="1"/>
      <w:marLeft w:val="0"/>
      <w:marRight w:val="0"/>
      <w:marTop w:val="0"/>
      <w:marBottom w:val="0"/>
      <w:divBdr>
        <w:top w:val="none" w:sz="0" w:space="0" w:color="auto"/>
        <w:left w:val="none" w:sz="0" w:space="0" w:color="auto"/>
        <w:bottom w:val="none" w:sz="0" w:space="0" w:color="auto"/>
        <w:right w:val="none" w:sz="0" w:space="0" w:color="auto"/>
      </w:divBdr>
    </w:div>
    <w:div w:id="999382530">
      <w:bodyDiv w:val="1"/>
      <w:marLeft w:val="0"/>
      <w:marRight w:val="0"/>
      <w:marTop w:val="0"/>
      <w:marBottom w:val="0"/>
      <w:divBdr>
        <w:top w:val="none" w:sz="0" w:space="0" w:color="auto"/>
        <w:left w:val="none" w:sz="0" w:space="0" w:color="auto"/>
        <w:bottom w:val="none" w:sz="0" w:space="0" w:color="auto"/>
        <w:right w:val="none" w:sz="0" w:space="0" w:color="auto"/>
      </w:divBdr>
    </w:div>
    <w:div w:id="1057167073">
      <w:bodyDiv w:val="1"/>
      <w:marLeft w:val="0"/>
      <w:marRight w:val="0"/>
      <w:marTop w:val="0"/>
      <w:marBottom w:val="0"/>
      <w:divBdr>
        <w:top w:val="none" w:sz="0" w:space="0" w:color="auto"/>
        <w:left w:val="none" w:sz="0" w:space="0" w:color="auto"/>
        <w:bottom w:val="none" w:sz="0" w:space="0" w:color="auto"/>
        <w:right w:val="none" w:sz="0" w:space="0" w:color="auto"/>
      </w:divBdr>
    </w:div>
    <w:div w:id="1162889884">
      <w:bodyDiv w:val="1"/>
      <w:marLeft w:val="0"/>
      <w:marRight w:val="0"/>
      <w:marTop w:val="0"/>
      <w:marBottom w:val="0"/>
      <w:divBdr>
        <w:top w:val="none" w:sz="0" w:space="0" w:color="auto"/>
        <w:left w:val="none" w:sz="0" w:space="0" w:color="auto"/>
        <w:bottom w:val="none" w:sz="0" w:space="0" w:color="auto"/>
        <w:right w:val="none" w:sz="0" w:space="0" w:color="auto"/>
      </w:divBdr>
    </w:div>
    <w:div w:id="1171483941">
      <w:bodyDiv w:val="1"/>
      <w:marLeft w:val="0"/>
      <w:marRight w:val="0"/>
      <w:marTop w:val="0"/>
      <w:marBottom w:val="0"/>
      <w:divBdr>
        <w:top w:val="none" w:sz="0" w:space="0" w:color="auto"/>
        <w:left w:val="none" w:sz="0" w:space="0" w:color="auto"/>
        <w:bottom w:val="none" w:sz="0" w:space="0" w:color="auto"/>
        <w:right w:val="none" w:sz="0" w:space="0" w:color="auto"/>
      </w:divBdr>
    </w:div>
    <w:div w:id="1238445103">
      <w:bodyDiv w:val="1"/>
      <w:marLeft w:val="0"/>
      <w:marRight w:val="0"/>
      <w:marTop w:val="0"/>
      <w:marBottom w:val="0"/>
      <w:divBdr>
        <w:top w:val="none" w:sz="0" w:space="0" w:color="auto"/>
        <w:left w:val="none" w:sz="0" w:space="0" w:color="auto"/>
        <w:bottom w:val="none" w:sz="0" w:space="0" w:color="auto"/>
        <w:right w:val="none" w:sz="0" w:space="0" w:color="auto"/>
      </w:divBdr>
    </w:div>
    <w:div w:id="1264337304">
      <w:bodyDiv w:val="1"/>
      <w:marLeft w:val="0"/>
      <w:marRight w:val="0"/>
      <w:marTop w:val="0"/>
      <w:marBottom w:val="0"/>
      <w:divBdr>
        <w:top w:val="none" w:sz="0" w:space="0" w:color="auto"/>
        <w:left w:val="none" w:sz="0" w:space="0" w:color="auto"/>
        <w:bottom w:val="none" w:sz="0" w:space="0" w:color="auto"/>
        <w:right w:val="none" w:sz="0" w:space="0" w:color="auto"/>
      </w:divBdr>
    </w:div>
    <w:div w:id="1296373171">
      <w:bodyDiv w:val="1"/>
      <w:marLeft w:val="0"/>
      <w:marRight w:val="0"/>
      <w:marTop w:val="0"/>
      <w:marBottom w:val="0"/>
      <w:divBdr>
        <w:top w:val="none" w:sz="0" w:space="0" w:color="auto"/>
        <w:left w:val="none" w:sz="0" w:space="0" w:color="auto"/>
        <w:bottom w:val="none" w:sz="0" w:space="0" w:color="auto"/>
        <w:right w:val="none" w:sz="0" w:space="0" w:color="auto"/>
      </w:divBdr>
    </w:div>
    <w:div w:id="1297025170">
      <w:bodyDiv w:val="1"/>
      <w:marLeft w:val="0"/>
      <w:marRight w:val="0"/>
      <w:marTop w:val="0"/>
      <w:marBottom w:val="0"/>
      <w:divBdr>
        <w:top w:val="none" w:sz="0" w:space="0" w:color="auto"/>
        <w:left w:val="none" w:sz="0" w:space="0" w:color="auto"/>
        <w:bottom w:val="none" w:sz="0" w:space="0" w:color="auto"/>
        <w:right w:val="none" w:sz="0" w:space="0" w:color="auto"/>
      </w:divBdr>
      <w:divsChild>
        <w:div w:id="637491885">
          <w:marLeft w:val="0"/>
          <w:marRight w:val="0"/>
          <w:marTop w:val="34"/>
          <w:marBottom w:val="34"/>
          <w:divBdr>
            <w:top w:val="none" w:sz="0" w:space="0" w:color="auto"/>
            <w:left w:val="none" w:sz="0" w:space="0" w:color="auto"/>
            <w:bottom w:val="none" w:sz="0" w:space="0" w:color="auto"/>
            <w:right w:val="none" w:sz="0" w:space="0" w:color="auto"/>
          </w:divBdr>
        </w:div>
      </w:divsChild>
    </w:div>
    <w:div w:id="1305551768">
      <w:bodyDiv w:val="1"/>
      <w:marLeft w:val="0"/>
      <w:marRight w:val="0"/>
      <w:marTop w:val="0"/>
      <w:marBottom w:val="0"/>
      <w:divBdr>
        <w:top w:val="none" w:sz="0" w:space="0" w:color="auto"/>
        <w:left w:val="none" w:sz="0" w:space="0" w:color="auto"/>
        <w:bottom w:val="none" w:sz="0" w:space="0" w:color="auto"/>
        <w:right w:val="none" w:sz="0" w:space="0" w:color="auto"/>
      </w:divBdr>
    </w:div>
    <w:div w:id="1315644511">
      <w:bodyDiv w:val="1"/>
      <w:marLeft w:val="0"/>
      <w:marRight w:val="0"/>
      <w:marTop w:val="0"/>
      <w:marBottom w:val="0"/>
      <w:divBdr>
        <w:top w:val="none" w:sz="0" w:space="0" w:color="auto"/>
        <w:left w:val="none" w:sz="0" w:space="0" w:color="auto"/>
        <w:bottom w:val="none" w:sz="0" w:space="0" w:color="auto"/>
        <w:right w:val="none" w:sz="0" w:space="0" w:color="auto"/>
      </w:divBdr>
    </w:div>
    <w:div w:id="1332415628">
      <w:bodyDiv w:val="1"/>
      <w:marLeft w:val="0"/>
      <w:marRight w:val="0"/>
      <w:marTop w:val="0"/>
      <w:marBottom w:val="0"/>
      <w:divBdr>
        <w:top w:val="none" w:sz="0" w:space="0" w:color="auto"/>
        <w:left w:val="none" w:sz="0" w:space="0" w:color="auto"/>
        <w:bottom w:val="none" w:sz="0" w:space="0" w:color="auto"/>
        <w:right w:val="none" w:sz="0" w:space="0" w:color="auto"/>
      </w:divBdr>
    </w:div>
    <w:div w:id="1368137520">
      <w:bodyDiv w:val="1"/>
      <w:marLeft w:val="0"/>
      <w:marRight w:val="0"/>
      <w:marTop w:val="0"/>
      <w:marBottom w:val="0"/>
      <w:divBdr>
        <w:top w:val="none" w:sz="0" w:space="0" w:color="auto"/>
        <w:left w:val="none" w:sz="0" w:space="0" w:color="auto"/>
        <w:bottom w:val="none" w:sz="0" w:space="0" w:color="auto"/>
        <w:right w:val="none" w:sz="0" w:space="0" w:color="auto"/>
      </w:divBdr>
    </w:div>
    <w:div w:id="1531916433">
      <w:bodyDiv w:val="1"/>
      <w:marLeft w:val="0"/>
      <w:marRight w:val="0"/>
      <w:marTop w:val="0"/>
      <w:marBottom w:val="0"/>
      <w:divBdr>
        <w:top w:val="none" w:sz="0" w:space="0" w:color="auto"/>
        <w:left w:val="none" w:sz="0" w:space="0" w:color="auto"/>
        <w:bottom w:val="none" w:sz="0" w:space="0" w:color="auto"/>
        <w:right w:val="none" w:sz="0" w:space="0" w:color="auto"/>
      </w:divBdr>
    </w:div>
    <w:div w:id="1661157589">
      <w:bodyDiv w:val="1"/>
      <w:marLeft w:val="0"/>
      <w:marRight w:val="0"/>
      <w:marTop w:val="0"/>
      <w:marBottom w:val="0"/>
      <w:divBdr>
        <w:top w:val="none" w:sz="0" w:space="0" w:color="auto"/>
        <w:left w:val="none" w:sz="0" w:space="0" w:color="auto"/>
        <w:bottom w:val="none" w:sz="0" w:space="0" w:color="auto"/>
        <w:right w:val="none" w:sz="0" w:space="0" w:color="auto"/>
      </w:divBdr>
      <w:divsChild>
        <w:div w:id="1738043025">
          <w:marLeft w:val="0"/>
          <w:marRight w:val="0"/>
          <w:marTop w:val="34"/>
          <w:marBottom w:val="34"/>
          <w:divBdr>
            <w:top w:val="none" w:sz="0" w:space="0" w:color="auto"/>
            <w:left w:val="none" w:sz="0" w:space="0" w:color="auto"/>
            <w:bottom w:val="none" w:sz="0" w:space="0" w:color="auto"/>
            <w:right w:val="none" w:sz="0" w:space="0" w:color="auto"/>
          </w:divBdr>
        </w:div>
      </w:divsChild>
    </w:div>
    <w:div w:id="1714771958">
      <w:bodyDiv w:val="1"/>
      <w:marLeft w:val="0"/>
      <w:marRight w:val="0"/>
      <w:marTop w:val="0"/>
      <w:marBottom w:val="0"/>
      <w:divBdr>
        <w:top w:val="none" w:sz="0" w:space="0" w:color="auto"/>
        <w:left w:val="none" w:sz="0" w:space="0" w:color="auto"/>
        <w:bottom w:val="none" w:sz="0" w:space="0" w:color="auto"/>
        <w:right w:val="none" w:sz="0" w:space="0" w:color="auto"/>
      </w:divBdr>
    </w:div>
    <w:div w:id="1720205946">
      <w:bodyDiv w:val="1"/>
      <w:marLeft w:val="0"/>
      <w:marRight w:val="0"/>
      <w:marTop w:val="0"/>
      <w:marBottom w:val="0"/>
      <w:divBdr>
        <w:top w:val="none" w:sz="0" w:space="0" w:color="auto"/>
        <w:left w:val="none" w:sz="0" w:space="0" w:color="auto"/>
        <w:bottom w:val="none" w:sz="0" w:space="0" w:color="auto"/>
        <w:right w:val="none" w:sz="0" w:space="0" w:color="auto"/>
      </w:divBdr>
    </w:div>
    <w:div w:id="1746103624">
      <w:bodyDiv w:val="1"/>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34"/>
          <w:marBottom w:val="34"/>
          <w:divBdr>
            <w:top w:val="none" w:sz="0" w:space="0" w:color="auto"/>
            <w:left w:val="none" w:sz="0" w:space="0" w:color="auto"/>
            <w:bottom w:val="none" w:sz="0" w:space="0" w:color="auto"/>
            <w:right w:val="none" w:sz="0" w:space="0" w:color="auto"/>
          </w:divBdr>
        </w:div>
      </w:divsChild>
    </w:div>
    <w:div w:id="1854606761">
      <w:bodyDiv w:val="1"/>
      <w:marLeft w:val="0"/>
      <w:marRight w:val="0"/>
      <w:marTop w:val="0"/>
      <w:marBottom w:val="0"/>
      <w:divBdr>
        <w:top w:val="none" w:sz="0" w:space="0" w:color="auto"/>
        <w:left w:val="none" w:sz="0" w:space="0" w:color="auto"/>
        <w:bottom w:val="none" w:sz="0" w:space="0" w:color="auto"/>
        <w:right w:val="none" w:sz="0" w:space="0" w:color="auto"/>
      </w:divBdr>
    </w:div>
    <w:div w:id="1869753908">
      <w:bodyDiv w:val="1"/>
      <w:marLeft w:val="0"/>
      <w:marRight w:val="0"/>
      <w:marTop w:val="0"/>
      <w:marBottom w:val="0"/>
      <w:divBdr>
        <w:top w:val="none" w:sz="0" w:space="0" w:color="auto"/>
        <w:left w:val="none" w:sz="0" w:space="0" w:color="auto"/>
        <w:bottom w:val="none" w:sz="0" w:space="0" w:color="auto"/>
        <w:right w:val="none" w:sz="0" w:space="0" w:color="auto"/>
      </w:divBdr>
    </w:div>
    <w:div w:id="2029481306">
      <w:bodyDiv w:val="1"/>
      <w:marLeft w:val="0"/>
      <w:marRight w:val="0"/>
      <w:marTop w:val="0"/>
      <w:marBottom w:val="0"/>
      <w:divBdr>
        <w:top w:val="none" w:sz="0" w:space="0" w:color="auto"/>
        <w:left w:val="none" w:sz="0" w:space="0" w:color="auto"/>
        <w:bottom w:val="none" w:sz="0" w:space="0" w:color="auto"/>
        <w:right w:val="none" w:sz="0" w:space="0" w:color="auto"/>
      </w:divBdr>
    </w:div>
    <w:div w:id="2055810248">
      <w:bodyDiv w:val="1"/>
      <w:marLeft w:val="0"/>
      <w:marRight w:val="0"/>
      <w:marTop w:val="0"/>
      <w:marBottom w:val="0"/>
      <w:divBdr>
        <w:top w:val="none" w:sz="0" w:space="0" w:color="auto"/>
        <w:left w:val="none" w:sz="0" w:space="0" w:color="auto"/>
        <w:bottom w:val="none" w:sz="0" w:space="0" w:color="auto"/>
        <w:right w:val="none" w:sz="0" w:space="0" w:color="auto"/>
      </w:divBdr>
    </w:div>
    <w:div w:id="2079663794">
      <w:bodyDiv w:val="1"/>
      <w:marLeft w:val="0"/>
      <w:marRight w:val="0"/>
      <w:marTop w:val="0"/>
      <w:marBottom w:val="0"/>
      <w:divBdr>
        <w:top w:val="none" w:sz="0" w:space="0" w:color="auto"/>
        <w:left w:val="none" w:sz="0" w:space="0" w:color="auto"/>
        <w:bottom w:val="none" w:sz="0" w:space="0" w:color="auto"/>
        <w:right w:val="none" w:sz="0" w:space="0" w:color="auto"/>
      </w:divBdr>
    </w:div>
    <w:div w:id="20886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5806DC42294B4087E38C3E1385D0F4"/>
        <w:category>
          <w:name w:val="General"/>
          <w:gallery w:val="placeholder"/>
        </w:category>
        <w:types>
          <w:type w:val="bbPlcHdr"/>
        </w:types>
        <w:behaviors>
          <w:behavior w:val="content"/>
        </w:behaviors>
        <w:guid w:val="{A9BEC31E-883D-4C66-943D-4D9F6614B5BC}"/>
      </w:docPartPr>
      <w:docPartBody>
        <w:p w:rsidR="000B556E" w:rsidRDefault="006232AC" w:rsidP="006232AC">
          <w:pPr>
            <w:pStyle w:val="A35806DC42294B4087E38C3E1385D0F4"/>
          </w:pPr>
          <w:r>
            <w:t>[Escribir el título del documento]</w:t>
          </w:r>
        </w:p>
      </w:docPartBody>
    </w:docPart>
    <w:docPart>
      <w:docPartPr>
        <w:name w:val="C68C89E1D7B34FB984214F4968D44848"/>
        <w:category>
          <w:name w:val="General"/>
          <w:gallery w:val="placeholder"/>
        </w:category>
        <w:types>
          <w:type w:val="bbPlcHdr"/>
        </w:types>
        <w:behaviors>
          <w:behavior w:val="content"/>
        </w:behaviors>
        <w:guid w:val="{62471E4A-FA33-4FDB-9CE0-B4A03E1F817D}"/>
      </w:docPartPr>
      <w:docPartBody>
        <w:p w:rsidR="000B556E" w:rsidRDefault="006232AC" w:rsidP="006232AC">
          <w:pPr>
            <w:pStyle w:val="C68C89E1D7B34FB984214F4968D44848"/>
          </w:pPr>
          <w: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232AC"/>
    <w:rsid w:val="00034BE6"/>
    <w:rsid w:val="000671F9"/>
    <w:rsid w:val="000B556E"/>
    <w:rsid w:val="00100ED1"/>
    <w:rsid w:val="002B0738"/>
    <w:rsid w:val="002B17F6"/>
    <w:rsid w:val="002C5C1E"/>
    <w:rsid w:val="002E5159"/>
    <w:rsid w:val="00370AFD"/>
    <w:rsid w:val="003B1A33"/>
    <w:rsid w:val="0045355A"/>
    <w:rsid w:val="00553C52"/>
    <w:rsid w:val="005E41FE"/>
    <w:rsid w:val="006232AC"/>
    <w:rsid w:val="006248F3"/>
    <w:rsid w:val="00671D12"/>
    <w:rsid w:val="009463F7"/>
    <w:rsid w:val="009C6943"/>
    <w:rsid w:val="00A46B60"/>
    <w:rsid w:val="00AC2B7F"/>
    <w:rsid w:val="00AD39FC"/>
    <w:rsid w:val="00B3502C"/>
    <w:rsid w:val="00D52EC4"/>
    <w:rsid w:val="00DD4368"/>
    <w:rsid w:val="00F10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46B43707584A56B88D4FF2875954DB">
    <w:name w:val="EA46B43707584A56B88D4FF2875954DB"/>
    <w:rsid w:val="006232AC"/>
  </w:style>
  <w:style w:type="paragraph" w:customStyle="1" w:styleId="6813D9530B2F4DEC9B82D8354E4DA0FB">
    <w:name w:val="6813D9530B2F4DEC9B82D8354E4DA0FB"/>
    <w:rsid w:val="006232AC"/>
  </w:style>
  <w:style w:type="paragraph" w:customStyle="1" w:styleId="6A7E5B988FA54E959BC30C01CED61344">
    <w:name w:val="6A7E5B988FA54E959BC30C01CED61344"/>
    <w:rsid w:val="006232AC"/>
  </w:style>
  <w:style w:type="paragraph" w:customStyle="1" w:styleId="5A5BF3721EC84382AC33500DB4671942">
    <w:name w:val="5A5BF3721EC84382AC33500DB4671942"/>
    <w:rsid w:val="006232AC"/>
  </w:style>
  <w:style w:type="paragraph" w:customStyle="1" w:styleId="A35806DC42294B4087E38C3E1385D0F4">
    <w:name w:val="A35806DC42294B4087E38C3E1385D0F4"/>
    <w:rsid w:val="006232AC"/>
  </w:style>
  <w:style w:type="paragraph" w:customStyle="1" w:styleId="5C8DE8A3468542C3B0D2B04EB2C4F70B">
    <w:name w:val="5C8DE8A3468542C3B0D2B04EB2C4F70B"/>
    <w:rsid w:val="006232AC"/>
  </w:style>
  <w:style w:type="paragraph" w:customStyle="1" w:styleId="C68C89E1D7B34FB984214F4968D44848">
    <w:name w:val="C68C89E1D7B34FB984214F4968D44848"/>
    <w:rsid w:val="006232AC"/>
  </w:style>
  <w:style w:type="paragraph" w:customStyle="1" w:styleId="128B8A7486D24CC5AD04999DDC0BB86E">
    <w:name w:val="128B8A7486D24CC5AD04999DDC0BB86E"/>
    <w:rsid w:val="006232AC"/>
  </w:style>
  <w:style w:type="paragraph" w:customStyle="1" w:styleId="16FED42102F84083A33B53B1F0870CC1">
    <w:name w:val="16FED42102F84083A33B53B1F0870CC1"/>
    <w:rsid w:val="00B350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Introducción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9B5F7-3AC4-4767-B97B-7EC84CF6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creator>DOLORES</dc:creator>
  <cp:lastModifiedBy>Federico Grau Enguix</cp:lastModifiedBy>
  <cp:revision>2</cp:revision>
  <cp:lastPrinted>2014-12-31T22:10:00Z</cp:lastPrinted>
  <dcterms:created xsi:type="dcterms:W3CDTF">2017-05-31T17:21:00Z</dcterms:created>
  <dcterms:modified xsi:type="dcterms:W3CDTF">2017-05-31T17:21:00Z</dcterms:modified>
</cp:coreProperties>
</file>