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13EB1" w14:textId="77777777" w:rsidR="00855F0E" w:rsidRPr="00852DA4" w:rsidRDefault="00705178" w:rsidP="00855F0E">
      <w:pPr>
        <w:spacing w:line="480" w:lineRule="auto"/>
        <w:jc w:val="center"/>
        <w:rPr>
          <w:rFonts w:ascii="Times New Roman" w:hAnsi="Times New Roman" w:cs="Times New Roman"/>
          <w:b/>
          <w:bCs/>
          <w:sz w:val="32"/>
          <w:szCs w:val="32"/>
          <w:lang w:val="en-US"/>
        </w:rPr>
      </w:pPr>
      <w:r w:rsidRPr="00852DA4">
        <w:rPr>
          <w:rFonts w:ascii="Times New Roman" w:hAnsi="Times New Roman" w:cs="Times New Roman"/>
          <w:b/>
          <w:bCs/>
          <w:sz w:val="32"/>
          <w:szCs w:val="32"/>
          <w:lang w:val="en-US"/>
        </w:rPr>
        <w:t xml:space="preserve">MOF-on-MOF </w:t>
      </w:r>
      <w:r w:rsidR="00161DF4" w:rsidRPr="00852DA4">
        <w:rPr>
          <w:rFonts w:ascii="Times New Roman" w:hAnsi="Times New Roman" w:cs="Times New Roman"/>
          <w:b/>
          <w:bCs/>
          <w:sz w:val="32"/>
          <w:szCs w:val="32"/>
          <w:lang w:val="en-US"/>
        </w:rPr>
        <w:t xml:space="preserve">composites </w:t>
      </w:r>
      <w:r w:rsidRPr="00852DA4">
        <w:rPr>
          <w:rFonts w:ascii="Times New Roman" w:hAnsi="Times New Roman" w:cs="Times New Roman"/>
          <w:b/>
          <w:bCs/>
          <w:sz w:val="32"/>
          <w:szCs w:val="32"/>
          <w:lang w:val="en-US"/>
        </w:rPr>
        <w:t>with</w:t>
      </w:r>
      <w:r w:rsidR="00855F0E" w:rsidRPr="00852DA4">
        <w:rPr>
          <w:rFonts w:ascii="Times New Roman" w:hAnsi="Times New Roman" w:cs="Times New Roman"/>
          <w:b/>
          <w:bCs/>
          <w:sz w:val="32"/>
          <w:szCs w:val="32"/>
          <w:lang w:val="en-US"/>
        </w:rPr>
        <w:t xml:space="preserve"> UiO-66</w:t>
      </w:r>
      <w:r w:rsidR="00161DF4" w:rsidRPr="00852DA4">
        <w:rPr>
          <w:rFonts w:ascii="Times New Roman" w:hAnsi="Times New Roman" w:cs="Times New Roman"/>
          <w:b/>
          <w:bCs/>
          <w:sz w:val="32"/>
          <w:szCs w:val="32"/>
          <w:lang w:val="en-US"/>
        </w:rPr>
        <w:t>-based materials</w:t>
      </w:r>
      <w:r w:rsidR="00855F0E" w:rsidRPr="00852DA4">
        <w:rPr>
          <w:rFonts w:ascii="Times New Roman" w:hAnsi="Times New Roman" w:cs="Times New Roman"/>
          <w:b/>
          <w:bCs/>
          <w:sz w:val="32"/>
          <w:szCs w:val="32"/>
          <w:lang w:val="en-US"/>
        </w:rPr>
        <w:t xml:space="preserve"> as photocatalysts for the overall water splitting under sunlight irradiation</w:t>
      </w:r>
    </w:p>
    <w:p w14:paraId="471EBDAE" w14:textId="77777777" w:rsidR="00157031" w:rsidRPr="00852DA4" w:rsidRDefault="00157031" w:rsidP="000F0BBF">
      <w:pPr>
        <w:tabs>
          <w:tab w:val="left" w:pos="3750"/>
        </w:tabs>
        <w:spacing w:line="480" w:lineRule="auto"/>
        <w:rPr>
          <w:rFonts w:ascii="Times New Roman" w:hAnsi="Times New Roman" w:cs="Times New Roman"/>
          <w:b/>
          <w:bCs/>
          <w:lang w:val="en-US"/>
        </w:rPr>
      </w:pPr>
    </w:p>
    <w:p w14:paraId="015F8A97" w14:textId="77777777" w:rsidR="00157031" w:rsidRPr="00852DA4" w:rsidRDefault="00157031" w:rsidP="00A97BD3">
      <w:pPr>
        <w:spacing w:line="480" w:lineRule="auto"/>
        <w:jc w:val="center"/>
        <w:rPr>
          <w:rFonts w:ascii="Times New Roman" w:hAnsi="Times New Roman" w:cs="Times New Roman"/>
          <w:lang w:val="es-ES"/>
        </w:rPr>
      </w:pPr>
      <w:r w:rsidRPr="00852DA4">
        <w:rPr>
          <w:rFonts w:ascii="Times New Roman" w:hAnsi="Times New Roman" w:cs="Times New Roman"/>
          <w:lang w:val="es-ES"/>
        </w:rPr>
        <w:t>Arianna Melillo,</w:t>
      </w:r>
      <w:r w:rsidR="00E829E0" w:rsidRPr="00852DA4">
        <w:rPr>
          <w:rFonts w:ascii="Times New Roman" w:hAnsi="Times New Roman" w:cs="Times New Roman"/>
          <w:vertAlign w:val="superscript"/>
          <w:lang w:val="es-ES"/>
        </w:rPr>
        <w:t>$</w:t>
      </w:r>
      <w:r w:rsidRPr="00852DA4">
        <w:rPr>
          <w:rFonts w:ascii="Times New Roman" w:hAnsi="Times New Roman" w:cs="Times New Roman"/>
          <w:lang w:val="es-ES"/>
        </w:rPr>
        <w:t xml:space="preserve"> María Cabrero-Antonino,</w:t>
      </w:r>
      <w:r w:rsidR="00E829E0" w:rsidRPr="00852DA4">
        <w:rPr>
          <w:rFonts w:ascii="Times New Roman" w:hAnsi="Times New Roman" w:cs="Times New Roman"/>
          <w:vertAlign w:val="superscript"/>
          <w:lang w:val="es-ES"/>
        </w:rPr>
        <w:t>$</w:t>
      </w:r>
      <w:r w:rsidR="00A97BD3" w:rsidRPr="00852DA4">
        <w:rPr>
          <w:rFonts w:ascii="Times New Roman" w:hAnsi="Times New Roman" w:cs="Times New Roman"/>
          <w:lang w:val="es-ES"/>
        </w:rPr>
        <w:t xml:space="preserve"> Belén Ferrer,</w:t>
      </w:r>
      <w:r w:rsidRPr="00852DA4">
        <w:rPr>
          <w:rFonts w:ascii="Times New Roman" w:hAnsi="Times New Roman" w:cs="Times New Roman"/>
          <w:lang w:val="es-ES"/>
        </w:rPr>
        <w:t xml:space="preserve"> </w:t>
      </w:r>
      <w:r w:rsidR="00052311" w:rsidRPr="00852DA4">
        <w:rPr>
          <w:rFonts w:ascii="Times New Roman" w:hAnsi="Times New Roman" w:cs="Times New Roman"/>
          <w:lang w:val="es-ES"/>
        </w:rPr>
        <w:t xml:space="preserve">Amarajothi Dhakshinamoorthy, </w:t>
      </w:r>
      <w:r w:rsidRPr="00852DA4">
        <w:rPr>
          <w:rFonts w:ascii="Times New Roman" w:hAnsi="Times New Roman" w:cs="Times New Roman"/>
          <w:lang w:val="es-ES"/>
        </w:rPr>
        <w:t>Herme G. Baldoví,</w:t>
      </w:r>
      <w:r w:rsidRPr="00852DA4">
        <w:rPr>
          <w:rFonts w:ascii="Times New Roman" w:hAnsi="Times New Roman" w:cs="Times New Roman"/>
          <w:vertAlign w:val="superscript"/>
          <w:lang w:val="es-ES"/>
        </w:rPr>
        <w:t>*</w:t>
      </w:r>
      <w:r w:rsidRPr="00852DA4">
        <w:rPr>
          <w:rFonts w:ascii="Times New Roman" w:hAnsi="Times New Roman" w:cs="Times New Roman"/>
          <w:lang w:val="es-ES"/>
        </w:rPr>
        <w:t xml:space="preserve"> Sergio Navalón</w:t>
      </w:r>
      <w:r w:rsidRPr="00852DA4">
        <w:rPr>
          <w:rFonts w:ascii="Times New Roman" w:hAnsi="Times New Roman" w:cs="Times New Roman"/>
          <w:vertAlign w:val="superscript"/>
          <w:lang w:val="es-ES"/>
        </w:rPr>
        <w:t>*</w:t>
      </w:r>
    </w:p>
    <w:p w14:paraId="4954762E" w14:textId="77777777" w:rsidR="00A97BD3" w:rsidRPr="00852DA4" w:rsidRDefault="00A97BD3" w:rsidP="00A97BD3">
      <w:pPr>
        <w:spacing w:line="480" w:lineRule="auto"/>
        <w:jc w:val="center"/>
        <w:rPr>
          <w:rFonts w:ascii="Times New Roman" w:hAnsi="Times New Roman" w:cs="Times New Roman"/>
          <w:lang w:val="es-ES"/>
        </w:rPr>
      </w:pPr>
      <w:r w:rsidRPr="00852DA4">
        <w:rPr>
          <w:rFonts w:ascii="Times New Roman" w:hAnsi="Times New Roman" w:cs="Times New Roman"/>
          <w:lang w:val="es-ES"/>
        </w:rPr>
        <w:t>Departamento de Química, Universitat Politècnica de València, C/Camino de Vera, s/n, 46022, Valencia, Spain</w:t>
      </w:r>
    </w:p>
    <w:p w14:paraId="4846ACCF" w14:textId="77777777" w:rsidR="00A97BD3" w:rsidRPr="00852DA4" w:rsidRDefault="00A97BD3" w:rsidP="00A97BD3">
      <w:pPr>
        <w:spacing w:line="480" w:lineRule="auto"/>
        <w:jc w:val="center"/>
        <w:rPr>
          <w:rFonts w:ascii="Times New Roman" w:hAnsi="Times New Roman" w:cs="Times New Roman"/>
          <w:lang w:val="en-US"/>
        </w:rPr>
      </w:pPr>
      <w:bookmarkStart w:id="0" w:name="_Hlk128670841"/>
      <w:r w:rsidRPr="00852DA4">
        <w:rPr>
          <w:rFonts w:ascii="Times New Roman" w:hAnsi="Times New Roman" w:cs="Times New Roman"/>
          <w:lang w:val="en-US"/>
        </w:rPr>
        <w:t>Emails: hergarba@cam.upv.es; sernaol@doctor.upv.es</w:t>
      </w:r>
    </w:p>
    <w:bookmarkEnd w:id="0"/>
    <w:p w14:paraId="5A606E4B" w14:textId="77777777" w:rsidR="00157031" w:rsidRPr="00852DA4" w:rsidRDefault="00993682" w:rsidP="006C58F6">
      <w:pPr>
        <w:tabs>
          <w:tab w:val="left" w:pos="2815"/>
        </w:tabs>
        <w:spacing w:line="480" w:lineRule="auto"/>
        <w:jc w:val="both"/>
        <w:rPr>
          <w:rFonts w:ascii="Times New Roman" w:hAnsi="Times New Roman" w:cs="Times New Roman"/>
          <w:b/>
          <w:bCs/>
          <w:lang w:val="en-US"/>
        </w:rPr>
      </w:pPr>
      <w:r w:rsidRPr="00852DA4">
        <w:rPr>
          <w:rFonts w:ascii="Times New Roman" w:hAnsi="Times New Roman" w:cs="Times New Roman"/>
          <w:b/>
          <w:bCs/>
          <w:lang w:val="en-US"/>
        </w:rPr>
        <w:t>Abstract</w:t>
      </w:r>
      <w:r w:rsidR="006C58F6" w:rsidRPr="00852DA4">
        <w:rPr>
          <w:rFonts w:ascii="Times New Roman" w:hAnsi="Times New Roman" w:cs="Times New Roman"/>
          <w:b/>
          <w:bCs/>
          <w:lang w:val="en-US"/>
        </w:rPr>
        <w:tab/>
      </w:r>
    </w:p>
    <w:p w14:paraId="40741F11" w14:textId="77777777" w:rsidR="00597216" w:rsidRPr="00852DA4" w:rsidRDefault="00993682" w:rsidP="00A97BD3">
      <w:pPr>
        <w:spacing w:line="480" w:lineRule="auto"/>
        <w:ind w:firstLine="708"/>
        <w:jc w:val="both"/>
        <w:rPr>
          <w:rFonts w:ascii="Times New Roman" w:hAnsi="Times New Roman" w:cs="Times New Roman"/>
          <w:lang w:val="en-US"/>
        </w:rPr>
      </w:pPr>
      <w:r w:rsidRPr="00852DA4">
        <w:rPr>
          <w:rFonts w:ascii="Times New Roman" w:hAnsi="Times New Roman" w:cs="Times New Roman"/>
          <w:lang w:val="en-US"/>
        </w:rPr>
        <w:t xml:space="preserve">There is a large interest </w:t>
      </w:r>
      <w:r w:rsidR="00597216" w:rsidRPr="00852DA4">
        <w:rPr>
          <w:rFonts w:ascii="Times New Roman" w:hAnsi="Times New Roman" w:cs="Times New Roman"/>
          <w:lang w:val="en-US"/>
        </w:rPr>
        <w:t>for the</w:t>
      </w:r>
      <w:r w:rsidRPr="00852DA4">
        <w:rPr>
          <w:rFonts w:ascii="Times New Roman" w:hAnsi="Times New Roman" w:cs="Times New Roman"/>
          <w:lang w:val="en-US"/>
        </w:rPr>
        <w:t xml:space="preserve"> </w:t>
      </w:r>
      <w:r w:rsidR="00BE22FA" w:rsidRPr="00852DA4">
        <w:rPr>
          <w:rFonts w:ascii="Times New Roman" w:hAnsi="Times New Roman" w:cs="Times New Roman"/>
          <w:lang w:val="en-US"/>
        </w:rPr>
        <w:t>s</w:t>
      </w:r>
      <w:r w:rsidR="008E33A7" w:rsidRPr="00852DA4">
        <w:rPr>
          <w:rFonts w:ascii="Times New Roman" w:hAnsi="Times New Roman" w:cs="Times New Roman"/>
          <w:lang w:val="en-US"/>
        </w:rPr>
        <w:t xml:space="preserve">ustainable conversion of </w:t>
      </w:r>
      <w:r w:rsidR="00597216" w:rsidRPr="00852DA4">
        <w:rPr>
          <w:rFonts w:ascii="Times New Roman" w:hAnsi="Times New Roman" w:cs="Times New Roman"/>
          <w:lang w:val="en-US"/>
        </w:rPr>
        <w:t>H</w:t>
      </w:r>
      <w:r w:rsidR="00597216" w:rsidRPr="00852DA4">
        <w:rPr>
          <w:rFonts w:ascii="Times New Roman" w:hAnsi="Times New Roman" w:cs="Times New Roman"/>
          <w:vertAlign w:val="subscript"/>
          <w:lang w:val="en-US"/>
        </w:rPr>
        <w:t>2</w:t>
      </w:r>
      <w:r w:rsidR="00597216" w:rsidRPr="00852DA4">
        <w:rPr>
          <w:rFonts w:ascii="Times New Roman" w:hAnsi="Times New Roman" w:cs="Times New Roman"/>
          <w:lang w:val="en-US"/>
        </w:rPr>
        <w:t>O into H</w:t>
      </w:r>
      <w:r w:rsidR="00597216" w:rsidRPr="00852DA4">
        <w:rPr>
          <w:rFonts w:ascii="Times New Roman" w:hAnsi="Times New Roman" w:cs="Times New Roman"/>
          <w:vertAlign w:val="subscript"/>
          <w:lang w:val="en-US"/>
        </w:rPr>
        <w:t>2</w:t>
      </w:r>
      <w:r w:rsidR="00597216" w:rsidRPr="00852DA4">
        <w:rPr>
          <w:rFonts w:ascii="Times New Roman" w:hAnsi="Times New Roman" w:cs="Times New Roman"/>
          <w:lang w:val="en-US"/>
        </w:rPr>
        <w:t xml:space="preserve"> and O</w:t>
      </w:r>
      <w:r w:rsidR="00597216" w:rsidRPr="00852DA4">
        <w:rPr>
          <w:rFonts w:ascii="Times New Roman" w:hAnsi="Times New Roman" w:cs="Times New Roman"/>
          <w:vertAlign w:val="subscript"/>
          <w:lang w:val="en-US"/>
        </w:rPr>
        <w:t>2</w:t>
      </w:r>
      <w:r w:rsidR="00597216" w:rsidRPr="00852DA4">
        <w:rPr>
          <w:rFonts w:ascii="Times New Roman" w:hAnsi="Times New Roman" w:cs="Times New Roman"/>
          <w:lang w:val="en-US"/>
        </w:rPr>
        <w:t xml:space="preserve"> assisted </w:t>
      </w:r>
      <w:r w:rsidR="00BE22FA" w:rsidRPr="00852DA4">
        <w:rPr>
          <w:rFonts w:ascii="Times New Roman" w:hAnsi="Times New Roman" w:cs="Times New Roman"/>
          <w:lang w:val="en-US"/>
        </w:rPr>
        <w:t xml:space="preserve">by </w:t>
      </w:r>
      <w:r w:rsidR="008E33A7" w:rsidRPr="00852DA4">
        <w:rPr>
          <w:rFonts w:ascii="Times New Roman" w:hAnsi="Times New Roman" w:cs="Times New Roman"/>
          <w:lang w:val="en-US"/>
        </w:rPr>
        <w:t xml:space="preserve">sunlight. </w:t>
      </w:r>
      <w:r w:rsidR="00C91F36" w:rsidRPr="00852DA4">
        <w:rPr>
          <w:rFonts w:ascii="Times New Roman" w:hAnsi="Times New Roman" w:cs="Times New Roman"/>
          <w:lang w:val="en-US"/>
        </w:rPr>
        <w:t>In recent times</w:t>
      </w:r>
      <w:r w:rsidR="008E33A7" w:rsidRPr="00852DA4">
        <w:rPr>
          <w:rFonts w:ascii="Times New Roman" w:hAnsi="Times New Roman" w:cs="Times New Roman"/>
          <w:lang w:val="en-US"/>
        </w:rPr>
        <w:t>, metal-organic frameworks</w:t>
      </w:r>
      <w:r w:rsidR="00D01275" w:rsidRPr="00852DA4">
        <w:rPr>
          <w:rFonts w:ascii="Times New Roman" w:hAnsi="Times New Roman" w:cs="Times New Roman"/>
          <w:lang w:val="en-US"/>
        </w:rPr>
        <w:t xml:space="preserve"> (MOFs)</w:t>
      </w:r>
      <w:r w:rsidR="008E33A7" w:rsidRPr="00852DA4">
        <w:rPr>
          <w:rFonts w:ascii="Times New Roman" w:hAnsi="Times New Roman" w:cs="Times New Roman"/>
          <w:lang w:val="en-US"/>
        </w:rPr>
        <w:t xml:space="preserve"> have </w:t>
      </w:r>
      <w:r w:rsidR="00C91F36" w:rsidRPr="00852DA4">
        <w:rPr>
          <w:rFonts w:ascii="Times New Roman" w:hAnsi="Times New Roman" w:cs="Times New Roman"/>
          <w:lang w:val="en-US"/>
        </w:rPr>
        <w:t xml:space="preserve">evolved as </w:t>
      </w:r>
      <w:r w:rsidR="00EA3A24" w:rsidRPr="00852DA4">
        <w:rPr>
          <w:rFonts w:ascii="Times New Roman" w:hAnsi="Times New Roman" w:cs="Times New Roman"/>
          <w:lang w:val="en-US"/>
        </w:rPr>
        <w:t>promising</w:t>
      </w:r>
      <w:r w:rsidR="008E33A7" w:rsidRPr="00852DA4">
        <w:rPr>
          <w:rFonts w:ascii="Times New Roman" w:hAnsi="Times New Roman" w:cs="Times New Roman"/>
          <w:lang w:val="en-US"/>
        </w:rPr>
        <w:t xml:space="preserve"> photocatalysts for this </w:t>
      </w:r>
      <w:r w:rsidR="00C91F36" w:rsidRPr="00852DA4">
        <w:rPr>
          <w:rFonts w:ascii="Times New Roman" w:hAnsi="Times New Roman" w:cs="Times New Roman"/>
          <w:lang w:val="en-US"/>
        </w:rPr>
        <w:t>reaction</w:t>
      </w:r>
      <w:r w:rsidR="00B12933" w:rsidRPr="00852DA4">
        <w:rPr>
          <w:rFonts w:ascii="Times New Roman" w:hAnsi="Times New Roman" w:cs="Times New Roman"/>
          <w:lang w:val="en-US"/>
        </w:rPr>
        <w:t xml:space="preserve">. </w:t>
      </w:r>
      <w:r w:rsidR="00C91F36" w:rsidRPr="00852DA4">
        <w:rPr>
          <w:rFonts w:ascii="Times New Roman" w:hAnsi="Times New Roman" w:cs="Times New Roman"/>
          <w:lang w:val="en-US"/>
        </w:rPr>
        <w:t>In the present study</w:t>
      </w:r>
      <w:r w:rsidR="00B12933" w:rsidRPr="00852DA4">
        <w:rPr>
          <w:rFonts w:ascii="Times New Roman" w:hAnsi="Times New Roman" w:cs="Times New Roman"/>
          <w:lang w:val="en-US"/>
        </w:rPr>
        <w:t xml:space="preserve">, a </w:t>
      </w:r>
      <w:r w:rsidR="00C91F36" w:rsidRPr="00852DA4">
        <w:rPr>
          <w:rFonts w:ascii="Times New Roman" w:hAnsi="Times New Roman" w:cs="Times New Roman"/>
          <w:lang w:val="en-US"/>
        </w:rPr>
        <w:t>number of</w:t>
      </w:r>
      <w:r w:rsidR="00B12933" w:rsidRPr="00852DA4">
        <w:rPr>
          <w:rFonts w:ascii="Times New Roman" w:hAnsi="Times New Roman" w:cs="Times New Roman"/>
          <w:lang w:val="en-US"/>
        </w:rPr>
        <w:t xml:space="preserve"> novel MOF</w:t>
      </w:r>
      <w:r w:rsidR="002946F5" w:rsidRPr="00852DA4">
        <w:rPr>
          <w:rFonts w:ascii="Times New Roman" w:hAnsi="Times New Roman" w:cs="Times New Roman"/>
          <w:lang w:val="en-US"/>
        </w:rPr>
        <w:t>-on-</w:t>
      </w:r>
      <w:r w:rsidR="00B12933" w:rsidRPr="00852DA4">
        <w:rPr>
          <w:rFonts w:ascii="Times New Roman" w:hAnsi="Times New Roman" w:cs="Times New Roman"/>
          <w:lang w:val="en-US"/>
        </w:rPr>
        <w:t xml:space="preserve">MOF </w:t>
      </w:r>
      <w:r w:rsidR="00161DF4" w:rsidRPr="00852DA4">
        <w:rPr>
          <w:rFonts w:ascii="Times New Roman" w:hAnsi="Times New Roman" w:cs="Times New Roman"/>
          <w:lang w:val="en-US"/>
        </w:rPr>
        <w:t xml:space="preserve">composites </w:t>
      </w:r>
      <w:r w:rsidR="00C91F36" w:rsidRPr="00852DA4">
        <w:rPr>
          <w:rFonts w:ascii="Times New Roman" w:hAnsi="Times New Roman" w:cs="Times New Roman"/>
          <w:lang w:val="en-US"/>
        </w:rPr>
        <w:t>possessing</w:t>
      </w:r>
      <w:r w:rsidR="00F34328" w:rsidRPr="00852DA4">
        <w:rPr>
          <w:rFonts w:ascii="Times New Roman" w:hAnsi="Times New Roman" w:cs="Times New Roman"/>
          <w:lang w:val="en-US"/>
        </w:rPr>
        <w:t xml:space="preserve"> UiO-66 topologies</w:t>
      </w:r>
      <w:r w:rsidR="00C91F36" w:rsidRPr="00852DA4">
        <w:rPr>
          <w:rFonts w:ascii="Times New Roman" w:hAnsi="Times New Roman" w:cs="Times New Roman"/>
          <w:lang w:val="en-US"/>
        </w:rPr>
        <w:t>, namely UiO-66(Ce), UiO-66(Zr)-NH</w:t>
      </w:r>
      <w:r w:rsidR="00C91F36" w:rsidRPr="00852DA4">
        <w:rPr>
          <w:rFonts w:ascii="Times New Roman" w:hAnsi="Times New Roman" w:cs="Times New Roman"/>
          <w:vertAlign w:val="subscript"/>
          <w:lang w:val="en-US"/>
        </w:rPr>
        <w:t>2</w:t>
      </w:r>
      <w:r w:rsidR="00C91F36" w:rsidRPr="00852DA4">
        <w:rPr>
          <w:rFonts w:ascii="Times New Roman" w:hAnsi="Times New Roman" w:cs="Times New Roman"/>
          <w:lang w:val="en-US"/>
        </w:rPr>
        <w:t>, UiO-66(Zr)-NH</w:t>
      </w:r>
      <w:r w:rsidR="00C91F36" w:rsidRPr="00852DA4">
        <w:rPr>
          <w:rFonts w:ascii="Times New Roman" w:hAnsi="Times New Roman" w:cs="Times New Roman"/>
          <w:vertAlign w:val="subscript"/>
          <w:lang w:val="en-US"/>
        </w:rPr>
        <w:t>2</w:t>
      </w:r>
      <w:r w:rsidR="00C91F36" w:rsidRPr="00852DA4">
        <w:rPr>
          <w:rFonts w:ascii="Times New Roman" w:hAnsi="Times New Roman" w:cs="Times New Roman"/>
          <w:lang w:val="en-US"/>
        </w:rPr>
        <w:t>@UiO-66(Ce) and UiO-66(Ce)@UiO-66(Zr)-NH</w:t>
      </w:r>
      <w:r w:rsidR="00C91F36" w:rsidRPr="00852DA4">
        <w:rPr>
          <w:rFonts w:ascii="Times New Roman" w:hAnsi="Times New Roman" w:cs="Times New Roman"/>
          <w:vertAlign w:val="subscript"/>
          <w:lang w:val="en-US"/>
        </w:rPr>
        <w:t xml:space="preserve">2 </w:t>
      </w:r>
      <w:r w:rsidR="00C91F36" w:rsidRPr="00852DA4">
        <w:rPr>
          <w:rFonts w:ascii="Times New Roman" w:hAnsi="Times New Roman" w:cs="Times New Roman"/>
          <w:lang w:val="en-US"/>
        </w:rPr>
        <w:t xml:space="preserve">are </w:t>
      </w:r>
      <w:r w:rsidR="00EA3A24" w:rsidRPr="00852DA4">
        <w:rPr>
          <w:rFonts w:ascii="Times New Roman" w:hAnsi="Times New Roman" w:cs="Times New Roman"/>
          <w:lang w:val="en-US"/>
        </w:rPr>
        <w:t>prepared,</w:t>
      </w:r>
      <w:r w:rsidR="00B12933" w:rsidRPr="00852DA4">
        <w:rPr>
          <w:rFonts w:ascii="Times New Roman" w:hAnsi="Times New Roman" w:cs="Times New Roman"/>
          <w:lang w:val="en-US"/>
        </w:rPr>
        <w:t xml:space="preserve"> </w:t>
      </w:r>
      <w:r w:rsidR="00F34328" w:rsidRPr="00852DA4">
        <w:rPr>
          <w:rFonts w:ascii="Times New Roman" w:hAnsi="Times New Roman" w:cs="Times New Roman"/>
          <w:lang w:val="en-US"/>
        </w:rPr>
        <w:t xml:space="preserve">and </w:t>
      </w:r>
      <w:r w:rsidR="00C91F36" w:rsidRPr="00852DA4">
        <w:rPr>
          <w:rFonts w:ascii="Times New Roman" w:hAnsi="Times New Roman" w:cs="Times New Roman"/>
          <w:lang w:val="en-US"/>
        </w:rPr>
        <w:t>their photocatalytic activity is examined in</w:t>
      </w:r>
      <w:r w:rsidR="00F34328" w:rsidRPr="00852DA4">
        <w:rPr>
          <w:rFonts w:ascii="Times New Roman" w:hAnsi="Times New Roman" w:cs="Times New Roman"/>
          <w:lang w:val="en-US"/>
        </w:rPr>
        <w:t xml:space="preserve"> the overall water splitting under simulated sunlight irradiation.</w:t>
      </w:r>
      <w:r w:rsidR="00F24810" w:rsidRPr="00852DA4">
        <w:rPr>
          <w:rFonts w:ascii="Times New Roman" w:hAnsi="Times New Roman" w:cs="Times New Roman"/>
          <w:lang w:val="en-US"/>
        </w:rPr>
        <w:t xml:space="preserve"> </w:t>
      </w:r>
      <w:r w:rsidR="00C93E2E" w:rsidRPr="00852DA4">
        <w:rPr>
          <w:rFonts w:ascii="Times New Roman" w:hAnsi="Times New Roman" w:cs="Times New Roman"/>
          <w:lang w:val="en-US"/>
        </w:rPr>
        <w:t>Among these photocatalysts, the promising activity is observed with UiO-66(Zr)-NH</w:t>
      </w:r>
      <w:r w:rsidR="00C93E2E" w:rsidRPr="00852DA4">
        <w:rPr>
          <w:rFonts w:ascii="Times New Roman" w:hAnsi="Times New Roman" w:cs="Times New Roman"/>
          <w:vertAlign w:val="subscript"/>
          <w:lang w:val="en-US"/>
        </w:rPr>
        <w:t>2</w:t>
      </w:r>
      <w:r w:rsidR="00C93E2E" w:rsidRPr="00852DA4">
        <w:rPr>
          <w:rFonts w:ascii="Times New Roman" w:hAnsi="Times New Roman" w:cs="Times New Roman"/>
          <w:lang w:val="en-US"/>
        </w:rPr>
        <w:t xml:space="preserve">@UiO-66(Ce) </w:t>
      </w:r>
      <w:r w:rsidR="00161DF4" w:rsidRPr="00852DA4">
        <w:rPr>
          <w:rFonts w:ascii="Times New Roman" w:hAnsi="Times New Roman" w:cs="Times New Roman"/>
          <w:lang w:val="en-US"/>
        </w:rPr>
        <w:t xml:space="preserve">photocatalyst </w:t>
      </w:r>
      <w:r w:rsidR="00C93E2E" w:rsidRPr="00852DA4">
        <w:rPr>
          <w:rFonts w:ascii="Times New Roman" w:hAnsi="Times New Roman" w:cs="Times New Roman"/>
          <w:lang w:val="en-US"/>
        </w:rPr>
        <w:t xml:space="preserve">exhibiting </w:t>
      </w:r>
      <w:r w:rsidR="006C58F6" w:rsidRPr="00852DA4">
        <w:rPr>
          <w:rFonts w:ascii="Times New Roman" w:hAnsi="Times New Roman" w:cs="Times New Roman"/>
          <w:lang w:val="en-US"/>
        </w:rPr>
        <w:t>708</w:t>
      </w:r>
      <w:r w:rsidR="002946F5" w:rsidRPr="00852DA4">
        <w:rPr>
          <w:rFonts w:ascii="Times New Roman" w:hAnsi="Times New Roman" w:cs="Times New Roman"/>
          <w:lang w:val="en-US"/>
        </w:rPr>
        <w:t xml:space="preserve"> and </w:t>
      </w:r>
      <w:r w:rsidR="006C58F6" w:rsidRPr="00852DA4">
        <w:rPr>
          <w:rFonts w:ascii="Times New Roman" w:hAnsi="Times New Roman" w:cs="Times New Roman"/>
          <w:lang w:val="en-US"/>
        </w:rPr>
        <w:t xml:space="preserve">320 </w:t>
      </w:r>
      <w:r w:rsidR="002946F5" w:rsidRPr="00852DA4">
        <w:rPr>
          <w:rFonts w:ascii="Symbol" w:hAnsi="Symbol" w:cs="Times New Roman"/>
          <w:lang w:val="en-US"/>
        </w:rPr>
        <w:t></w:t>
      </w:r>
      <w:r w:rsidR="002946F5" w:rsidRPr="00852DA4">
        <w:rPr>
          <w:rFonts w:ascii="Times New Roman" w:hAnsi="Times New Roman" w:cs="Times New Roman"/>
          <w:lang w:val="en-US"/>
        </w:rPr>
        <w:t>mol g</w:t>
      </w:r>
      <w:r w:rsidR="002946F5" w:rsidRPr="00852DA4">
        <w:rPr>
          <w:rFonts w:ascii="Times New Roman" w:hAnsi="Times New Roman" w:cs="Times New Roman"/>
          <w:vertAlign w:val="superscript"/>
          <w:lang w:val="en-US"/>
        </w:rPr>
        <w:t>-1</w:t>
      </w:r>
      <w:r w:rsidR="002946F5" w:rsidRPr="00852DA4">
        <w:rPr>
          <w:rFonts w:ascii="Times New Roman" w:hAnsi="Times New Roman" w:cs="Times New Roman"/>
          <w:lang w:val="en-US"/>
        </w:rPr>
        <w:t xml:space="preserve"> at 22 h for H</w:t>
      </w:r>
      <w:r w:rsidR="002946F5" w:rsidRPr="00852DA4">
        <w:rPr>
          <w:rFonts w:ascii="Times New Roman" w:hAnsi="Times New Roman" w:cs="Times New Roman"/>
          <w:vertAlign w:val="subscript"/>
          <w:lang w:val="en-US"/>
        </w:rPr>
        <w:t>2</w:t>
      </w:r>
      <w:r w:rsidR="002946F5" w:rsidRPr="00852DA4">
        <w:rPr>
          <w:rFonts w:ascii="Times New Roman" w:hAnsi="Times New Roman" w:cs="Times New Roman"/>
          <w:lang w:val="en-US"/>
        </w:rPr>
        <w:t xml:space="preserve"> and O</w:t>
      </w:r>
      <w:r w:rsidR="002946F5" w:rsidRPr="00852DA4">
        <w:rPr>
          <w:rFonts w:ascii="Times New Roman" w:hAnsi="Times New Roman" w:cs="Times New Roman"/>
          <w:vertAlign w:val="subscript"/>
          <w:lang w:val="en-US"/>
        </w:rPr>
        <w:t>2</w:t>
      </w:r>
      <w:r w:rsidR="002946F5" w:rsidRPr="00852DA4">
        <w:rPr>
          <w:rFonts w:ascii="Times New Roman" w:hAnsi="Times New Roman" w:cs="Times New Roman"/>
          <w:lang w:val="en-US"/>
        </w:rPr>
        <w:t xml:space="preserve">, respectively. </w:t>
      </w:r>
      <w:r w:rsidR="00C93E2E" w:rsidRPr="00852DA4">
        <w:rPr>
          <w:rFonts w:ascii="Times New Roman" w:hAnsi="Times New Roman" w:cs="Times New Roman"/>
          <w:lang w:val="en-US"/>
        </w:rPr>
        <w:t>This enhanced photocatalytic activity of UiO-66(Zr)-NH</w:t>
      </w:r>
      <w:r w:rsidR="00C93E2E" w:rsidRPr="00852DA4">
        <w:rPr>
          <w:rFonts w:ascii="Times New Roman" w:hAnsi="Times New Roman" w:cs="Times New Roman"/>
          <w:vertAlign w:val="subscript"/>
          <w:lang w:val="en-US"/>
        </w:rPr>
        <w:t>2</w:t>
      </w:r>
      <w:r w:rsidR="00C93E2E" w:rsidRPr="00852DA4">
        <w:rPr>
          <w:rFonts w:ascii="Times New Roman" w:hAnsi="Times New Roman" w:cs="Times New Roman"/>
          <w:lang w:val="en-US"/>
        </w:rPr>
        <w:t xml:space="preserve">@UiO-66(Ce) </w:t>
      </w:r>
      <w:r w:rsidR="00161DF4" w:rsidRPr="00852DA4">
        <w:rPr>
          <w:rFonts w:ascii="Times New Roman" w:hAnsi="Times New Roman" w:cs="Times New Roman"/>
          <w:lang w:val="en-US"/>
        </w:rPr>
        <w:t xml:space="preserve">associated </w:t>
      </w:r>
      <w:r w:rsidR="00C93E2E" w:rsidRPr="00852DA4">
        <w:rPr>
          <w:rFonts w:ascii="Times New Roman" w:hAnsi="Times New Roman" w:cs="Times New Roman"/>
          <w:lang w:val="en-US"/>
        </w:rPr>
        <w:t xml:space="preserve">to </w:t>
      </w:r>
      <w:r w:rsidR="00161DF4" w:rsidRPr="00852DA4">
        <w:rPr>
          <w:rFonts w:ascii="Times New Roman" w:hAnsi="Times New Roman" w:cs="Times New Roman"/>
          <w:lang w:val="en-US"/>
        </w:rPr>
        <w:t>its adequate energy band diagram and ability of photoinduced charge separation as revealed by several spectroscopic measurements su</w:t>
      </w:r>
      <w:r w:rsidR="00DE2725" w:rsidRPr="00852DA4">
        <w:rPr>
          <w:rFonts w:ascii="Times New Roman" w:hAnsi="Times New Roman" w:cs="Times New Roman"/>
          <w:lang w:val="en-US"/>
        </w:rPr>
        <w:t>c</w:t>
      </w:r>
      <w:r w:rsidR="00161DF4" w:rsidRPr="00852DA4">
        <w:rPr>
          <w:rFonts w:ascii="Times New Roman" w:hAnsi="Times New Roman" w:cs="Times New Roman"/>
          <w:lang w:val="en-US"/>
        </w:rPr>
        <w:t>h as photoluminescence and transient absorption spectroscopies</w:t>
      </w:r>
      <w:r w:rsidR="00DE2725" w:rsidRPr="00852DA4">
        <w:rPr>
          <w:rFonts w:ascii="Times New Roman" w:hAnsi="Times New Roman" w:cs="Times New Roman"/>
          <w:lang w:val="en-US"/>
        </w:rPr>
        <w:t xml:space="preserve"> together with specific </w:t>
      </w:r>
      <w:r w:rsidR="00161DF4" w:rsidRPr="00852DA4">
        <w:rPr>
          <w:rFonts w:ascii="Times New Roman" w:hAnsi="Times New Roman" w:cs="Times New Roman"/>
          <w:lang w:val="en-US"/>
        </w:rPr>
        <w:t xml:space="preserve">photocatalytic measurements. </w:t>
      </w:r>
      <w:r w:rsidR="00C00710" w:rsidRPr="00852DA4">
        <w:rPr>
          <w:rFonts w:ascii="Times New Roman" w:hAnsi="Times New Roman" w:cs="Times New Roman"/>
          <w:lang w:val="en-US"/>
        </w:rPr>
        <w:t xml:space="preserve">This </w:t>
      </w:r>
      <w:r w:rsidR="00DE2725" w:rsidRPr="00852DA4">
        <w:rPr>
          <w:rFonts w:ascii="Times New Roman" w:hAnsi="Times New Roman" w:cs="Times New Roman"/>
          <w:lang w:val="en-US"/>
        </w:rPr>
        <w:t xml:space="preserve">study is an </w:t>
      </w:r>
      <w:r w:rsidR="00C93E2E" w:rsidRPr="00852DA4">
        <w:rPr>
          <w:rFonts w:ascii="Times New Roman" w:hAnsi="Times New Roman" w:cs="Times New Roman"/>
          <w:lang w:val="en-US"/>
        </w:rPr>
        <w:t xml:space="preserve">illustrative </w:t>
      </w:r>
      <w:r w:rsidR="00161DF4" w:rsidRPr="00852DA4">
        <w:rPr>
          <w:rFonts w:ascii="Times New Roman" w:hAnsi="Times New Roman" w:cs="Times New Roman"/>
          <w:lang w:val="en-US"/>
        </w:rPr>
        <w:t xml:space="preserve">investigation </w:t>
      </w:r>
      <w:r w:rsidR="00C93E2E" w:rsidRPr="00852DA4">
        <w:rPr>
          <w:rFonts w:ascii="Times New Roman" w:hAnsi="Times New Roman" w:cs="Times New Roman"/>
          <w:lang w:val="en-US"/>
        </w:rPr>
        <w:t xml:space="preserve">showing the photocatalytic activity of </w:t>
      </w:r>
      <w:r w:rsidR="00C00710" w:rsidRPr="00852DA4">
        <w:rPr>
          <w:rFonts w:ascii="Times New Roman" w:hAnsi="Times New Roman" w:cs="Times New Roman"/>
          <w:lang w:val="en-US"/>
        </w:rPr>
        <w:t>MOF</w:t>
      </w:r>
      <w:r w:rsidR="006512D7" w:rsidRPr="00852DA4">
        <w:rPr>
          <w:rFonts w:ascii="Times New Roman" w:hAnsi="Times New Roman" w:cs="Times New Roman"/>
          <w:lang w:val="en-US"/>
        </w:rPr>
        <w:t>-on-</w:t>
      </w:r>
      <w:r w:rsidR="00C00710" w:rsidRPr="00852DA4">
        <w:rPr>
          <w:rFonts w:ascii="Times New Roman" w:hAnsi="Times New Roman" w:cs="Times New Roman"/>
          <w:lang w:val="en-US"/>
        </w:rPr>
        <w:t xml:space="preserve">MOF </w:t>
      </w:r>
      <w:r w:rsidR="00161DF4" w:rsidRPr="00852DA4">
        <w:rPr>
          <w:rFonts w:ascii="Times New Roman" w:hAnsi="Times New Roman" w:cs="Times New Roman"/>
          <w:lang w:val="en-US"/>
        </w:rPr>
        <w:t xml:space="preserve">composites </w:t>
      </w:r>
      <w:r w:rsidR="00C00710" w:rsidRPr="00852DA4">
        <w:rPr>
          <w:rFonts w:ascii="Times New Roman" w:hAnsi="Times New Roman" w:cs="Times New Roman"/>
          <w:lang w:val="en-US"/>
        </w:rPr>
        <w:t xml:space="preserve">for the </w:t>
      </w:r>
      <w:r w:rsidR="00C93E2E" w:rsidRPr="00852DA4">
        <w:rPr>
          <w:rFonts w:ascii="Times New Roman" w:hAnsi="Times New Roman" w:cs="Times New Roman"/>
          <w:lang w:val="en-US"/>
        </w:rPr>
        <w:t>overall water splitting</w:t>
      </w:r>
      <w:r w:rsidR="00161DF4" w:rsidRPr="00852DA4">
        <w:rPr>
          <w:rFonts w:ascii="Times New Roman" w:hAnsi="Times New Roman" w:cs="Times New Roman"/>
          <w:lang w:val="en-US"/>
        </w:rPr>
        <w:t xml:space="preserve"> under simulated sunlight irradiation</w:t>
      </w:r>
      <w:r w:rsidR="00C00710" w:rsidRPr="00852DA4">
        <w:rPr>
          <w:rFonts w:ascii="Times New Roman" w:hAnsi="Times New Roman" w:cs="Times New Roman"/>
          <w:lang w:val="en-US"/>
        </w:rPr>
        <w:t>.</w:t>
      </w:r>
    </w:p>
    <w:p w14:paraId="41D8B7A0" w14:textId="77777777" w:rsidR="00993682" w:rsidRPr="00852DA4" w:rsidRDefault="00993682" w:rsidP="00A97BD3">
      <w:pPr>
        <w:spacing w:line="480" w:lineRule="auto"/>
        <w:jc w:val="both"/>
        <w:rPr>
          <w:rFonts w:ascii="Times New Roman" w:hAnsi="Times New Roman" w:cs="Times New Roman"/>
          <w:lang w:val="en-US"/>
        </w:rPr>
      </w:pPr>
      <w:r w:rsidRPr="00852DA4">
        <w:rPr>
          <w:rFonts w:ascii="Times New Roman" w:hAnsi="Times New Roman" w:cs="Times New Roman"/>
          <w:b/>
          <w:bCs/>
          <w:lang w:val="en-US"/>
        </w:rPr>
        <w:lastRenderedPageBreak/>
        <w:t>Keywords</w:t>
      </w:r>
      <w:r w:rsidR="00CD6350" w:rsidRPr="00852DA4">
        <w:rPr>
          <w:rFonts w:ascii="Times New Roman" w:hAnsi="Times New Roman" w:cs="Times New Roman"/>
          <w:b/>
          <w:bCs/>
          <w:lang w:val="en-US"/>
        </w:rPr>
        <w:t xml:space="preserve">: </w:t>
      </w:r>
      <w:r w:rsidR="00CD6350" w:rsidRPr="00852DA4">
        <w:rPr>
          <w:rFonts w:ascii="Times New Roman" w:hAnsi="Times New Roman" w:cs="Times New Roman"/>
          <w:lang w:val="en-US"/>
        </w:rPr>
        <w:t xml:space="preserve">heterogeneous photocatalysis; </w:t>
      </w:r>
      <w:r w:rsidR="00705178" w:rsidRPr="00852DA4">
        <w:rPr>
          <w:rFonts w:ascii="Times New Roman" w:hAnsi="Times New Roman" w:cs="Times New Roman"/>
          <w:lang w:val="en-US"/>
        </w:rPr>
        <w:t>MOF-on-MOF</w:t>
      </w:r>
      <w:r w:rsidR="00CD6350" w:rsidRPr="00852DA4">
        <w:rPr>
          <w:rFonts w:ascii="Times New Roman" w:hAnsi="Times New Roman" w:cs="Times New Roman"/>
          <w:lang w:val="en-US"/>
        </w:rPr>
        <w:t xml:space="preserve"> </w:t>
      </w:r>
      <w:r w:rsidR="00161DF4" w:rsidRPr="00852DA4">
        <w:rPr>
          <w:rFonts w:ascii="Times New Roman" w:hAnsi="Times New Roman" w:cs="Times New Roman"/>
          <w:lang w:val="en-US"/>
        </w:rPr>
        <w:t>composites</w:t>
      </w:r>
      <w:r w:rsidR="00CD6350" w:rsidRPr="00852DA4">
        <w:rPr>
          <w:rFonts w:ascii="Times New Roman" w:hAnsi="Times New Roman" w:cs="Times New Roman"/>
          <w:lang w:val="en-US"/>
        </w:rPr>
        <w:t>; UiO-66; overall water splitting; sunlight irradiation.</w:t>
      </w:r>
    </w:p>
    <w:p w14:paraId="320956E8" w14:textId="77777777" w:rsidR="00E829E0" w:rsidRPr="00852DA4" w:rsidRDefault="00E829E0" w:rsidP="00A97BD3">
      <w:pPr>
        <w:spacing w:line="480" w:lineRule="auto"/>
        <w:jc w:val="both"/>
        <w:rPr>
          <w:rFonts w:ascii="Times New Roman" w:hAnsi="Times New Roman" w:cs="Times New Roman"/>
          <w:b/>
          <w:bCs/>
          <w:lang w:val="en-US"/>
        </w:rPr>
      </w:pPr>
      <w:r w:rsidRPr="00852DA4">
        <w:rPr>
          <w:rFonts w:ascii="Times New Roman" w:hAnsi="Times New Roman" w:cs="Times New Roman"/>
          <w:vertAlign w:val="superscript"/>
          <w:lang w:val="en-US"/>
        </w:rPr>
        <w:t xml:space="preserve">$ </w:t>
      </w:r>
      <w:r w:rsidRPr="00852DA4">
        <w:rPr>
          <w:rFonts w:ascii="Times New Roman" w:hAnsi="Times New Roman" w:cs="Times New Roman"/>
          <w:lang w:val="en-US"/>
        </w:rPr>
        <w:t>Both are considered as first authors</w:t>
      </w:r>
    </w:p>
    <w:p w14:paraId="2B57DDB2" w14:textId="77777777" w:rsidR="00B01381" w:rsidRPr="00852DA4" w:rsidRDefault="00B01381" w:rsidP="00A97BD3">
      <w:pPr>
        <w:spacing w:line="480" w:lineRule="auto"/>
        <w:rPr>
          <w:rFonts w:ascii="Times New Roman" w:hAnsi="Times New Roman" w:cs="Times New Roman"/>
          <w:b/>
          <w:bCs/>
          <w:lang w:val="en-US"/>
        </w:rPr>
      </w:pPr>
    </w:p>
    <w:p w14:paraId="64E0C037" w14:textId="77777777" w:rsidR="00993682" w:rsidRPr="00852DA4" w:rsidRDefault="00993682" w:rsidP="00A97BD3">
      <w:pPr>
        <w:spacing w:line="480" w:lineRule="auto"/>
        <w:rPr>
          <w:rFonts w:ascii="Times New Roman" w:hAnsi="Times New Roman" w:cs="Times New Roman"/>
          <w:b/>
          <w:bCs/>
          <w:lang w:val="en-US"/>
        </w:rPr>
      </w:pPr>
      <w:r w:rsidRPr="00852DA4">
        <w:rPr>
          <w:rFonts w:ascii="Times New Roman" w:hAnsi="Times New Roman" w:cs="Times New Roman"/>
          <w:b/>
          <w:bCs/>
          <w:lang w:val="en-US"/>
        </w:rPr>
        <w:t>1. Introduction</w:t>
      </w:r>
    </w:p>
    <w:p w14:paraId="1D3AF3EC" w14:textId="3DDD46FD" w:rsidR="003A1869" w:rsidRPr="00852DA4" w:rsidRDefault="00973C7B" w:rsidP="00A97BD3">
      <w:pPr>
        <w:spacing w:line="480" w:lineRule="auto"/>
        <w:ind w:firstLine="708"/>
        <w:jc w:val="both"/>
        <w:rPr>
          <w:rFonts w:ascii="Times New Roman" w:hAnsi="Times New Roman" w:cs="Times New Roman"/>
          <w:lang w:val="en-US"/>
        </w:rPr>
      </w:pPr>
      <w:r w:rsidRPr="00852DA4">
        <w:rPr>
          <w:rFonts w:ascii="Times New Roman" w:hAnsi="Times New Roman" w:cs="Times New Roman"/>
          <w:lang w:val="en-US"/>
        </w:rPr>
        <w:t>Currently, fossil fuels are</w:t>
      </w:r>
      <w:r w:rsidR="00390BA0" w:rsidRPr="00852DA4">
        <w:rPr>
          <w:rFonts w:ascii="Times New Roman" w:hAnsi="Times New Roman" w:cs="Times New Roman"/>
          <w:lang w:val="en-US"/>
        </w:rPr>
        <w:t xml:space="preserve"> believed to be</w:t>
      </w:r>
      <w:r w:rsidRPr="00852DA4">
        <w:rPr>
          <w:rFonts w:ascii="Times New Roman" w:hAnsi="Times New Roman" w:cs="Times New Roman"/>
          <w:lang w:val="en-US"/>
        </w:rPr>
        <w:t xml:space="preserve"> the primary </w:t>
      </w:r>
      <w:r w:rsidR="00390BA0" w:rsidRPr="00852DA4">
        <w:rPr>
          <w:rFonts w:ascii="Times New Roman" w:hAnsi="Times New Roman" w:cs="Times New Roman"/>
          <w:lang w:val="en-US"/>
        </w:rPr>
        <w:t xml:space="preserve">energy </w:t>
      </w:r>
      <w:r w:rsidRPr="00852DA4">
        <w:rPr>
          <w:rFonts w:ascii="Times New Roman" w:hAnsi="Times New Roman" w:cs="Times New Roman"/>
          <w:lang w:val="en-US"/>
        </w:rPr>
        <w:t xml:space="preserve">source </w:t>
      </w:r>
      <w:r w:rsidR="007A1E4E" w:rsidRPr="00852DA4">
        <w:rPr>
          <w:rFonts w:ascii="Times New Roman" w:hAnsi="Times New Roman" w:cs="Times New Roman"/>
          <w:lang w:val="en-US"/>
        </w:rPr>
        <w:t>to cover the increasing worldwide demand</w:t>
      </w:r>
      <w:r w:rsidR="00122E81" w:rsidRPr="00852DA4">
        <w:rPr>
          <w:rFonts w:ascii="Times New Roman" w:hAnsi="Times New Roman" w:cs="Times New Roman"/>
          <w:lang w:val="en-US"/>
        </w:rPr>
        <w:t>.</w:t>
      </w:r>
      <w:r w:rsidR="00A34086" w:rsidRPr="00852DA4">
        <w:rPr>
          <w:rFonts w:ascii="Times New Roman" w:hAnsi="Times New Roman" w:cs="Times New Roman"/>
          <w:lang w:val="en-GB"/>
        </w:rPr>
        <w:fldChar w:fldCharType="begin"/>
      </w:r>
      <w:r w:rsidR="00C61D71" w:rsidRPr="00852DA4">
        <w:rPr>
          <w:rFonts w:ascii="Times New Roman" w:hAnsi="Times New Roman" w:cs="Times New Roman"/>
          <w:lang w:val="en-GB"/>
        </w:rPr>
        <w:instrText xml:space="preserve"> ADDIN EN.CITE &lt;EndNote&gt;&lt;Cite&gt;&lt;Author&gt;Li&lt;/Author&gt;&lt;Year&gt;2019&lt;/Year&gt;&lt;RecNum&gt;228&lt;/RecNum&gt;&lt;record&gt;&lt;rec-number&gt;228&lt;/rec-number&gt;&lt;ref-type name="Journal Article"&gt;17&lt;/ref-type&gt;&lt;contributors&gt;&lt;authors&gt;&lt;author&gt;Li, X.,&lt;/author&gt;&lt;author&gt;Yu, J.,&lt;/author&gt;&lt;author&gt;Jaroniec, M.,&lt;/author&gt;&lt;author&gt;Chen, X.&lt;/author&gt;&lt;/authors&gt;&lt;/contributors&gt;&lt;titles&gt;&lt;title&gt;Cocatalysts for selective photoreduction of CO2 into solar fuels&lt;/title&gt;&lt;secondary-title&gt;Chem. Rev.&lt;/secondary-title&gt;&lt;/titles&gt;&lt;periodical&gt;&lt;full-title&gt;Chem. Rev.&lt;/full-title&gt;&lt;/periodical&gt;&lt;pages&gt;3962−4179.&lt;/pages&gt;&lt;volume&gt;119&lt;/volume&gt;&lt;dates&gt;&lt;year&gt;2019&lt;/year&gt;&lt;/dates&gt;&lt;urls&gt;&lt;/urls&gt;&lt;/record&gt;&lt;/Cite&gt;&lt;Cite&gt;&lt;Author&gt;Brockway&lt;/Author&gt;&lt;Year&gt;2021&lt;/Year&gt;&lt;RecNum&gt;474&lt;/RecNum&gt;&lt;record&gt;&lt;rec-number&gt;474&lt;/rec-number&gt;&lt;ref-type name="Journal Article"&gt;17&lt;/ref-type&gt;&lt;contributors&gt;&lt;authors&gt;&lt;author&gt;Brockway, P.E.,&lt;/author&gt;&lt;author&gt;Sorrell, S.,&lt;/author&gt;&lt;author&gt;Semieniuk, G.,&lt;/author&gt;&lt;author&gt;Heun, M.K.,&lt;/author&gt;&lt;author&gt;Court, V.&amp;#x9;&lt;/author&gt;&lt;/authors&gt;&lt;/contributors&gt;&lt;titles&gt;&lt;title&gt;Energy efficiency and economy-wide rebound effects: A review of the evidence and its implications&lt;/title&gt;&lt;secondary-title&gt;Renewable and Sustainable Energy Rev.&lt;/secondary-title&gt;&lt;/titles&gt;&lt;periodical&gt;&lt;full-title&gt;Renewable and Sustainable Energy Rev.&lt;/full-title&gt;&lt;/periodical&gt;&lt;pages&gt;110781&lt;/pages&gt;&lt;volume&gt;141&lt;/volume&gt;&lt;dates&gt;&lt;year&gt;2021&lt;/year&gt;&lt;/dates&gt;&lt;urls&gt;&lt;/urls&gt;&lt;/record&gt;&lt;/Cite&gt;&lt;Cite&gt;&lt;Author&gt;Shafiee&lt;/Author&gt;&lt;Year&gt;2009&lt;/Year&gt;&lt;RecNum&gt;916&lt;/RecNum&gt;&lt;record&gt;&lt;rec-number&gt;916&lt;/rec-number&gt;&lt;ref-type name="Journal Article"&gt;17&lt;/ref-type&gt;&lt;contributors&gt;&lt;authors&gt;&lt;author&gt;Shafiee, S.,&lt;/author&gt;&lt;author&gt;Topal, E.&lt;/author&gt;&lt;/authors&gt;&lt;/contributors&gt;&lt;titles&gt;&lt;title&gt;When will fossil fuel reserves be diminished?&lt;/title&gt;&lt;secondary-title&gt;Energy Policy&lt;/secondary-title&gt;&lt;/titles&gt;&lt;pages&gt;181-189&lt;/pages&gt;&lt;volume&gt;37&lt;/volume&gt;&lt;dates&gt;&lt;year&gt;2009&lt;/year&gt;&lt;/dates&gt;&lt;urls&gt;&lt;/urls&gt;&lt;/record&gt;&lt;/Cite&gt;&lt;/EndNote&gt;</w:instrText>
      </w:r>
      <w:r w:rsidR="00A34086" w:rsidRPr="00852DA4">
        <w:rPr>
          <w:rFonts w:ascii="Times New Roman" w:hAnsi="Times New Roman" w:cs="Times New Roman"/>
          <w:lang w:val="en-GB"/>
        </w:rPr>
        <w:fldChar w:fldCharType="separate"/>
      </w:r>
      <w:r w:rsidR="0000050F" w:rsidRPr="00852DA4">
        <w:rPr>
          <w:rFonts w:ascii="Times New Roman" w:hAnsi="Times New Roman" w:cs="Times New Roman"/>
          <w:vertAlign w:val="superscript"/>
          <w:lang w:val="en-GB"/>
        </w:rPr>
        <w:t>1-3</w:t>
      </w:r>
      <w:r w:rsidR="00A34086" w:rsidRPr="00852DA4">
        <w:rPr>
          <w:rFonts w:ascii="Times New Roman" w:hAnsi="Times New Roman" w:cs="Times New Roman"/>
          <w:lang w:val="en-GB"/>
        </w:rPr>
        <w:fldChar w:fldCharType="end"/>
      </w:r>
      <w:r w:rsidRPr="00852DA4">
        <w:rPr>
          <w:rFonts w:ascii="Times New Roman" w:hAnsi="Times New Roman" w:cs="Times New Roman"/>
          <w:lang w:val="en-US"/>
        </w:rPr>
        <w:t xml:space="preserve"> </w:t>
      </w:r>
      <w:r w:rsidR="00390BA0" w:rsidRPr="00852DA4">
        <w:rPr>
          <w:rFonts w:ascii="Times New Roman" w:hAnsi="Times New Roman" w:cs="Times New Roman"/>
          <w:lang w:val="en-US"/>
        </w:rPr>
        <w:t xml:space="preserve">One of the main </w:t>
      </w:r>
      <w:r w:rsidRPr="00852DA4">
        <w:rPr>
          <w:rFonts w:ascii="Times New Roman" w:hAnsi="Times New Roman" w:cs="Times New Roman"/>
          <w:lang w:val="en-US"/>
        </w:rPr>
        <w:t>disadvantage</w:t>
      </w:r>
      <w:r w:rsidR="00390BA0" w:rsidRPr="00852DA4">
        <w:rPr>
          <w:rFonts w:ascii="Times New Roman" w:hAnsi="Times New Roman" w:cs="Times New Roman"/>
          <w:lang w:val="en-US"/>
        </w:rPr>
        <w:t>s</w:t>
      </w:r>
      <w:r w:rsidRPr="00852DA4">
        <w:rPr>
          <w:rFonts w:ascii="Times New Roman" w:hAnsi="Times New Roman" w:cs="Times New Roman"/>
          <w:lang w:val="en-US"/>
        </w:rPr>
        <w:t xml:space="preserve"> </w:t>
      </w:r>
      <w:r w:rsidR="00390BA0" w:rsidRPr="00852DA4">
        <w:rPr>
          <w:rFonts w:ascii="Times New Roman" w:hAnsi="Times New Roman" w:cs="Times New Roman"/>
          <w:lang w:val="en-US"/>
        </w:rPr>
        <w:t>of during the combustion of fossil fuels is the generation of greenhouse gases that include CO</w:t>
      </w:r>
      <w:r w:rsidR="00390BA0" w:rsidRPr="00852DA4">
        <w:rPr>
          <w:rFonts w:ascii="Times New Roman" w:hAnsi="Times New Roman" w:cs="Times New Roman"/>
          <w:vertAlign w:val="subscript"/>
          <w:lang w:val="en-US"/>
        </w:rPr>
        <w:t>2</w:t>
      </w:r>
      <w:r w:rsidR="00390BA0" w:rsidRPr="00852DA4">
        <w:rPr>
          <w:rFonts w:ascii="Times New Roman" w:hAnsi="Times New Roman" w:cs="Times New Roman"/>
          <w:lang w:val="en-US"/>
        </w:rPr>
        <w:t xml:space="preserve"> as well as highly poisonous polluting gases like NO</w:t>
      </w:r>
      <w:r w:rsidR="00390BA0" w:rsidRPr="00852DA4">
        <w:rPr>
          <w:rFonts w:ascii="Times New Roman" w:hAnsi="Times New Roman" w:cs="Times New Roman"/>
          <w:vertAlign w:val="subscript"/>
          <w:lang w:val="en-US"/>
        </w:rPr>
        <w:t>x</w:t>
      </w:r>
      <w:r w:rsidR="00390BA0" w:rsidRPr="00852DA4">
        <w:rPr>
          <w:rFonts w:ascii="Times New Roman" w:hAnsi="Times New Roman" w:cs="Times New Roman"/>
          <w:lang w:val="en-US"/>
        </w:rPr>
        <w:t xml:space="preserve"> and SO</w:t>
      </w:r>
      <w:r w:rsidR="00390BA0" w:rsidRPr="00852DA4">
        <w:rPr>
          <w:rFonts w:ascii="Times New Roman" w:hAnsi="Times New Roman" w:cs="Times New Roman"/>
          <w:vertAlign w:val="subscript"/>
          <w:lang w:val="en-US"/>
        </w:rPr>
        <w:t>x</w:t>
      </w:r>
      <w:r w:rsidR="00390BA0" w:rsidRPr="00852DA4">
        <w:rPr>
          <w:rFonts w:ascii="Times New Roman" w:hAnsi="Times New Roman" w:cs="Times New Roman"/>
          <w:lang w:val="en-US"/>
        </w:rPr>
        <w:t xml:space="preserve"> showing adverse negative impacts on human health and to the environment</w:t>
      </w:r>
      <w:r w:rsidR="003123EC" w:rsidRPr="00852DA4">
        <w:rPr>
          <w:rFonts w:ascii="Times New Roman" w:hAnsi="Times New Roman" w:cs="Times New Roman"/>
          <w:lang w:val="en-US"/>
        </w:rPr>
        <w:t xml:space="preserve">. </w:t>
      </w:r>
      <w:r w:rsidRPr="00852DA4">
        <w:rPr>
          <w:rFonts w:ascii="Times New Roman" w:hAnsi="Times New Roman" w:cs="Times New Roman"/>
          <w:lang w:val="en-US"/>
        </w:rPr>
        <w:t xml:space="preserve">In this context, hydrogen is considered </w:t>
      </w:r>
      <w:r w:rsidR="00390BA0" w:rsidRPr="00852DA4">
        <w:rPr>
          <w:rFonts w:ascii="Times New Roman" w:hAnsi="Times New Roman" w:cs="Times New Roman"/>
          <w:lang w:val="en-US"/>
        </w:rPr>
        <w:t xml:space="preserve">as </w:t>
      </w:r>
      <w:r w:rsidRPr="00852DA4">
        <w:rPr>
          <w:rFonts w:ascii="Times New Roman" w:hAnsi="Times New Roman" w:cs="Times New Roman"/>
          <w:lang w:val="en-US"/>
        </w:rPr>
        <w:t xml:space="preserve">the ideal energy vector to </w:t>
      </w:r>
      <w:r w:rsidR="00390BA0" w:rsidRPr="00852DA4">
        <w:rPr>
          <w:rFonts w:ascii="Times New Roman" w:hAnsi="Times New Roman" w:cs="Times New Roman"/>
          <w:lang w:val="en-US"/>
        </w:rPr>
        <w:t xml:space="preserve">afford </w:t>
      </w:r>
      <w:r w:rsidRPr="00852DA4">
        <w:rPr>
          <w:rFonts w:ascii="Times New Roman" w:hAnsi="Times New Roman" w:cs="Times New Roman"/>
          <w:lang w:val="en-US"/>
        </w:rPr>
        <w:t>clean energy</w:t>
      </w:r>
      <w:r w:rsidR="00390BA0" w:rsidRPr="00852DA4">
        <w:rPr>
          <w:rFonts w:ascii="Times New Roman" w:hAnsi="Times New Roman" w:cs="Times New Roman"/>
          <w:lang w:val="en-US"/>
        </w:rPr>
        <w:t xml:space="preserve"> source</w:t>
      </w:r>
      <w:r w:rsidR="00122E81"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&lt;EndNote&gt;&lt;Cite&gt;&lt;Author&gt;Rissman&lt;/Author&gt;&lt;Year&gt;2020&amp;#x9;&lt;/Year&gt;&lt;RecNum&gt;989&lt;/RecNum&gt;&lt;record&gt;&lt;rec-number&gt;989&lt;/rec-number&gt;&lt;ref-type name="Journal Article"&gt;17&lt;/ref-type&gt;&lt;contributors&gt;&lt;authors&gt;&lt;author&gt;Rissman, J.,&lt;/author&gt;&lt;author&gt;Bataille, C.,&lt;/author&gt;&lt;author&gt;Masanet, E.,&lt;/author&gt;&lt;author&gt;Adene, N.,&lt;/author&gt;&lt;author&gt;Morrow III, W.R.,&lt;/author&gt;&lt;author&gt;Zhou, N.,&lt;/author&gt;&lt;author&gt;Elliott, N.,&lt;/author&gt;&lt;author&gt;Dell, R.,&lt;/author&gt;&lt;author&gt;Heeren, N.,&lt;/author&gt;&lt;author&gt;Huckestein, B.,&lt;/author&gt;&lt;author&gt;Cresko, J.,&lt;/author&gt;&lt;author&gt;Miller, S.A.,&lt;/author&gt;&lt;author&gt;Roy, J.,&lt;/author&gt;&lt;author&gt;Fennell, P.,&lt;/author&gt;&lt;author&gt;Cremmins, B.,&lt;/author&gt;&lt;author&gt;Blank, T.K.,&lt;/author&gt;&lt;author&gt;Hone, D.,&lt;/author&gt;&lt;author&gt;Williams, E.D.,&lt;/author&gt;&lt;author&gt;de la Rue du Can, S.,&lt;/author&gt;&lt;author&gt;Sisson, B.,&lt;/author&gt;&lt;author&gt;William, M.,&lt;/author&gt;&lt;author&gt;Katzenberger, J.,&lt;/author&gt;&lt;author&gt;Burtraw, D.,&lt;/author&gt;&lt;author&gt;Sethi, G.,&lt;/author&gt;&lt;author&gt;Ping, H.,&lt;/author&gt;&lt;author&gt;Danielson, D.,&lt;/author&gt;&lt;author&gt;Lu, H.,&lt;/author&gt;&lt;author&gt;Lorber, T.,&lt;/author&gt;&lt;author&gt;Dinkel, J.,&lt;/author&gt;&lt;author&gt;Helseth, J.&amp;#x9;&lt;/author&gt;&lt;/authors&gt;&lt;/contributors&gt;&lt;titles&gt;&lt;title&gt;Technologies and policies to decarbonize global industry: Review and assessment of mitigation drivers through 2070&lt;/title&gt;&lt;secondary-title&gt;Appl. Energ.&lt;/secondary-title&gt;&lt;/titles&gt;&lt;pages&gt;114848&lt;/pages&gt;&lt;volume&gt;266&lt;/volume&gt;&lt;dates&gt;&lt;year&gt;2020&amp;#x9;&lt;/year&gt;&lt;/dates&gt;&lt;urls&gt;&lt;/urls&gt;&lt;/record&gt;&lt;/Cite&gt;&lt;/EndNote&gt;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4</w:t>
      </w:r>
      <w:r w:rsidR="00A34086" w:rsidRPr="00852DA4">
        <w:rPr>
          <w:rFonts w:ascii="Times New Roman" w:hAnsi="Times New Roman" w:cs="Times New Roman"/>
          <w:lang w:val="en-US"/>
        </w:rPr>
        <w:fldChar w:fldCharType="end"/>
      </w:r>
      <w:r w:rsidR="009A4E75" w:rsidRPr="00852DA4">
        <w:rPr>
          <w:rFonts w:ascii="Times New Roman" w:hAnsi="Times New Roman" w:cs="Times New Roman"/>
          <w:lang w:val="en-US"/>
        </w:rPr>
        <w:t xml:space="preserve"> </w:t>
      </w:r>
      <w:r w:rsidR="00390BA0" w:rsidRPr="00852DA4">
        <w:rPr>
          <w:rFonts w:ascii="Times New Roman" w:hAnsi="Times New Roman" w:cs="Times New Roman"/>
          <w:lang w:val="en-US"/>
        </w:rPr>
        <w:t>In fact, h</w:t>
      </w:r>
      <w:r w:rsidRPr="00852DA4">
        <w:rPr>
          <w:rFonts w:ascii="Times New Roman" w:hAnsi="Times New Roman" w:cs="Times New Roman"/>
          <w:lang w:val="en-US"/>
        </w:rPr>
        <w:t xml:space="preserve">ydrogen is expected to be </w:t>
      </w:r>
      <w:r w:rsidR="00390BA0" w:rsidRPr="00852DA4">
        <w:rPr>
          <w:rFonts w:ascii="Times New Roman" w:hAnsi="Times New Roman" w:cs="Times New Roman"/>
          <w:lang w:val="en-US"/>
        </w:rPr>
        <w:t xml:space="preserve">an ideal </w:t>
      </w:r>
      <w:r w:rsidRPr="00852DA4">
        <w:rPr>
          <w:rFonts w:ascii="Times New Roman" w:hAnsi="Times New Roman" w:cs="Times New Roman"/>
          <w:lang w:val="en-US"/>
        </w:rPr>
        <w:t xml:space="preserve">main energy vector </w:t>
      </w:r>
      <w:r w:rsidR="00D0721F" w:rsidRPr="00852DA4">
        <w:rPr>
          <w:rFonts w:ascii="Times New Roman" w:hAnsi="Times New Roman" w:cs="Times New Roman"/>
          <w:lang w:val="en-US"/>
        </w:rPr>
        <w:t xml:space="preserve">in </w:t>
      </w:r>
      <w:r w:rsidR="00390BA0" w:rsidRPr="00852DA4">
        <w:rPr>
          <w:rFonts w:ascii="Times New Roman" w:hAnsi="Times New Roman" w:cs="Times New Roman"/>
          <w:lang w:val="en-US"/>
        </w:rPr>
        <w:t xml:space="preserve">those </w:t>
      </w:r>
      <w:r w:rsidR="00D0721F" w:rsidRPr="00852DA4">
        <w:rPr>
          <w:rFonts w:ascii="Times New Roman" w:hAnsi="Times New Roman" w:cs="Times New Roman"/>
          <w:lang w:val="en-US"/>
        </w:rPr>
        <w:t xml:space="preserve">countries that </w:t>
      </w:r>
      <w:r w:rsidR="00390BA0" w:rsidRPr="00852DA4">
        <w:rPr>
          <w:rFonts w:ascii="Times New Roman" w:hAnsi="Times New Roman" w:cs="Times New Roman"/>
          <w:lang w:val="en-US"/>
        </w:rPr>
        <w:t xml:space="preserve">expect to have </w:t>
      </w:r>
      <w:r w:rsidR="00D0721F" w:rsidRPr="00852DA4">
        <w:rPr>
          <w:rFonts w:ascii="Times New Roman" w:hAnsi="Times New Roman" w:cs="Times New Roman"/>
          <w:lang w:val="en-US"/>
        </w:rPr>
        <w:t>zero emissions</w:t>
      </w:r>
      <w:r w:rsidR="00122E81"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&lt;EndNote&gt;&lt;Cite&gt;&lt;Author&gt;Rissman&lt;/Author&gt;&lt;Year&gt;2020&amp;#x9;&lt;/Year&gt;&lt;RecNum&gt;989&lt;/RecNum&gt;&lt;record&gt;&lt;rec-number&gt;989&lt;/rec-number&gt;&lt;ref-type name="Journal Article"&gt;17&lt;/ref-type&gt;&lt;contributors&gt;&lt;authors&gt;&lt;author&gt;Rissman, J.,&lt;/author&gt;&lt;author&gt;Bataille, C.,&lt;/author&gt;&lt;author&gt;Masanet, E.,&lt;/author&gt;&lt;author&gt;Adene, N.,&lt;/author&gt;&lt;author&gt;Morrow III, W.R.,&lt;/author&gt;&lt;author&gt;Zhou, N.,&lt;/author&gt;&lt;author&gt;Elliott, N.,&lt;/author&gt;&lt;author&gt;Dell, R.,&lt;/author&gt;&lt;author&gt;Heeren, N.,&lt;/author&gt;&lt;author&gt;Huckestein, B.,&lt;/author&gt;&lt;author&gt;Cresko, J.,&lt;/author&gt;&lt;author&gt;Miller, S.A.,&lt;/author&gt;&lt;author&gt;Roy, J.,&lt;/author&gt;&lt;author&gt;Fennell, P.,&lt;/author&gt;&lt;author&gt;Cremmins, B.,&lt;/author&gt;&lt;author&gt;Blank, T.K.,&lt;/author&gt;&lt;author&gt;Hone, D.,&lt;/author&gt;&lt;author&gt;Williams, E.D.,&lt;/author&gt;&lt;author&gt;de la Rue du Can, S.,&lt;/author&gt;&lt;author&gt;Sisson, B.,&lt;/author&gt;&lt;author&gt;William, M.,&lt;/author&gt;&lt;author&gt;Katzenberger, J.,&lt;/author&gt;&lt;author&gt;Burtraw, D.,&lt;/author&gt;&lt;author&gt;Sethi, G.,&lt;/author&gt;&lt;author&gt;Ping, H.,&lt;/author&gt;&lt;author&gt;Danielson, D.,&lt;/author&gt;&lt;author&gt;Lu, H.,&lt;/author&gt;&lt;author&gt;Lorber, T.,&lt;/author&gt;&lt;author&gt;Dinkel, J.,&lt;/author&gt;&lt;author&gt;Helseth, J.&amp;#x9;&lt;/author&gt;&lt;/authors&gt;&lt;/contributors&gt;&lt;titles&gt;&lt;title&gt;Technologies and policies to decarbonize global industry: Review and assessment of mitigation drivers through 2070&lt;/title&gt;&lt;secondary-title&gt;Appl. Energ.&lt;/secondary-title&gt;&lt;/titles&gt;&lt;pages&gt;114848&lt;/pages&gt;&lt;volume&gt;266&lt;/volume&gt;&lt;dates&gt;&lt;year&gt;2020&amp;#x9;&lt;/year&gt;&lt;/dates&gt;&lt;urls&gt;&lt;/urls&gt;&lt;/record&gt;&lt;/Cite&gt;&lt;/EndNote&gt;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4</w:t>
      </w:r>
      <w:r w:rsidR="00A34086" w:rsidRPr="00852DA4">
        <w:rPr>
          <w:rFonts w:ascii="Times New Roman" w:hAnsi="Times New Roman" w:cs="Times New Roman"/>
          <w:lang w:val="en-US"/>
        </w:rPr>
        <w:fldChar w:fldCharType="end"/>
      </w:r>
      <w:r w:rsidR="00D0721F" w:rsidRPr="00852DA4">
        <w:rPr>
          <w:rFonts w:ascii="Times New Roman" w:hAnsi="Times New Roman" w:cs="Times New Roman"/>
          <w:lang w:val="en-US"/>
        </w:rPr>
        <w:t xml:space="preserve"> </w:t>
      </w:r>
      <w:r w:rsidR="00390BA0" w:rsidRPr="00852DA4">
        <w:rPr>
          <w:rFonts w:ascii="Times New Roman" w:hAnsi="Times New Roman" w:cs="Times New Roman"/>
          <w:lang w:val="en-US"/>
        </w:rPr>
        <w:t>In this perspective</w:t>
      </w:r>
      <w:r w:rsidR="00755E4F" w:rsidRPr="00852DA4">
        <w:rPr>
          <w:rFonts w:ascii="Times New Roman" w:hAnsi="Times New Roman" w:cs="Times New Roman"/>
          <w:lang w:val="en-US"/>
        </w:rPr>
        <w:t xml:space="preserve">, there is a great </w:t>
      </w:r>
      <w:r w:rsidR="00390BA0" w:rsidRPr="00852DA4">
        <w:rPr>
          <w:rFonts w:ascii="Times New Roman" w:hAnsi="Times New Roman" w:cs="Times New Roman"/>
          <w:lang w:val="en-US"/>
        </w:rPr>
        <w:t xml:space="preserve">demand </w:t>
      </w:r>
      <w:r w:rsidR="003123EC" w:rsidRPr="00852DA4">
        <w:rPr>
          <w:rFonts w:ascii="Times New Roman" w:hAnsi="Times New Roman" w:cs="Times New Roman"/>
          <w:lang w:val="en-US"/>
        </w:rPr>
        <w:t xml:space="preserve">to </w:t>
      </w:r>
      <w:r w:rsidR="00755E4F" w:rsidRPr="00852DA4">
        <w:rPr>
          <w:rFonts w:ascii="Times New Roman" w:hAnsi="Times New Roman" w:cs="Times New Roman"/>
          <w:lang w:val="en-US"/>
        </w:rPr>
        <w:t xml:space="preserve">develop </w:t>
      </w:r>
      <w:r w:rsidR="003123EC" w:rsidRPr="00852DA4">
        <w:rPr>
          <w:rFonts w:ascii="Times New Roman" w:hAnsi="Times New Roman" w:cs="Times New Roman"/>
          <w:lang w:val="en-US"/>
        </w:rPr>
        <w:t xml:space="preserve">new </w:t>
      </w:r>
      <w:r w:rsidR="00755E4F" w:rsidRPr="00852DA4">
        <w:rPr>
          <w:rFonts w:ascii="Times New Roman" w:hAnsi="Times New Roman" w:cs="Times New Roman"/>
          <w:lang w:val="en-US"/>
        </w:rPr>
        <w:t xml:space="preserve">technologies </w:t>
      </w:r>
      <w:r w:rsidRPr="00852DA4">
        <w:rPr>
          <w:rFonts w:ascii="Times New Roman" w:hAnsi="Times New Roman" w:cs="Times New Roman"/>
          <w:lang w:val="en-US"/>
        </w:rPr>
        <w:t xml:space="preserve">for the sustainable production of hydrogen. Currently, </w:t>
      </w:r>
      <w:r w:rsidR="003123EC" w:rsidRPr="00852DA4">
        <w:rPr>
          <w:rFonts w:ascii="Times New Roman" w:hAnsi="Times New Roman" w:cs="Times New Roman"/>
          <w:lang w:val="en-US"/>
        </w:rPr>
        <w:t xml:space="preserve">the production of </w:t>
      </w:r>
      <w:r w:rsidRPr="00852DA4">
        <w:rPr>
          <w:rFonts w:ascii="Times New Roman" w:hAnsi="Times New Roman" w:cs="Times New Roman"/>
          <w:lang w:val="en-US"/>
        </w:rPr>
        <w:t xml:space="preserve">hydrogen is </w:t>
      </w:r>
      <w:r w:rsidR="003123EC" w:rsidRPr="00852DA4">
        <w:rPr>
          <w:rFonts w:ascii="Times New Roman" w:hAnsi="Times New Roman" w:cs="Times New Roman"/>
          <w:lang w:val="en-US"/>
        </w:rPr>
        <w:t>achieved by high-temperature steam reforming of natural gas by employing fossil fuels as the secondary energy which is highly unsustainable</w:t>
      </w:r>
      <w:r w:rsidR="00122E81"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&lt;EndNote&gt;&lt;Cite&gt;&lt;Author&gt;Qian&lt;/Author&gt;&lt;Year&gt;2020&lt;/Year&gt;&lt;RecNum&gt;475&lt;/RecNum&gt;&lt;record&gt;&lt;rec-number&gt;475&lt;/rec-number&gt;&lt;ref-type name="Journal Article"&gt;17&lt;/ref-type&gt;&lt;contributors&gt;&lt;authors&gt;&lt;author&gt;Qian, J.X.,&lt;/author&gt;&lt;author&gt;Chen, T.W.,&lt;/author&gt;&lt;author&gt;Enakonda, L.R.,&lt;/author&gt;&lt;author&gt;Liu, D.B.,&lt;/author&gt;&lt;author&gt;Basset, J.-M.,&lt;/author&gt;&lt;author&gt;Zhou, L.&lt;/author&gt;&lt;/authors&gt;&lt;/contributors&gt;&lt;titles&gt;&lt;title&gt;Methane decomposition to pure hydrogen and carbon nano materials: State-of-the-art and future perspectives&lt;/title&gt;&lt;secondary-title&gt;Int. J. Hydrog. Energ.&lt;/secondary-title&gt;&lt;/titles&gt;&lt;pages&gt;15721-15743&lt;/pages&gt;&lt;volume&gt;45&lt;/volume&gt;&lt;dates&gt;&lt;year&gt;2020&lt;/year&gt;&lt;/dates&gt;&lt;urls&gt;&lt;/urls&gt;&lt;/record&gt;&lt;/Cite&gt;&lt;Cite&gt;&lt;Author&gt;Rissman&lt;/Author&gt;&lt;Year&gt;2020&amp;#x9;&lt;/Year&gt;&lt;RecNum&gt;989&lt;/RecNum&gt;&lt;record&gt;&lt;rec-number&gt;989&lt;/rec-number&gt;&lt;ref-type name="Journal Article"&gt;17&lt;/ref-type&gt;&lt;contributors&gt;&lt;authors&gt;&lt;author&gt;Rissman, J.,&lt;/author&gt;&lt;author&gt;Bataille, C.,&lt;/author&gt;&lt;author&gt;Masanet, E.,&lt;/author&gt;&lt;author&gt;Adene, N.,&lt;/author&gt;&lt;author&gt;Morrow III, W.R.,&lt;/author&gt;&lt;author&gt;Zhou, N.,&lt;/author&gt;&lt;author&gt;Elliott, N.,&lt;/author&gt;&lt;author&gt;Dell, R.,&lt;/author&gt;&lt;author&gt;Heeren, N.,&lt;/author&gt;&lt;author&gt;Huckestein, B.,&lt;/author&gt;&lt;author&gt;Cresko, J.,&lt;/author&gt;&lt;author&gt;Miller, S.A.,&lt;/author&gt;&lt;author&gt;Roy, J.,&lt;/author&gt;&lt;author&gt;Fennell, P.,&lt;/author&gt;&lt;author&gt;Cremmins, B.,&lt;/author&gt;&lt;author&gt;Blank, T.K.,&lt;/author&gt;&lt;author&gt;Hone, D.,&lt;/author&gt;&lt;author&gt;Williams, E.D.,&lt;/author&gt;&lt;author&gt;de la Rue du Can, S.,&lt;/author&gt;&lt;author&gt;Sisson, B.,&lt;/author&gt;&lt;author&gt;William, M.,&lt;/author&gt;&lt;author&gt;Katzenberger, J.,&lt;/author&gt;&lt;author&gt;Burtraw, D.,&lt;/author&gt;&lt;author&gt;Sethi, G.,&lt;/author&gt;&lt;author&gt;Ping, H.,&lt;/author&gt;&lt;author&gt;Danielson, D.,&lt;/author&gt;&lt;author&gt;Lu, H.,&lt;/author&gt;&lt;author&gt;Lorber, T.,&lt;/author&gt;&lt;author&gt;Dinkel, J.,&lt;/author&gt;&lt;author&gt;Helseth, J.&amp;#x9;&lt;/author&gt;&lt;/authors&gt;&lt;/contributors&gt;&lt;titles&gt;&lt;title&gt;Technologies and policies to decarbonize global industry: Review and assessment of mitigation drivers through 2070&lt;/title&gt;&lt;secondary-title&gt;Appl. Energ.&lt;/secondary-title&gt;&lt;/titles&gt;&lt;pages&gt;114848&lt;/pages&gt;&lt;volume&gt;266&lt;/volume&gt;&lt;dates&gt;&lt;year&gt;2020&amp;#x9;&lt;/year&gt;&lt;/dates&gt;&lt;urls&gt;&lt;/urls&gt;&lt;/record&gt;&lt;/Cite&gt;&lt;/EndNote&gt;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4, 5</w:t>
      </w:r>
      <w:r w:rsidR="00A34086" w:rsidRPr="00852DA4">
        <w:rPr>
          <w:rFonts w:ascii="Times New Roman" w:hAnsi="Times New Roman" w:cs="Times New Roman"/>
          <w:lang w:val="en-US"/>
        </w:rPr>
        <w:fldChar w:fldCharType="end"/>
      </w:r>
      <w:r w:rsidR="009A4E75" w:rsidRPr="00852DA4">
        <w:rPr>
          <w:rFonts w:ascii="Times New Roman" w:hAnsi="Times New Roman" w:cs="Times New Roman"/>
          <w:lang w:val="en-US"/>
        </w:rPr>
        <w:t xml:space="preserve"> </w:t>
      </w:r>
      <w:r w:rsidR="003123EC" w:rsidRPr="00852DA4">
        <w:rPr>
          <w:rFonts w:ascii="Times New Roman" w:hAnsi="Times New Roman" w:cs="Times New Roman"/>
          <w:lang w:val="en-US"/>
        </w:rPr>
        <w:t>To overcome these issues, o</w:t>
      </w:r>
      <w:r w:rsidRPr="00852DA4">
        <w:rPr>
          <w:rFonts w:ascii="Times New Roman" w:hAnsi="Times New Roman" w:cs="Times New Roman"/>
          <w:lang w:val="en-US"/>
        </w:rPr>
        <w:t xml:space="preserve">ne of the most </w:t>
      </w:r>
      <w:r w:rsidR="003123EC" w:rsidRPr="00852DA4">
        <w:rPr>
          <w:rFonts w:ascii="Times New Roman" w:hAnsi="Times New Roman" w:cs="Times New Roman"/>
          <w:lang w:val="en-US"/>
        </w:rPr>
        <w:t>convincing</w:t>
      </w:r>
      <w:r w:rsidR="00D0721F" w:rsidRPr="00852DA4">
        <w:rPr>
          <w:rFonts w:ascii="Times New Roman" w:hAnsi="Times New Roman" w:cs="Times New Roman"/>
          <w:lang w:val="en-US"/>
        </w:rPr>
        <w:t xml:space="preserve"> alternative</w:t>
      </w:r>
      <w:r w:rsidRPr="00852DA4">
        <w:rPr>
          <w:rFonts w:ascii="Times New Roman" w:hAnsi="Times New Roman" w:cs="Times New Roman"/>
          <w:lang w:val="en-US"/>
        </w:rPr>
        <w:t xml:space="preserve"> strategies </w:t>
      </w:r>
      <w:r w:rsidR="00550EEA" w:rsidRPr="00852DA4">
        <w:rPr>
          <w:rFonts w:ascii="Times New Roman" w:hAnsi="Times New Roman" w:cs="Times New Roman"/>
          <w:lang w:val="en-US"/>
        </w:rPr>
        <w:t xml:space="preserve">to </w:t>
      </w:r>
      <w:r w:rsidR="003123EC" w:rsidRPr="00852DA4">
        <w:rPr>
          <w:rFonts w:ascii="Times New Roman" w:hAnsi="Times New Roman" w:cs="Times New Roman"/>
          <w:lang w:val="en-US"/>
        </w:rPr>
        <w:t>generate</w:t>
      </w:r>
      <w:r w:rsidR="00550EEA" w:rsidRPr="00852DA4">
        <w:rPr>
          <w:rFonts w:ascii="Times New Roman" w:hAnsi="Times New Roman" w:cs="Times New Roman"/>
          <w:lang w:val="en-US"/>
        </w:rPr>
        <w:t xml:space="preserve"> hydrogen is </w:t>
      </w:r>
      <w:r w:rsidR="003123EC" w:rsidRPr="00852DA4">
        <w:rPr>
          <w:rFonts w:ascii="Times New Roman" w:hAnsi="Times New Roman" w:cs="Times New Roman"/>
          <w:lang w:val="en-US"/>
        </w:rPr>
        <w:t xml:space="preserve">the development of </w:t>
      </w:r>
      <w:r w:rsidR="00550EEA" w:rsidRPr="00852DA4">
        <w:rPr>
          <w:rFonts w:ascii="Times New Roman" w:hAnsi="Times New Roman" w:cs="Times New Roman"/>
          <w:lang w:val="en-US"/>
        </w:rPr>
        <w:t xml:space="preserve">heterogeneous </w:t>
      </w:r>
      <w:r w:rsidR="003123EC" w:rsidRPr="00852DA4">
        <w:rPr>
          <w:rFonts w:ascii="Times New Roman" w:hAnsi="Times New Roman" w:cs="Times New Roman"/>
          <w:lang w:val="en-US"/>
        </w:rPr>
        <w:t>photo</w:t>
      </w:r>
      <w:r w:rsidR="00550EEA" w:rsidRPr="00852DA4">
        <w:rPr>
          <w:rFonts w:ascii="Times New Roman" w:hAnsi="Times New Roman" w:cs="Times New Roman"/>
          <w:lang w:val="en-US"/>
        </w:rPr>
        <w:t>catalys</w:t>
      </w:r>
      <w:r w:rsidR="009A7755" w:rsidRPr="00852DA4">
        <w:rPr>
          <w:rFonts w:ascii="Times New Roman" w:hAnsi="Times New Roman" w:cs="Times New Roman"/>
          <w:lang w:val="en-US"/>
        </w:rPr>
        <w:t>t</w:t>
      </w:r>
      <w:r w:rsidR="00550EEA" w:rsidRPr="00852DA4">
        <w:rPr>
          <w:rFonts w:ascii="Times New Roman" w:hAnsi="Times New Roman" w:cs="Times New Roman"/>
          <w:lang w:val="en-US"/>
        </w:rPr>
        <w:t xml:space="preserve">s </w:t>
      </w:r>
      <w:r w:rsidR="003123EC" w:rsidRPr="00852DA4">
        <w:rPr>
          <w:rFonts w:ascii="Times New Roman" w:hAnsi="Times New Roman" w:cs="Times New Roman"/>
          <w:lang w:val="en-US"/>
        </w:rPr>
        <w:t>from</w:t>
      </w:r>
      <w:r w:rsidR="00550EEA" w:rsidRPr="00852DA4">
        <w:rPr>
          <w:rFonts w:ascii="Times New Roman" w:hAnsi="Times New Roman" w:cs="Times New Roman"/>
          <w:lang w:val="en-US"/>
        </w:rPr>
        <w:t xml:space="preserve"> H</w:t>
      </w:r>
      <w:r w:rsidR="00550EEA" w:rsidRPr="00852DA4">
        <w:rPr>
          <w:rFonts w:ascii="Times New Roman" w:hAnsi="Times New Roman" w:cs="Times New Roman"/>
          <w:vertAlign w:val="subscript"/>
          <w:lang w:val="en-US"/>
        </w:rPr>
        <w:t>2</w:t>
      </w:r>
      <w:r w:rsidR="00550EEA" w:rsidRPr="00852DA4">
        <w:rPr>
          <w:rFonts w:ascii="Times New Roman" w:hAnsi="Times New Roman" w:cs="Times New Roman"/>
          <w:lang w:val="en-US"/>
        </w:rPr>
        <w:t xml:space="preserve">O </w:t>
      </w:r>
      <w:r w:rsidR="00484330" w:rsidRPr="00852DA4">
        <w:rPr>
          <w:rFonts w:ascii="Times New Roman" w:hAnsi="Times New Roman" w:cs="Times New Roman"/>
          <w:lang w:val="en-US"/>
        </w:rPr>
        <w:t xml:space="preserve">in the presence of </w:t>
      </w:r>
      <w:r w:rsidR="00550EEA" w:rsidRPr="00852DA4">
        <w:rPr>
          <w:rFonts w:ascii="Times New Roman" w:hAnsi="Times New Roman" w:cs="Times New Roman"/>
          <w:lang w:val="en-US"/>
        </w:rPr>
        <w:t>solar energy</w:t>
      </w:r>
      <w:r w:rsidR="00122E81"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&lt;EndNote&gt;&lt;Cite&gt;&lt;Author&gt;Kim&lt;/Author&gt;&lt;Year&gt;2019&lt;/Year&gt;&lt;RecNum&gt;197&lt;/RecNum&gt;&lt;record&gt;&lt;rec-number&gt;197&lt;/rec-number&gt;&lt;ref-type name="Journal Article"&gt;17&lt;/ref-type&gt;&lt;contributors&gt;&lt;authors&gt;&lt;author&gt;Kim, J.,&lt;/author&gt;&lt;author&gt;Hansora, D.,&lt;/author&gt;&lt;author&gt;Sharma, P.,&lt;/author&gt;&lt;author&gt;Jang, J.-W.,&lt;/author&gt;&lt;author&gt;Lee, J.S.&lt;/author&gt;&lt;/authors&gt;&lt;/contributors&gt;&lt;titles&gt;&lt;title&gt;Toward practical solar hydrogen production – an artificial photosynthetic leaf-to-farm challenge&lt;/title&gt;&lt;secondary-title&gt;Chem. Soc. Rev.&lt;/secondary-title&gt;&lt;/titles&gt;&lt;pages&gt;1908-1971&lt;/pages&gt;&lt;volume&gt;48&lt;/volume&gt;&lt;dates&gt;&lt;year&gt;2019&lt;/year&gt;&lt;/dates&gt;&lt;urls&gt;&lt;/urls&gt;&lt;/record&gt;&lt;/Cite&gt;&lt;Cite&gt;&lt;Author&gt;Lewis&lt;/Author&gt;&lt;Year&gt;2015&lt;/Year&gt;&lt;RecNum&gt;214&lt;/RecNum&gt;&lt;record&gt;&lt;rec-number&gt;214&lt;/rec-number&gt;&lt;ref-type name="Journal Article"&gt;17&lt;/ref-type&gt;&lt;contributors&gt;&lt;authors&gt;&lt;author&gt;Lewis, N.S.&lt;/author&gt;&lt;/authors&gt;&lt;/contributors&gt;&lt;titles&gt;&lt;title&gt;Introduction: Solar energy conversion&lt;/title&gt;&lt;secondary-title&gt;Chem. Rev.&lt;/secondary-title&gt;&lt;/titles&gt;&lt;periodical&gt;&lt;full-title&gt;Chem. Rev.&lt;/full-title&gt;&lt;/periodical&gt;&lt;pages&gt;12631-12632&lt;/pages&gt;&lt;volume&gt;115&lt;/volume&gt;&lt;dates&gt;&lt;year&gt;2015&lt;/year&gt;&lt;/dates&gt;&lt;urls&gt;&lt;/urls&gt;&lt;/record&gt;&lt;/Cite&gt;&lt;Cite&gt;&lt;Author&gt;Lewis&lt;/Author&gt;&lt;Year&gt;2016&lt;/Year&gt;&lt;RecNum&gt;215&lt;/RecNum&gt;&lt;record&gt;&lt;rec-number&gt;215&lt;/rec-number&gt;&lt;ref-type name="Journal Article"&gt;17&lt;/ref-type&gt;&lt;contributors&gt;&lt;authors&gt;&lt;author&gt;Lewis, N.S. &lt;/author&gt;&lt;/authors&gt;&lt;/contributors&gt;&lt;titles&gt;&lt;title&gt;Research opportunities to advance solar energy utilization&lt;/title&gt;&lt;secondary-title&gt;Science&lt;/secondary-title&gt;&lt;/titles&gt;&lt;pages&gt;1920&lt;/pages&gt;&lt;volume&gt;351&lt;/volume&gt;&lt;dates&gt;&lt;year&gt;2016&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6-8</w:t>
      </w:r>
      <w:r w:rsidR="00A34086" w:rsidRPr="00852DA4">
        <w:rPr>
          <w:rFonts w:ascii="Times New Roman" w:hAnsi="Times New Roman" w:cs="Times New Roman"/>
          <w:lang w:val="en-US"/>
        </w:rPr>
        <w:fldChar w:fldCharType="end"/>
      </w:r>
      <w:r w:rsidR="009A4E75" w:rsidRPr="00852DA4">
        <w:rPr>
          <w:rFonts w:ascii="Times New Roman" w:hAnsi="Times New Roman" w:cs="Times New Roman"/>
          <w:color w:val="FF0000"/>
          <w:lang w:val="en-US"/>
        </w:rPr>
        <w:t xml:space="preserve"> </w:t>
      </w:r>
      <w:r w:rsidR="00EA69B1" w:rsidRPr="00852DA4">
        <w:rPr>
          <w:rFonts w:ascii="Times New Roman" w:hAnsi="Times New Roman" w:cs="Times New Roman"/>
          <w:lang w:val="en-US"/>
        </w:rPr>
        <w:t xml:space="preserve">In </w:t>
      </w:r>
      <w:r w:rsidR="003123EC" w:rsidRPr="00852DA4">
        <w:rPr>
          <w:rFonts w:ascii="Times New Roman" w:hAnsi="Times New Roman" w:cs="Times New Roman"/>
          <w:lang w:val="en-US"/>
        </w:rPr>
        <w:t xml:space="preserve">one of the seminal contributions, </w:t>
      </w:r>
      <w:r w:rsidR="00EA69B1" w:rsidRPr="00852DA4">
        <w:rPr>
          <w:rFonts w:ascii="Times New Roman" w:hAnsi="Times New Roman" w:cs="Times New Roman"/>
          <w:lang w:val="en-US"/>
        </w:rPr>
        <w:t xml:space="preserve">Fujishima and Honda </w:t>
      </w:r>
      <w:r w:rsidR="003123EC" w:rsidRPr="00852DA4">
        <w:rPr>
          <w:rFonts w:ascii="Times New Roman" w:hAnsi="Times New Roman" w:cs="Times New Roman"/>
          <w:lang w:val="en-US"/>
        </w:rPr>
        <w:t xml:space="preserve">in 1972 have employed </w:t>
      </w:r>
      <w:r w:rsidR="00EA69B1" w:rsidRPr="00852DA4">
        <w:rPr>
          <w:rFonts w:ascii="Times New Roman" w:hAnsi="Times New Roman" w:cs="Times New Roman"/>
          <w:lang w:val="en-US"/>
        </w:rPr>
        <w:t>TiO</w:t>
      </w:r>
      <w:r w:rsidR="00EA69B1" w:rsidRPr="00852DA4">
        <w:rPr>
          <w:rFonts w:ascii="Times New Roman" w:hAnsi="Times New Roman" w:cs="Times New Roman"/>
          <w:vertAlign w:val="subscript"/>
          <w:lang w:val="en-US"/>
        </w:rPr>
        <w:t>2</w:t>
      </w:r>
      <w:r w:rsidR="00EA69B1" w:rsidRPr="00852DA4">
        <w:rPr>
          <w:rFonts w:ascii="Times New Roman" w:hAnsi="Times New Roman" w:cs="Times New Roman"/>
          <w:lang w:val="en-US"/>
        </w:rPr>
        <w:t xml:space="preserve"> photoelectrodes </w:t>
      </w:r>
      <w:r w:rsidR="004034F3" w:rsidRPr="00852DA4">
        <w:rPr>
          <w:rFonts w:ascii="Times New Roman" w:hAnsi="Times New Roman" w:cs="Times New Roman"/>
          <w:lang w:val="en-US"/>
        </w:rPr>
        <w:t xml:space="preserve">to </w:t>
      </w:r>
      <w:r w:rsidR="003123EC" w:rsidRPr="00852DA4">
        <w:rPr>
          <w:rFonts w:ascii="Times New Roman" w:hAnsi="Times New Roman" w:cs="Times New Roman"/>
          <w:lang w:val="en-US"/>
        </w:rPr>
        <w:t xml:space="preserve">obtain </w:t>
      </w:r>
      <w:r w:rsidR="00EA69B1" w:rsidRPr="00852DA4">
        <w:rPr>
          <w:rFonts w:ascii="Times New Roman" w:hAnsi="Times New Roman" w:cs="Times New Roman"/>
          <w:lang w:val="en-US"/>
        </w:rPr>
        <w:t>H</w:t>
      </w:r>
      <w:r w:rsidR="00EA69B1" w:rsidRPr="00852DA4">
        <w:rPr>
          <w:rFonts w:ascii="Times New Roman" w:hAnsi="Times New Roman" w:cs="Times New Roman"/>
          <w:vertAlign w:val="subscript"/>
          <w:lang w:val="en-US"/>
        </w:rPr>
        <w:t>2</w:t>
      </w:r>
      <w:r w:rsidR="00EA69B1" w:rsidRPr="00852DA4">
        <w:rPr>
          <w:rFonts w:ascii="Times New Roman" w:hAnsi="Times New Roman" w:cs="Times New Roman"/>
          <w:lang w:val="en-US"/>
        </w:rPr>
        <w:t xml:space="preserve"> from H</w:t>
      </w:r>
      <w:r w:rsidR="00EA69B1" w:rsidRPr="00852DA4">
        <w:rPr>
          <w:rFonts w:ascii="Times New Roman" w:hAnsi="Times New Roman" w:cs="Times New Roman"/>
          <w:vertAlign w:val="subscript"/>
          <w:lang w:val="en-US"/>
        </w:rPr>
        <w:t>2</w:t>
      </w:r>
      <w:r w:rsidR="00EA69B1" w:rsidRPr="00852DA4">
        <w:rPr>
          <w:rFonts w:ascii="Times New Roman" w:hAnsi="Times New Roman" w:cs="Times New Roman"/>
          <w:lang w:val="en-US"/>
        </w:rPr>
        <w:t>O</w:t>
      </w:r>
      <w:r w:rsidR="00122E81" w:rsidRPr="00852DA4">
        <w:rPr>
          <w:rFonts w:ascii="Times New Roman" w:hAnsi="Times New Roman" w:cs="Times New Roman"/>
          <w:lang w:val="en-US"/>
        </w:rPr>
        <w:t>.</w:t>
      </w:r>
      <w:r w:rsidR="00A34086" w:rsidRPr="00852DA4">
        <w:rPr>
          <w:rFonts w:ascii="Times New Roman" w:hAnsi="Times New Roman" w:cs="Times New Roman"/>
          <w:lang w:val="en-GB"/>
        </w:rPr>
        <w:fldChar w:fldCharType="begin"/>
      </w:r>
      <w:r w:rsidR="00C61D71" w:rsidRPr="00852DA4">
        <w:rPr>
          <w:rFonts w:ascii="Times New Roman" w:hAnsi="Times New Roman" w:cs="Times New Roman"/>
          <w:lang w:val="en-GB"/>
        </w:rPr>
        <w:instrText xml:space="preserve"> ADDIN EN.CITE &lt;EndNote&gt;&lt;Cite&gt;&lt;Author&gt;Fujishima&lt;/Author&gt;&lt;Year&gt;1972&lt;/Year&gt;&lt;RecNum&gt;130&lt;/RecNum&gt;&lt;record&gt;&lt;rec-number&gt;130&lt;/rec-number&gt;&lt;ref-type name="Journal Article"&gt;17&lt;/ref-type&gt;&lt;contributors&gt;&lt;authors&gt;&lt;author&gt;Fujishima, A.,&lt;/author&gt;&lt;author&gt;Honda, K.&lt;/author&gt;&lt;/authors&gt;&lt;/contributors&gt;&lt;titles&gt;&lt;title&gt;Electrochemical photolysis of water at a semiconductor electrode&lt;/title&gt;&lt;secondary-title&gt;Nature&lt;/secondary-title&gt;&lt;/titles&gt;&lt;pages&gt;37-38&lt;/pages&gt;&lt;volume&gt;238&lt;/volume&gt;&lt;dates&gt;&lt;year&gt;1972&lt;/year&gt;&lt;/dates&gt;&lt;urls&gt;&lt;/urls&gt;&lt;/record&gt;&lt;/Cite&gt;&lt;/EndNote&gt;</w:instrText>
      </w:r>
      <w:r w:rsidR="00A34086" w:rsidRPr="00852DA4">
        <w:rPr>
          <w:rFonts w:ascii="Times New Roman" w:hAnsi="Times New Roman" w:cs="Times New Roman"/>
          <w:lang w:val="en-GB"/>
        </w:rPr>
        <w:fldChar w:fldCharType="separate"/>
      </w:r>
      <w:r w:rsidR="0000050F" w:rsidRPr="00852DA4">
        <w:rPr>
          <w:rFonts w:ascii="Times New Roman" w:hAnsi="Times New Roman" w:cs="Times New Roman"/>
          <w:vertAlign w:val="superscript"/>
          <w:lang w:val="en-GB"/>
        </w:rPr>
        <w:t>9</w:t>
      </w:r>
      <w:r w:rsidR="00A34086" w:rsidRPr="00852DA4">
        <w:rPr>
          <w:rFonts w:ascii="Times New Roman" w:hAnsi="Times New Roman" w:cs="Times New Roman"/>
          <w:lang w:val="en-GB"/>
        </w:rPr>
        <w:fldChar w:fldCharType="end"/>
      </w:r>
      <w:r w:rsidR="00FF20D4" w:rsidRPr="00852DA4">
        <w:rPr>
          <w:rFonts w:ascii="Times New Roman" w:hAnsi="Times New Roman" w:cs="Times New Roman"/>
          <w:lang w:val="en-GB"/>
        </w:rPr>
        <w:t xml:space="preserve"> </w:t>
      </w:r>
      <w:r w:rsidR="00EA69B1" w:rsidRPr="00852DA4">
        <w:rPr>
          <w:rFonts w:ascii="Times New Roman" w:hAnsi="Times New Roman" w:cs="Times New Roman"/>
          <w:lang w:val="en-US"/>
        </w:rPr>
        <w:t xml:space="preserve">Since </w:t>
      </w:r>
      <w:r w:rsidR="003123EC" w:rsidRPr="00852DA4">
        <w:rPr>
          <w:rFonts w:ascii="Times New Roman" w:hAnsi="Times New Roman" w:cs="Times New Roman"/>
          <w:lang w:val="en-US"/>
        </w:rPr>
        <w:t>this discovery</w:t>
      </w:r>
      <w:r w:rsidR="00EA69B1" w:rsidRPr="00852DA4">
        <w:rPr>
          <w:rFonts w:ascii="Times New Roman" w:hAnsi="Times New Roman" w:cs="Times New Roman"/>
          <w:lang w:val="en-US"/>
        </w:rPr>
        <w:t xml:space="preserve">, </w:t>
      </w:r>
      <w:r w:rsidR="003123EC" w:rsidRPr="00852DA4">
        <w:rPr>
          <w:rFonts w:ascii="Times New Roman" w:hAnsi="Times New Roman" w:cs="Times New Roman"/>
          <w:lang w:val="en-US"/>
        </w:rPr>
        <w:t>the subsequent</w:t>
      </w:r>
      <w:r w:rsidR="00785901" w:rsidRPr="00852DA4">
        <w:rPr>
          <w:rFonts w:ascii="Times New Roman" w:hAnsi="Times New Roman" w:cs="Times New Roman"/>
          <w:lang w:val="en-US"/>
        </w:rPr>
        <w:t xml:space="preserve"> studies </w:t>
      </w:r>
      <w:r w:rsidR="003123EC" w:rsidRPr="00852DA4">
        <w:rPr>
          <w:rFonts w:ascii="Times New Roman" w:hAnsi="Times New Roman" w:cs="Times New Roman"/>
          <w:lang w:val="en-US"/>
        </w:rPr>
        <w:t xml:space="preserve">mainly interested to exploit </w:t>
      </w:r>
      <w:r w:rsidR="003977A2" w:rsidRPr="00852DA4">
        <w:rPr>
          <w:rFonts w:ascii="Times New Roman" w:hAnsi="Times New Roman" w:cs="Times New Roman"/>
          <w:lang w:val="en-US"/>
        </w:rPr>
        <w:t>the</w:t>
      </w:r>
      <w:r w:rsidR="003123EC" w:rsidRPr="00852DA4">
        <w:rPr>
          <w:rFonts w:ascii="Times New Roman" w:hAnsi="Times New Roman" w:cs="Times New Roman"/>
          <w:lang w:val="en-US"/>
        </w:rPr>
        <w:t xml:space="preserve"> use</w:t>
      </w:r>
      <w:r w:rsidR="00785901" w:rsidRPr="00852DA4">
        <w:rPr>
          <w:rFonts w:ascii="Times New Roman" w:hAnsi="Times New Roman" w:cs="Times New Roman"/>
          <w:lang w:val="en-US"/>
        </w:rPr>
        <w:t xml:space="preserve"> inorganic semiconductors as photocatalyst</w:t>
      </w:r>
      <w:r w:rsidR="003123EC" w:rsidRPr="00852DA4">
        <w:rPr>
          <w:rFonts w:ascii="Times New Roman" w:hAnsi="Times New Roman" w:cs="Times New Roman"/>
          <w:lang w:val="en-US"/>
        </w:rPr>
        <w:t>s</w:t>
      </w:r>
      <w:r w:rsidR="00785901" w:rsidRPr="00852DA4">
        <w:rPr>
          <w:rFonts w:ascii="Times New Roman" w:hAnsi="Times New Roman" w:cs="Times New Roman"/>
          <w:lang w:val="en-US"/>
        </w:rPr>
        <w:t xml:space="preserve"> for the water splitting</w:t>
      </w:r>
      <w:r w:rsidR="003123EC" w:rsidRPr="00852DA4">
        <w:rPr>
          <w:rFonts w:ascii="Times New Roman" w:hAnsi="Times New Roman" w:cs="Times New Roman"/>
          <w:lang w:val="en-US"/>
        </w:rPr>
        <w:t xml:space="preserve"> to  hydrogen</w:t>
      </w:r>
      <w:r w:rsidR="00122E81"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&lt;EndNote&gt;&lt;Cite&gt;&lt;Author&gt;Hisatomi&lt;/Author&gt;&lt;Year&gt;2019&lt;/Year&gt;&lt;RecNum&gt;20&lt;/RecNum&gt;&lt;record&gt;&lt;rec-number&gt;20&lt;/rec-number&gt;&lt;ref-type name="Journal Article"&gt;17&lt;/ref-type&gt;&lt;contributors&gt;&lt;authors&gt;&lt;author&gt;Hisatomi, T.,&lt;/author&gt;&lt;author&gt;Domen, K.&lt;/author&gt;&lt;/authors&gt;&lt;/contributors&gt;&lt;titles&gt;&lt;title&gt;Reaction systems for solar hydrogen production via water splitting with particulate semiconductor photocatalyst&lt;/title&gt;&lt;secondary-title&gt;Nat. Catal.&lt;/secondary-title&gt;&lt;/titles&gt;&lt;pages&gt;387–399&lt;/pages&gt;&lt;volume&gt;2&lt;/volume&gt;&lt;dates&gt;&lt;year&gt;2019&lt;/year&gt;&lt;/dates&gt;&lt;urls&gt;&lt;/urls&gt;&lt;/record&gt;&lt;/Cite&gt;&lt;Cite&gt;&lt;Author&gt;Wang&lt;/Author&gt;&lt;Year&gt;2020&lt;/Year&gt;&lt;RecNum&gt;385&lt;/RecNum&gt;&lt;record&gt;&lt;rec-number&gt;385&lt;/rec-number&gt;&lt;ref-type name="Journal Article"&gt;17&lt;/ref-type&gt;&lt;contributors&gt;&lt;authors&gt;&lt;author&gt;Wang, Q.,&lt;/author&gt;&lt;author&gt;Domen, K.&lt;/author&gt;&lt;/authors&gt;&lt;/contributors&gt;&lt;titles&gt;&lt;title&gt;Particulate photocatalysts for light-driven water splitting: Mechanisms, challenges, and design strategies&lt;/title&gt;&lt;secondary-title&gt;Chem. Rev.&lt;/secondary-title&gt;&lt;/titles&gt;&lt;periodical&gt;&lt;full-title&gt;Chem. Rev.&lt;/full-title&gt;&lt;/periodical&gt;&lt;pages&gt;919-985&lt;/pages&gt;&lt;volume&gt;120&lt;/volume&gt;&lt;dates&gt;&lt;year&gt;2020&lt;/year&gt;&lt;/dates&gt;&lt;urls&gt;&lt;/urls&gt;&lt;/record&gt;&lt;/Cite&gt;&lt;Cite&gt;&lt;Author&gt;Wang&lt;/Author&gt;&lt;Year&gt;2019&lt;/Year&gt;&lt;RecNum&gt;395&lt;/RecNum&gt;&lt;record&gt;&lt;rec-number&gt;395&lt;/rec-number&gt;&lt;ref-type name="Journal Article"&gt;17&lt;/ref-type&gt;&lt;contributors&gt;&lt;authors&gt;&lt;author&gt;Wang, Z.,&lt;/author&gt;&lt;author&gt;Li, C.,&lt;/author&gt;&lt;author&gt;Domen, K.&lt;/author&gt;&lt;/authors&gt;&lt;/contributors&gt;&lt;titles&gt;&lt;title&gt;Recent developments in heterogeneous photocatalysts for solar-driven overall water splitting&lt;/title&gt;&lt;secondary-title&gt;Chem. Soc. Rev.&lt;/secondary-title&gt;&lt;/titles&gt;&lt;pages&gt;2109-2125&lt;/pages&gt;&lt;dates&gt;&lt;year&gt;2019&lt;/year&gt;&lt;/dates&gt;&lt;urls&gt;&lt;/urls&gt;&lt;/record&gt;&lt;/Cite&gt;&lt;/EndNote&gt;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10-12</w:t>
      </w:r>
      <w:r w:rsidR="00A34086" w:rsidRPr="00852DA4">
        <w:rPr>
          <w:rFonts w:ascii="Times New Roman" w:hAnsi="Times New Roman" w:cs="Times New Roman"/>
          <w:lang w:val="en-US"/>
        </w:rPr>
        <w:fldChar w:fldCharType="end"/>
      </w:r>
      <w:r w:rsidR="004F3C28" w:rsidRPr="00852DA4">
        <w:rPr>
          <w:rFonts w:ascii="Times New Roman" w:hAnsi="Times New Roman" w:cs="Times New Roman"/>
          <w:lang w:val="en-US"/>
        </w:rPr>
        <w:t xml:space="preserve"> </w:t>
      </w:r>
      <w:r w:rsidR="00E710E1" w:rsidRPr="00852DA4">
        <w:rPr>
          <w:rFonts w:ascii="Times New Roman" w:hAnsi="Times New Roman" w:cs="Times New Roman"/>
          <w:lang w:val="en-US"/>
        </w:rPr>
        <w:t>Unfortunately, t</w:t>
      </w:r>
      <w:r w:rsidR="00E82140" w:rsidRPr="00852DA4">
        <w:rPr>
          <w:rFonts w:ascii="Times New Roman" w:hAnsi="Times New Roman" w:cs="Times New Roman"/>
          <w:lang w:val="en-US"/>
        </w:rPr>
        <w:t>he relatively low tunab</w:t>
      </w:r>
      <w:r w:rsidR="00E710E1" w:rsidRPr="00852DA4">
        <w:rPr>
          <w:rFonts w:ascii="Times New Roman" w:hAnsi="Times New Roman" w:cs="Times New Roman"/>
          <w:lang w:val="en-US"/>
        </w:rPr>
        <w:t xml:space="preserve">le behavior </w:t>
      </w:r>
      <w:r w:rsidR="00E82140" w:rsidRPr="00852DA4">
        <w:rPr>
          <w:rFonts w:ascii="Times New Roman" w:hAnsi="Times New Roman" w:cs="Times New Roman"/>
          <w:lang w:val="en-US"/>
        </w:rPr>
        <w:t>of inorganic semiconductors hamper</w:t>
      </w:r>
      <w:r w:rsidR="00E710E1" w:rsidRPr="00852DA4">
        <w:rPr>
          <w:rFonts w:ascii="Times New Roman" w:hAnsi="Times New Roman" w:cs="Times New Roman"/>
          <w:lang w:val="en-US"/>
        </w:rPr>
        <w:t>ed</w:t>
      </w:r>
      <w:r w:rsidR="00E82140" w:rsidRPr="00852DA4">
        <w:rPr>
          <w:rFonts w:ascii="Times New Roman" w:hAnsi="Times New Roman" w:cs="Times New Roman"/>
          <w:lang w:val="en-US"/>
        </w:rPr>
        <w:t xml:space="preserve"> </w:t>
      </w:r>
      <w:r w:rsidR="00E710E1" w:rsidRPr="00852DA4">
        <w:rPr>
          <w:rFonts w:ascii="Times New Roman" w:hAnsi="Times New Roman" w:cs="Times New Roman"/>
          <w:lang w:val="en-US"/>
        </w:rPr>
        <w:t xml:space="preserve">their use </w:t>
      </w:r>
      <w:r w:rsidR="00E82140" w:rsidRPr="00852DA4">
        <w:rPr>
          <w:rFonts w:ascii="Times New Roman" w:hAnsi="Times New Roman" w:cs="Times New Roman"/>
          <w:lang w:val="en-US"/>
        </w:rPr>
        <w:t xml:space="preserve">in large extent </w:t>
      </w:r>
      <w:r w:rsidR="00E710E1" w:rsidRPr="00852DA4">
        <w:rPr>
          <w:rFonts w:ascii="Times New Roman" w:hAnsi="Times New Roman" w:cs="Times New Roman"/>
          <w:lang w:val="en-US"/>
        </w:rPr>
        <w:t xml:space="preserve">in this </w:t>
      </w:r>
      <w:r w:rsidR="00E82140" w:rsidRPr="00852DA4">
        <w:rPr>
          <w:rFonts w:ascii="Times New Roman" w:hAnsi="Times New Roman" w:cs="Times New Roman"/>
          <w:lang w:val="en-US"/>
        </w:rPr>
        <w:t xml:space="preserve">field. Therefore, </w:t>
      </w:r>
      <w:r w:rsidRPr="00852DA4">
        <w:rPr>
          <w:rFonts w:ascii="Times New Roman" w:hAnsi="Times New Roman" w:cs="Times New Roman"/>
          <w:lang w:val="en-US"/>
        </w:rPr>
        <w:t xml:space="preserve">there is a </w:t>
      </w:r>
      <w:r w:rsidR="00E710E1" w:rsidRPr="00852DA4">
        <w:rPr>
          <w:rFonts w:ascii="Times New Roman" w:hAnsi="Times New Roman" w:cs="Times New Roman"/>
          <w:lang w:val="en-US"/>
        </w:rPr>
        <w:t xml:space="preserve">continuous </w:t>
      </w:r>
      <w:r w:rsidRPr="00852DA4">
        <w:rPr>
          <w:rFonts w:ascii="Times New Roman" w:hAnsi="Times New Roman" w:cs="Times New Roman"/>
          <w:lang w:val="en-US"/>
        </w:rPr>
        <w:t xml:space="preserve">interest in the development of new </w:t>
      </w:r>
      <w:r w:rsidR="00E710E1" w:rsidRPr="00852DA4">
        <w:rPr>
          <w:rFonts w:ascii="Times New Roman" w:hAnsi="Times New Roman" w:cs="Times New Roman"/>
          <w:lang w:val="en-US"/>
        </w:rPr>
        <w:t>and efficient heterogeneous photocatalysts for the splitting of water to hydrogen</w:t>
      </w:r>
      <w:r w:rsidR="003A1869" w:rsidRPr="00852DA4">
        <w:rPr>
          <w:rFonts w:ascii="Times New Roman" w:hAnsi="Times New Roman" w:cs="Times New Roman"/>
          <w:lang w:val="en-US"/>
        </w:rPr>
        <w:t xml:space="preserve">. </w:t>
      </w:r>
    </w:p>
    <w:p w14:paraId="79AC5476" w14:textId="37CB5B45" w:rsidR="004034F3" w:rsidRPr="00852DA4" w:rsidRDefault="003A1869" w:rsidP="003F4E69">
      <w:pPr>
        <w:spacing w:line="480" w:lineRule="auto"/>
        <w:ind w:firstLine="708"/>
        <w:jc w:val="both"/>
        <w:rPr>
          <w:rFonts w:ascii="Times New Roman" w:hAnsi="Times New Roman" w:cs="Times New Roman"/>
          <w:lang w:val="en-US"/>
        </w:rPr>
      </w:pPr>
      <w:r w:rsidRPr="00852DA4">
        <w:rPr>
          <w:rFonts w:ascii="Times New Roman" w:hAnsi="Times New Roman" w:cs="Times New Roman"/>
          <w:lang w:val="en-US"/>
        </w:rPr>
        <w:t xml:space="preserve">In </w:t>
      </w:r>
      <w:r w:rsidR="00E710E1" w:rsidRPr="00852DA4">
        <w:rPr>
          <w:rFonts w:ascii="Times New Roman" w:hAnsi="Times New Roman" w:cs="Times New Roman"/>
          <w:lang w:val="en-US"/>
        </w:rPr>
        <w:t>respect to conventional inorganic semiconductors</w:t>
      </w:r>
      <w:r w:rsidRPr="00852DA4">
        <w:rPr>
          <w:rFonts w:ascii="Times New Roman" w:hAnsi="Times New Roman" w:cs="Times New Roman"/>
          <w:lang w:val="en-US"/>
        </w:rPr>
        <w:t xml:space="preserve">, </w:t>
      </w:r>
      <w:r w:rsidR="00973C7B" w:rsidRPr="00852DA4">
        <w:rPr>
          <w:rFonts w:ascii="Times New Roman" w:hAnsi="Times New Roman" w:cs="Times New Roman"/>
          <w:lang w:val="en-US"/>
        </w:rPr>
        <w:t xml:space="preserve">metal-organic </w:t>
      </w:r>
      <w:r w:rsidRPr="00852DA4">
        <w:rPr>
          <w:rFonts w:ascii="Times New Roman" w:hAnsi="Times New Roman" w:cs="Times New Roman"/>
          <w:lang w:val="en-US"/>
        </w:rPr>
        <w:t xml:space="preserve">frameworks (MOFs) have </w:t>
      </w:r>
      <w:r w:rsidR="00E710E1" w:rsidRPr="00852DA4">
        <w:rPr>
          <w:rFonts w:ascii="Times New Roman" w:hAnsi="Times New Roman" w:cs="Times New Roman"/>
          <w:lang w:val="en-US"/>
        </w:rPr>
        <w:t xml:space="preserve">emerged </w:t>
      </w:r>
      <w:r w:rsidR="00E10A7D" w:rsidRPr="00852DA4">
        <w:rPr>
          <w:rFonts w:ascii="Times New Roman" w:hAnsi="Times New Roman" w:cs="Times New Roman"/>
          <w:lang w:val="en-US"/>
        </w:rPr>
        <w:t>as</w:t>
      </w:r>
      <w:r w:rsidRPr="00852DA4">
        <w:rPr>
          <w:rFonts w:ascii="Times New Roman" w:hAnsi="Times New Roman" w:cs="Times New Roman"/>
          <w:lang w:val="en-US"/>
        </w:rPr>
        <w:t xml:space="preserve"> </w:t>
      </w:r>
      <w:r w:rsidR="00E710E1" w:rsidRPr="00852DA4">
        <w:rPr>
          <w:rFonts w:ascii="Times New Roman" w:hAnsi="Times New Roman" w:cs="Times New Roman"/>
          <w:lang w:val="en-US"/>
        </w:rPr>
        <w:t xml:space="preserve"> efficient </w:t>
      </w:r>
      <w:r w:rsidR="002F0C2C" w:rsidRPr="00852DA4">
        <w:rPr>
          <w:rFonts w:ascii="Times New Roman" w:hAnsi="Times New Roman" w:cs="Times New Roman"/>
          <w:lang w:val="en-US"/>
        </w:rPr>
        <w:t>photocatalysts</w:t>
      </w:r>
      <w:r w:rsidR="00E710E1" w:rsidRPr="00852DA4">
        <w:rPr>
          <w:rFonts w:ascii="Times New Roman" w:hAnsi="Times New Roman" w:cs="Times New Roman"/>
          <w:lang w:val="en-US"/>
        </w:rPr>
        <w:t xml:space="preserve"> due to their fascinating physical and chemical properties</w:t>
      </w:r>
      <w:r w:rsidR="00122E81"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&lt;EndNote&gt;&lt;Cite&gt;&lt;Author&gt;Dhakshinamoorthy&lt;/Author&gt;&lt;Year&gt;2016&lt;/Year&gt;&lt;RecNum&gt;1&lt;/RecNum&gt;&lt;record&gt;&lt;rec-number&gt;1&lt;/rec-number&gt;&lt;ref-type name="Journal Article"&gt;17&lt;/ref-type&gt;&lt;contributors&gt;&lt;authors&gt;&lt;author&gt;Dhakshinamoorthy, A., &lt;/author&gt;&lt;author&gt;Asiri, A.M.,&lt;/author&gt;&lt;author&gt;García, H.&lt;/author&gt;&lt;/authors&gt;&lt;/contributors&gt;&lt;titles&gt;&lt;title&gt;Metal-organic framework (MOF) compounds: Photocatalysts for redox reactions and solar fuel production&lt;/title&gt;&lt;secondary-title&gt;Angew. Chem. Int. Ed.&lt;/secondary-title&gt;&lt;/titles&gt;&lt;pages&gt;5414-5445&lt;/pages&gt;&lt;volume&gt;55&lt;/volume&gt;&lt;dates&gt;&lt;year&gt;2016&lt;/year&gt;&lt;/dates&gt;&lt;urls&gt;&lt;/urls&gt;&lt;/record&gt;&lt;/Cite&gt;&lt;Cite&gt;&lt;Author&gt;Nasalevich&lt;/Author&gt;&lt;Year&gt;2014&lt;/Year&gt;&lt;RecNum&gt;282&lt;/RecNum&gt;&lt;record&gt;&lt;rec-number&gt;282&lt;/rec-number&gt;&lt;ref-type name="Journal Article"&gt;17&lt;/ref-type&gt;&lt;contributors&gt;&lt;authors&gt;&lt;author&gt;Nasalevich, M.A.,&lt;/author&gt;&lt;author&gt;Van Der Veen, M.,&lt;/author&gt;&lt;author&gt;Kapteijn, F.,&lt;/author&gt;&lt;author&gt;Gascon, J.&lt;/author&gt;&lt;/authors&gt;&lt;/contributors&gt;&lt;titles&gt;&lt;title&gt;Metal-organic frameworks as heterogeneous photocatalysts: Advantages and challenges&lt;/title&gt;&lt;secondary-title&gt;CrystEngComm&lt;/secondary-title&gt;&lt;/titles&gt;&lt;pages&gt;4919-4926&lt;/pages&gt;&lt;volume&gt;16&lt;/volume&gt;&lt;dates&gt;&lt;year&gt;2014&lt;/year&gt;&lt;/dates&gt;&lt;urls&gt;&lt;/urls&gt;&lt;/record&gt;&lt;/Cite&gt;&lt;Cite&gt;&lt;Author&gt;Qian&lt;/Author&gt;&lt;Year&gt;2021&lt;/Year&gt;&lt;RecNum&gt;990&lt;/RecNum&gt;&lt;record&gt;&lt;rec-number&gt;990&lt;/rec-number&gt;&lt;ref-type name="Journal Article"&gt;17&lt;/ref-type&gt;&lt;contributors&gt;&lt;authors&gt;&lt;author&gt;Qian, Y.,&lt;/author&gt;&lt;author&gt;Zhang, F.,&lt;/author&gt;&lt;author&gt;Pang, H.&lt;/author&gt;&lt;/authors&gt;&lt;/contributors&gt;&lt;titles&gt;&lt;title&gt;A review of MOFs and their composites-based photocatalysts: Synthesis and applications&lt;/title&gt;&lt;secondary-title&gt;Adv. Func. Mater.&lt;/secondary-title&gt;&lt;/titles&gt;&lt;pages&gt;2104231&lt;/pages&gt;&lt;volume&gt;31&lt;/volume&gt;&lt;dates&gt;&lt;year&gt;2021&lt;/year&gt;&lt;/dates&gt;&lt;urls&gt;&lt;/urls&gt;&lt;/record&gt;&lt;/Cite&gt;&lt;/EndNote&gt;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13-15</w:t>
      </w:r>
      <w:r w:rsidR="00A34086" w:rsidRPr="00852DA4">
        <w:rPr>
          <w:rFonts w:ascii="Times New Roman" w:hAnsi="Times New Roman" w:cs="Times New Roman"/>
          <w:lang w:val="en-US"/>
        </w:rPr>
        <w:fldChar w:fldCharType="end"/>
      </w:r>
      <w:r w:rsidR="002F0C2C" w:rsidRPr="00852DA4">
        <w:rPr>
          <w:rFonts w:ascii="Times New Roman" w:hAnsi="Times New Roman" w:cs="Times New Roman"/>
          <w:lang w:val="en-US"/>
        </w:rPr>
        <w:t xml:space="preserve"> </w:t>
      </w:r>
      <w:r w:rsidRPr="00852DA4">
        <w:rPr>
          <w:rFonts w:ascii="Times New Roman" w:hAnsi="Times New Roman" w:cs="Times New Roman"/>
          <w:lang w:val="en-US"/>
        </w:rPr>
        <w:t xml:space="preserve">MOFs  are </w:t>
      </w:r>
      <w:r w:rsidR="00190FD2" w:rsidRPr="00852DA4">
        <w:rPr>
          <w:rFonts w:ascii="Times New Roman" w:hAnsi="Times New Roman" w:cs="Times New Roman"/>
          <w:lang w:val="en-US"/>
        </w:rPr>
        <w:t xml:space="preserve">a class of </w:t>
      </w:r>
      <w:r w:rsidR="00E710E1" w:rsidRPr="00852DA4">
        <w:rPr>
          <w:rFonts w:ascii="Times New Roman" w:hAnsi="Times New Roman" w:cs="Times New Roman"/>
          <w:lang w:val="en-US"/>
        </w:rPr>
        <w:t xml:space="preserve">crystalline </w:t>
      </w:r>
      <w:r w:rsidRPr="00852DA4">
        <w:rPr>
          <w:rFonts w:ascii="Times New Roman" w:hAnsi="Times New Roman" w:cs="Times New Roman"/>
          <w:lang w:val="en-US"/>
        </w:rPr>
        <w:t xml:space="preserve">porous materials </w:t>
      </w:r>
      <w:r w:rsidR="00E710E1" w:rsidRPr="00852DA4">
        <w:rPr>
          <w:rFonts w:ascii="Times New Roman" w:hAnsi="Times New Roman" w:cs="Times New Roman"/>
          <w:lang w:val="en-US"/>
        </w:rPr>
        <w:t xml:space="preserve">whose crystal lattice is </w:t>
      </w:r>
      <w:r w:rsidRPr="00852DA4">
        <w:rPr>
          <w:rFonts w:ascii="Times New Roman" w:hAnsi="Times New Roman" w:cs="Times New Roman"/>
          <w:lang w:val="en-US"/>
        </w:rPr>
        <w:t xml:space="preserve">composed </w:t>
      </w:r>
      <w:r w:rsidRPr="00852DA4">
        <w:rPr>
          <w:rFonts w:ascii="Times New Roman" w:hAnsi="Times New Roman" w:cs="Times New Roman"/>
          <w:lang w:val="en-US"/>
        </w:rPr>
        <w:lastRenderedPageBreak/>
        <w:t xml:space="preserve">by </w:t>
      </w:r>
      <w:r w:rsidR="00E710E1" w:rsidRPr="00852DA4">
        <w:rPr>
          <w:rFonts w:ascii="Times New Roman" w:hAnsi="Times New Roman" w:cs="Times New Roman"/>
          <w:lang w:val="en-US"/>
        </w:rPr>
        <w:t xml:space="preserve">the strong coordination bonds between the </w:t>
      </w:r>
      <w:r w:rsidRPr="00852DA4">
        <w:rPr>
          <w:rFonts w:ascii="Times New Roman" w:hAnsi="Times New Roman" w:cs="Times New Roman"/>
          <w:lang w:val="en-US"/>
        </w:rPr>
        <w:t>multitopic organic ligands</w:t>
      </w:r>
      <w:r w:rsidR="00190FD2" w:rsidRPr="00852DA4">
        <w:rPr>
          <w:rFonts w:ascii="Times New Roman" w:hAnsi="Times New Roman" w:cs="Times New Roman"/>
          <w:lang w:val="en-US"/>
        </w:rPr>
        <w:t xml:space="preserve"> </w:t>
      </w:r>
      <w:r w:rsidR="00E710E1" w:rsidRPr="00852DA4">
        <w:rPr>
          <w:rFonts w:ascii="Times New Roman" w:hAnsi="Times New Roman" w:cs="Times New Roman"/>
          <w:lang w:val="en-US"/>
        </w:rPr>
        <w:t xml:space="preserve">and  </w:t>
      </w:r>
      <w:r w:rsidRPr="00852DA4">
        <w:rPr>
          <w:rFonts w:ascii="Times New Roman" w:hAnsi="Times New Roman" w:cs="Times New Roman"/>
          <w:lang w:val="en-US"/>
        </w:rPr>
        <w:t>metal ions</w:t>
      </w:r>
      <w:r w:rsidR="00E710E1" w:rsidRPr="00852DA4">
        <w:rPr>
          <w:rFonts w:ascii="Times New Roman" w:hAnsi="Times New Roman" w:cs="Times New Roman"/>
          <w:lang w:val="en-US"/>
        </w:rPr>
        <w:t>/</w:t>
      </w:r>
      <w:r w:rsidRPr="00852DA4">
        <w:rPr>
          <w:rFonts w:ascii="Times New Roman" w:hAnsi="Times New Roman" w:cs="Times New Roman"/>
          <w:lang w:val="en-US"/>
        </w:rPr>
        <w:t>metal oxo-clusters</w:t>
      </w:r>
      <w:r w:rsidR="00E710E1" w:rsidRPr="00852DA4">
        <w:rPr>
          <w:rFonts w:ascii="Times New Roman" w:hAnsi="Times New Roman" w:cs="Times New Roman"/>
          <w:lang w:val="en-US"/>
        </w:rPr>
        <w:t>/</w:t>
      </w:r>
      <w:r w:rsidRPr="00852DA4">
        <w:rPr>
          <w:rFonts w:ascii="Times New Roman" w:hAnsi="Times New Roman" w:cs="Times New Roman"/>
          <w:lang w:val="en-US"/>
        </w:rPr>
        <w:t xml:space="preserve"> metal-oxo chains</w:t>
      </w:r>
      <w:r w:rsidR="00122E81" w:rsidRPr="00852DA4">
        <w:rPr>
          <w:rFonts w:ascii="Times New Roman" w:hAnsi="Times New Roman" w:cs="Times New Roman"/>
          <w:lang w:val="en-US"/>
        </w:rPr>
        <w:t>.</w:t>
      </w:r>
      <w:r w:rsidR="00A34086" w:rsidRPr="00852DA4">
        <w:rPr>
          <w:rFonts w:ascii="Times New Roman" w:hAnsi="Times New Roman" w:cs="Times New Roman"/>
          <w:shd w:val="clear" w:color="auto" w:fill="FFFFFF"/>
          <w:lang w:val="en-GB"/>
        </w:rPr>
        <w:fldChar w:fldCharType="begin"/>
      </w:r>
      <w:r w:rsidR="00C61D71" w:rsidRPr="00852DA4">
        <w:rPr>
          <w:rFonts w:ascii="Times New Roman" w:hAnsi="Times New Roman" w:cs="Times New Roman"/>
          <w:shd w:val="clear" w:color="auto" w:fill="FFFFFF"/>
          <w:lang w:val="en-GB"/>
        </w:rPr>
        <w:instrText xml:space="preserve"> ADDIN EN.CITE &lt;EndNote&gt;&lt;Cite&gt;&lt;Author&gt;Li&lt;/Author&gt;&lt;Year&gt;1999&lt;/Year&gt;&lt;RecNum&gt;896&lt;/RecNum&gt;&lt;record&gt;&lt;rec-number&gt;896&lt;/rec-number&gt;&lt;ref-type name="Journal Article"&gt;17&lt;/ref-type&gt;&lt;contributors&gt;&lt;authors&gt;&lt;author&gt;Li, H.,&lt;/author&gt;&lt;author&gt;Eddaoudi, M.,&lt;/author&gt;&lt;author&gt;O&amp;apos;Keeffe, M.,&lt;/author&gt;&lt;author&gt;Yaghi, O.M.&lt;/author&gt;&lt;/authors&gt;&lt;/contributors&gt;&lt;titles&gt;&lt;title&gt;Design and synthesis of an exceptionally stable and highly porous metal- organic framework&lt;/title&gt;&lt;secondary-title&gt;Nature&lt;/secondary-title&gt;&lt;/titles&gt;&lt;pages&gt;276-279&lt;/pages&gt;&lt;volume&gt;402&lt;/volume&gt;&lt;dates&gt;&lt;year&gt;1999&lt;/year&gt;&lt;/dates&gt;&lt;urls&gt;&lt;/urls&gt;&lt;/record&gt;&lt;/Cite&gt;&lt;Cite&gt;&lt;Author&gt;Férey&lt;/Author&gt;&lt;Year&gt;2008&lt;/Year&gt;&lt;RecNum&gt;21&lt;/RecNum&gt;&lt;record&gt;&lt;rec-number&gt;126&lt;/rec-number&gt;&lt;ref-type name="Journal Article"&gt;17&lt;/ref-type&gt;&lt;contributors&gt;&lt;authors&gt;&lt;author&gt;Férey, G.&lt;/author&gt;&lt;/authors&gt;&lt;/contributors&gt;&lt;titles&gt;&lt;title&gt;Hybrid porous solids: past, present, future&lt;/title&gt;&lt;secondary-title&gt;Chem. Soc. Rev.&lt;/secondary-title&gt;&lt;/titles&gt;&lt;pages&gt;191-214&lt;/pages&gt;&lt;volume&gt;37&lt;/volume&gt;&lt;dates&gt;&lt;year&gt;2008&lt;/year&gt;&lt;/dates&gt;&lt;urls&gt;&lt;/urls&gt;&lt;/record&gt;&lt;/Cite&gt;&lt;Cite&gt;&lt;Author&gt;Férey&lt;/Author&gt;&lt;Year&gt;2005&lt;/Year&gt;&lt;RecNum&gt;127&lt;/RecNum&gt;&lt;record&gt;&lt;rec-number&gt;127&lt;/rec-number&gt;&lt;ref-type name="Journal Article"&gt;17&lt;/ref-type&gt;&lt;contributors&gt;&lt;authors&gt;&lt;author&gt;Férey, G.,&lt;/author&gt;&lt;author&gt;Mellot-Draznieks, C.,&lt;/author&gt;&lt;author&gt;Serre, C.,&lt;/author&gt;&lt;author&gt;Millange, F.,&lt;/author&gt;&lt;author&gt;Dutour, J.,&lt;/author&gt;&lt;author&gt;Surblé, S.,&lt;/author&gt;&lt;author&gt;Margiolaki, I.&lt;/author&gt;&lt;/authors&gt;&lt;/contributors&gt;&lt;titles&gt;&lt;title&gt;A chromium terephthalate-based solid with unusually large pore volumes and surface area&lt;/title&gt;&lt;secondary-title&gt;Science&lt;/secondary-title&gt;&lt;/titles&gt;&lt;pages&gt;2040-2042&lt;/pages&gt;&lt;volume&gt;23&lt;/volume&gt;&lt;dates&gt;&lt;year&gt;2005&lt;/year&gt;&lt;/dates&gt;&lt;urls&gt;&lt;/urls&gt;&lt;/record&gt;&lt;/Cite&gt;&lt;Cite&gt;&lt;Author&gt;Kitagawa&lt;/Author&gt;&lt;Year&gt;2004&lt;/Year&gt;&lt;RecNum&gt;200&lt;/RecNum&gt;&lt;record&gt;&lt;rec-number&gt;200&lt;/rec-number&gt;&lt;ref-type name="Journal Article"&gt;17&lt;/ref-type&gt;&lt;contributors&gt;&lt;authors&gt;&lt;author&gt;Kitagawa, S.,&lt;/author&gt;&lt;author&gt;Kitaura, R.,&lt;/author&gt;&lt;author&gt;Noro, S.-I.&lt;/author&gt;&lt;/authors&gt;&lt;/contributors&gt;&lt;titles&gt;&lt;title&gt;Functional porous coordination polymers&lt;/title&gt;&lt;secondary-title&gt;Angew. Chem. Int. Ed.&lt;/secondary-title&gt;&lt;/titles&gt;&lt;pages&gt;2334-2375&lt;/pages&gt;&lt;volume&gt;43&lt;/volume&gt;&lt;dates&gt;&lt;year&gt;2004&lt;/year&gt;&lt;/dates&gt;&lt;urls&gt;&lt;/urls&gt;&lt;/record&gt;&lt;/Cite&gt;&lt;Cite&gt;&lt;Author&gt;Furukawa&lt;/Author&gt;&lt;Year&gt;2013&lt;/Year&gt;&lt;RecNum&gt;96&lt;/RecNum&gt;&lt;record&gt;&lt;rec-number&gt;136&lt;/rec-number&gt;&lt;ref-type name="Journal Article"&gt;17&lt;/ref-type&gt;&lt;contributors&gt;&lt;authors&gt;&lt;author&gt;Furukawa, H.,&lt;/author&gt;&lt;author&gt;Cordova, K.E.,&lt;/author&gt;&lt;author&gt;O&amp;apos;Keeffe, M.,&lt;/author&gt;&lt;author&gt;Yaghi, O.M.&lt;/author&gt;&lt;/authors&gt;&lt;/contributors&gt;&lt;titles&gt;&lt;title&gt;The chemistry and applications of metal-organic frameworks&lt;/title&gt;&lt;secondary-title&gt;Science&lt;/secondary-title&gt;&lt;/titles&gt;&lt;pages&gt;1230444&lt;/pages&gt;&lt;volume&gt;341&lt;/volume&gt;&lt;dates&gt;&lt;year&gt;2013&lt;/year&gt;&lt;/dates&gt;&lt;urls&gt;&lt;/urls&gt;&lt;/record&gt;&lt;/Cite&gt;&lt;Cite&gt;&lt;Author&gt;Gropp&lt;/Author&gt;&lt;Year&gt;2020&lt;/Year&gt;&lt;RecNum&gt;919&lt;/RecNum&gt;&lt;record&gt;&lt;rec-number&gt;919&lt;/rec-number&gt;&lt;ref-type name="Journal Article"&gt;17&lt;/ref-type&gt;&lt;contributors&gt;&lt;authors&gt;&lt;author&gt;Gropp, C.,&lt;/author&gt;&lt;author&gt;Canossa, S.,&lt;/author&gt;&lt;author&gt;Wuttke, S.,&lt;/author&gt;&lt;author&gt;Gándara, F.,&lt;/author&gt;&lt;author&gt;Li, Q.,&lt;/author&gt;&lt;author&gt;Gagliardi, L.,&lt;/author&gt;&lt;author&gt;Yaghi, O.M.&amp;#x9;&lt;/author&gt;&lt;/authors&gt;&lt;/contributors&gt;&lt;titles&gt;&lt;title&gt;Standard practices of reticular chemistry&lt;/title&gt;&lt;secondary-title&gt;ACS Central Science&lt;/secondary-title&gt;&lt;/titles&gt;&lt;pages&gt;1255-1273&lt;/pages&gt;&lt;volume&gt;6&lt;/volume&gt;&lt;dates&gt;&lt;year&gt;2020&lt;/year&gt;&lt;/dates&gt;&lt;urls&gt;&lt;/urls&gt;&lt;/record&gt;&lt;/Cite&gt;&lt;/EndNote&gt;</w:instrText>
      </w:r>
      <w:r w:rsidR="00A34086" w:rsidRPr="00852DA4">
        <w:rPr>
          <w:rFonts w:ascii="Times New Roman" w:hAnsi="Times New Roman" w:cs="Times New Roman"/>
          <w:shd w:val="clear" w:color="auto" w:fill="FFFFFF"/>
          <w:lang w:val="en-GB"/>
        </w:rPr>
        <w:fldChar w:fldCharType="separate"/>
      </w:r>
      <w:r w:rsidR="0000050F" w:rsidRPr="00852DA4">
        <w:rPr>
          <w:rFonts w:ascii="Times New Roman" w:hAnsi="Times New Roman" w:cs="Times New Roman"/>
          <w:shd w:val="clear" w:color="auto" w:fill="FFFFFF"/>
          <w:vertAlign w:val="superscript"/>
          <w:lang w:val="en-GB"/>
        </w:rPr>
        <w:t>16-21</w:t>
      </w:r>
      <w:r w:rsidR="00A34086" w:rsidRPr="00852DA4">
        <w:rPr>
          <w:rFonts w:ascii="Times New Roman" w:hAnsi="Times New Roman" w:cs="Times New Roman"/>
          <w:shd w:val="clear" w:color="auto" w:fill="FFFFFF"/>
          <w:lang w:val="en-GB"/>
        </w:rPr>
        <w:fldChar w:fldCharType="end"/>
      </w:r>
      <w:r w:rsidR="002F0C2C" w:rsidRPr="00852DA4">
        <w:rPr>
          <w:rFonts w:ascii="Times New Roman" w:hAnsi="Times New Roman" w:cs="Times New Roman"/>
          <w:lang w:val="en-US"/>
        </w:rPr>
        <w:t xml:space="preserve"> </w:t>
      </w:r>
      <w:r w:rsidR="00E710E1" w:rsidRPr="00852DA4">
        <w:rPr>
          <w:rFonts w:ascii="Times New Roman" w:hAnsi="Times New Roman" w:cs="Times New Roman"/>
          <w:lang w:val="en-US"/>
        </w:rPr>
        <w:t>Interestingly</w:t>
      </w:r>
      <w:r w:rsidR="00A0261E" w:rsidRPr="00852DA4">
        <w:rPr>
          <w:rFonts w:ascii="Times New Roman" w:hAnsi="Times New Roman" w:cs="Times New Roman"/>
          <w:lang w:val="en-US"/>
        </w:rPr>
        <w:t xml:space="preserve">, MOFs </w:t>
      </w:r>
      <w:r w:rsidR="00DE5D5C" w:rsidRPr="00852DA4">
        <w:rPr>
          <w:rFonts w:ascii="Times New Roman" w:hAnsi="Times New Roman" w:cs="Times New Roman"/>
          <w:lang w:val="en-US"/>
        </w:rPr>
        <w:t xml:space="preserve">have been reported </w:t>
      </w:r>
      <w:r w:rsidR="00E710E1" w:rsidRPr="00852DA4">
        <w:rPr>
          <w:rFonts w:ascii="Times New Roman" w:hAnsi="Times New Roman" w:cs="Times New Roman"/>
          <w:lang w:val="en-US"/>
        </w:rPr>
        <w:t xml:space="preserve">as </w:t>
      </w:r>
      <w:r w:rsidR="00A0261E" w:rsidRPr="00852DA4">
        <w:rPr>
          <w:rFonts w:ascii="Times New Roman" w:hAnsi="Times New Roman" w:cs="Times New Roman"/>
          <w:lang w:val="en-US"/>
        </w:rPr>
        <w:t xml:space="preserve">one of the </w:t>
      </w:r>
      <w:r w:rsidR="00563D46" w:rsidRPr="00852DA4">
        <w:rPr>
          <w:rFonts w:ascii="Times New Roman" w:hAnsi="Times New Roman" w:cs="Times New Roman"/>
          <w:lang w:val="en-US"/>
        </w:rPr>
        <w:t xml:space="preserve">suitable </w:t>
      </w:r>
      <w:r w:rsidR="00962E00" w:rsidRPr="00852DA4">
        <w:rPr>
          <w:rFonts w:ascii="Times New Roman" w:hAnsi="Times New Roman" w:cs="Times New Roman"/>
          <w:lang w:val="en-US"/>
        </w:rPr>
        <w:t>(</w:t>
      </w:r>
      <w:r w:rsidR="00563D46" w:rsidRPr="00852DA4">
        <w:rPr>
          <w:rFonts w:ascii="Times New Roman" w:hAnsi="Times New Roman" w:cs="Times New Roman"/>
          <w:lang w:val="en-US"/>
        </w:rPr>
        <w:t>photo</w:t>
      </w:r>
      <w:r w:rsidR="00962E00" w:rsidRPr="00852DA4">
        <w:rPr>
          <w:rFonts w:ascii="Times New Roman" w:hAnsi="Times New Roman" w:cs="Times New Roman"/>
          <w:lang w:val="en-US"/>
        </w:rPr>
        <w:t>)</w:t>
      </w:r>
      <w:r w:rsidR="00563D46" w:rsidRPr="00852DA4">
        <w:rPr>
          <w:rFonts w:ascii="Times New Roman" w:hAnsi="Times New Roman" w:cs="Times New Roman"/>
          <w:lang w:val="en-US"/>
        </w:rPr>
        <w:t>catalysts</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&lt;EndNote&gt;&lt;Cite&gt;&lt;Author&gt;Akbarian&lt;/Author&gt;&lt;Year&gt;2021&lt;/Year&gt;&lt;RecNum&gt;1006&lt;/RecNum&gt;&lt;record&gt;&lt;rec-number&gt;1006&lt;/rec-number&gt;&lt;ref-type name="Journal Article"&gt;17&lt;/ref-type&gt;&lt;contributors&gt;&lt;authors&gt;&lt;author&gt;Akbarian, M.,&lt;/author&gt;&lt;author&gt;Sanchooli, E.,&lt;/author&gt;&lt;author&gt;Oveisi, A.R.,&lt;/author&gt;&lt;author&gt;Daliran, S. &lt;/author&gt;&lt;/authors&gt;&lt;/contributors&gt;&lt;titles&gt;&lt;title&gt;Choline chloride-coated UiO-66-Urea MOF: A novel multifunctional heterogeneous catalyst for efficient one-pot three-component synthesis of 2-amino-4H-chromenes. &lt;/title&gt;&lt;secondary-title&gt;J. Mol. Liq.&lt;/secondary-title&gt;&lt;/titles&gt;&lt;periodical&gt;&lt;full-title&gt;J. Mol. Liq.&lt;/full-title&gt;&lt;/periodical&gt;&lt;pages&gt;115228&lt;/pages&gt;&lt;volume&gt;325&lt;/volume&gt;&lt;dates&gt;&lt;year&gt;2021&lt;/year&gt;&lt;/dates&gt;&lt;urls&gt;&lt;/urls&gt;&lt;/record&gt;&lt;/Cite&gt;&lt;Cite&gt;&lt;Author&gt;Azarifar&lt;/Author&gt;&lt;Year&gt;2017&lt;/Year&gt;&lt;RecNum&gt;1005&lt;/RecNum&gt;&lt;record&gt;&lt;rec-number&gt;1005&lt;/rec-number&gt;&lt;ref-type name="Journal Article"&gt;17&lt;/ref-type&gt;&lt;contributors&gt;&lt;authors&gt;&lt;author&gt;Azarifar, D.,&lt;/author&gt;&lt;author&gt;Ghorbani-Vaghei, R.,&lt;/author&gt;&lt;author&gt;Daliran, S.,&lt;/author&gt;&lt;author&gt;Oveisi, A.R. &lt;/author&gt;&lt;/authors&gt;&lt;/contributors&gt;&lt;titles&gt;&lt;title&gt;A multifunctional zirconium-based metal–organic framework for the one-pot tandem photooxidative passerini three-component reaction of alcohols. &lt;/title&gt;&lt;secondary-title&gt;ChemCatChem&lt;/secondary-title&gt;&lt;/titles&gt;&lt;periodical&gt;&lt;full-title&gt;ChemCatChem&lt;/full-title&gt;&lt;/periodical&gt;&lt;pages&gt;1992-2000&lt;/pages&gt;&lt;volume&gt;9&lt;/volume&gt;&lt;dates&gt;&lt;year&gt;2017&lt;/year&gt;&lt;/dates&gt;&lt;urls&gt;&lt;/urls&gt;&lt;/record&gt;&lt;/Cite&gt;&lt;Cite&gt;&lt;Author&gt;Bavykina&lt;/Author&gt;&lt;Year&gt;2020&lt;/Year&gt;&lt;RecNum&gt;66&lt;/RecNum&gt;&lt;record&gt;&lt;rec-number&gt;66&lt;/rec-number&gt;&lt;ref-type name="Journal Article"&gt;17&lt;/ref-type&gt;&lt;contributors&gt;&lt;authors&gt;&lt;author&gt;Bavykina, A.,&lt;/author&gt;&lt;author&gt;Kolobov, N.,&lt;/author&gt;&lt;author&gt;Khan, S.,&lt;/author&gt;&lt;author&gt;Bau, J.A.,&lt;/author&gt;&lt;author&gt;Ramirez,  A.,&lt;/author&gt;&lt;author&gt;Gascon, J.&lt;/author&gt;&lt;/authors&gt;&lt;/contributors&gt;&lt;titles&gt;&lt;title&gt;Metal−organic frameworks in heterogeneous catalysis: Recent progress, new trends, and future perspectives&lt;/title&gt;&lt;secondary-title&gt;Chem. Rev.&lt;/secondary-title&gt;&lt;/titles&gt;&lt;periodical&gt;&lt;full-title&gt;Chem. Rev.&lt;/full-title&gt;&lt;/periodical&gt;&lt;dates&gt;&lt;year&gt;2020&lt;/year&gt;&lt;/dates&gt;&lt;urls&gt;&lt;/urls&gt;&lt;/record&gt;&lt;/Cite&gt;&lt;Cite&gt;&lt;Author&gt;Navalón&lt;/Author&gt;&lt;Year&gt;2023&lt;/Year&gt;&lt;RecNum&gt;1002&lt;/RecNum&gt;&lt;record&gt;&lt;rec-number&gt;1002&lt;/rec-number&gt;&lt;ref-type name="Journal Article"&gt;17&lt;/ref-type&gt;&lt;contributors&gt;&lt;authors&gt;&lt;author&gt;Navalón, S.,&lt;/author&gt;&lt;author&gt;Dhakshinamoorthy, A.,&lt;/author&gt;&lt;author&gt;lvaro, M.,&lt;/author&gt;&lt;author&gt;Ferrer, B.,&lt;/author&gt;&lt;author&gt;García, H.&lt;/author&gt;&lt;/authors&gt;&lt;/contributors&gt;&lt;titles&gt;&lt;title&gt;Metal–organic frameworks as photocatalysts for solar-driven overall water splitting&lt;/title&gt;&lt;secondary-title&gt;Chem. Rev.&lt;/secondary-title&gt;&lt;/titles&gt;&lt;periodical&gt;&lt;full-title&gt;Chem. Rev.&lt;/full-title&gt;&lt;/periodical&gt;&lt;pages&gt;445-490&lt;/pages&gt;&lt;volume&gt;123&lt;/volume&gt;&lt;dates&gt;&lt;year&gt;2023&lt;/year&gt;&lt;/dates&gt;&lt;urls&gt;&lt;/urls&gt;&lt;/record&gt;&lt;/Cite&gt;&lt;/EndNote&gt;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22-25</w:t>
      </w:r>
      <w:r w:rsidR="00A34086" w:rsidRPr="00852DA4">
        <w:rPr>
          <w:rFonts w:ascii="Times New Roman" w:hAnsi="Times New Roman" w:cs="Times New Roman"/>
          <w:lang w:val="en-US"/>
        </w:rPr>
        <w:fldChar w:fldCharType="end"/>
      </w:r>
      <w:r w:rsidR="0000050F" w:rsidRPr="00852DA4">
        <w:rPr>
          <w:rFonts w:ascii="Times New Roman" w:hAnsi="Times New Roman" w:cs="Times New Roman"/>
          <w:lang w:val="en-US"/>
        </w:rPr>
        <w:t xml:space="preserve"> </w:t>
      </w:r>
      <w:r w:rsidR="00122E81" w:rsidRPr="00852DA4">
        <w:rPr>
          <w:rFonts w:ascii="Times New Roman" w:hAnsi="Times New Roman" w:cs="Times New Roman"/>
          <w:lang w:val="en-US"/>
        </w:rPr>
        <w:t>and</w:t>
      </w:r>
      <w:r w:rsidR="00DE5D5C" w:rsidRPr="00852DA4">
        <w:rPr>
          <w:rFonts w:ascii="Times New Roman" w:hAnsi="Times New Roman" w:cs="Times New Roman"/>
          <w:lang w:val="en-US"/>
        </w:rPr>
        <w:t xml:space="preserve"> materials</w:t>
      </w:r>
      <w:r w:rsidR="0000050F" w:rsidRPr="00852DA4">
        <w:rPr>
          <w:rFonts w:ascii="Times New Roman" w:hAnsi="Times New Roman" w:cs="Times New Roman"/>
          <w:lang w:val="en-US"/>
        </w:rPr>
        <w:t xml:space="preserve"> </w:t>
      </w:r>
      <w:r w:rsidR="00563D46" w:rsidRPr="00852DA4">
        <w:rPr>
          <w:rFonts w:ascii="Times New Roman" w:hAnsi="Times New Roman" w:cs="Times New Roman"/>
          <w:lang w:val="en-US"/>
        </w:rPr>
        <w:t>for</w:t>
      </w:r>
      <w:r w:rsidR="00DE5D5C" w:rsidRPr="00852DA4">
        <w:rPr>
          <w:rFonts w:ascii="Times New Roman" w:hAnsi="Times New Roman" w:cs="Times New Roman"/>
          <w:lang w:val="en-US"/>
        </w:rPr>
        <w:t xml:space="preserve"> other </w:t>
      </w:r>
      <w:r w:rsidR="00563D46" w:rsidRPr="00852DA4">
        <w:rPr>
          <w:rFonts w:ascii="Times New Roman" w:hAnsi="Times New Roman" w:cs="Times New Roman"/>
          <w:lang w:val="en-US"/>
        </w:rPr>
        <w:t>applications</w:t>
      </w:r>
      <w:r w:rsidR="00122E81"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&lt;EndNote&gt;&lt;Cite&gt;&lt;Author&gt;Daliran&lt;/Author&gt;&lt;Year&gt;2020&lt;/Year&gt;&lt;RecNum&gt;1007&lt;/RecNum&gt;&lt;record&gt;&lt;rec-number&gt;1007&lt;/rec-number&gt;&lt;ref-type name="Journal Article"&gt;17&lt;/ref-type&gt;&lt;contributors&gt;&lt;authors&gt;&lt;author&gt;Daliran, S.,&lt;/author&gt;&lt;author&gt;Ghazagh-Miri, M.,&lt;/author&gt;&lt;author&gt;Oveisi, A.R.,&lt;/author&gt;&lt;author&gt;Khajeh, M.,&lt;/author&gt;&lt;author&gt;Navalón, S.,&lt;/author&gt;&lt;author&gt;Álvaro, M.,&lt;/author&gt;&lt;author&gt;Ghaffari-Moghaddam, M.,&lt;/author&gt;&lt;author&gt;Delarami, H.S.,&lt;/author&gt;&lt;author&gt;García, H.&lt;/author&gt;&lt;/authors&gt;&lt;/contributors&gt;&lt;titles&gt;&lt;title&gt;A Pyridyltriazol functionalized zirconium metal-organic framework for selective and highly efficient adsorption of palladium. &lt;/title&gt;&lt;secondary-title&gt;ACS Appl Mater Interfaces&lt;/secondary-title&gt;&lt;/titles&gt;&lt;periodical&gt;&lt;full-title&gt;ACS Appl Mater Interfaces&lt;/full-title&gt;&lt;/periodical&gt;&lt;pages&gt;25221-25232&lt;/pages&gt;&lt;volume&gt;12&lt;/volume&gt;&lt;dates&gt;&lt;year&gt;2020&lt;/year&gt;&lt;/dates&gt;&lt;urls&gt;&lt;/urls&gt;&lt;/record&gt;&lt;/Cite&gt;&lt;/EndNote&gt;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26</w:t>
      </w:r>
      <w:r w:rsidR="00A34086" w:rsidRPr="00852DA4">
        <w:rPr>
          <w:rFonts w:ascii="Times New Roman" w:hAnsi="Times New Roman" w:cs="Times New Roman"/>
          <w:lang w:val="en-US"/>
        </w:rPr>
        <w:fldChar w:fldCharType="end"/>
      </w:r>
      <w:r w:rsidR="00962E00" w:rsidRPr="00852DA4">
        <w:rPr>
          <w:rFonts w:ascii="Times New Roman" w:hAnsi="Times New Roman" w:cs="Times New Roman"/>
          <w:lang w:val="en-US"/>
        </w:rPr>
        <w:t xml:space="preserve"> </w:t>
      </w:r>
      <w:r w:rsidR="00563D46" w:rsidRPr="00852DA4">
        <w:rPr>
          <w:rFonts w:ascii="Times New Roman" w:hAnsi="Times New Roman" w:cs="Times New Roman"/>
          <w:lang w:val="en-US"/>
        </w:rPr>
        <w:t xml:space="preserve">due to their tunability in </w:t>
      </w:r>
      <w:r w:rsidR="00A0261E" w:rsidRPr="00852DA4">
        <w:rPr>
          <w:rFonts w:ascii="Times New Roman" w:hAnsi="Times New Roman" w:cs="Times New Roman"/>
          <w:lang w:val="en-US"/>
        </w:rPr>
        <w:t>the</w:t>
      </w:r>
      <w:r w:rsidR="00563D46" w:rsidRPr="00852DA4">
        <w:rPr>
          <w:rFonts w:ascii="Times New Roman" w:hAnsi="Times New Roman" w:cs="Times New Roman"/>
          <w:lang w:val="en-US"/>
        </w:rPr>
        <w:t xml:space="preserve"> </w:t>
      </w:r>
      <w:r w:rsidR="00A0261E" w:rsidRPr="00852DA4">
        <w:rPr>
          <w:rFonts w:ascii="Times New Roman" w:hAnsi="Times New Roman" w:cs="Times New Roman"/>
          <w:lang w:val="en-US"/>
        </w:rPr>
        <w:t xml:space="preserve">physico-chemical and optoelectronic properties. Thus, the possibility of </w:t>
      </w:r>
      <w:r w:rsidR="00563D46" w:rsidRPr="00852DA4">
        <w:rPr>
          <w:rFonts w:ascii="Times New Roman" w:hAnsi="Times New Roman" w:cs="Times New Roman"/>
          <w:lang w:val="en-US"/>
        </w:rPr>
        <w:t xml:space="preserve">employing </w:t>
      </w:r>
      <w:r w:rsidR="00A0261E" w:rsidRPr="00852DA4">
        <w:rPr>
          <w:rFonts w:ascii="Times New Roman" w:hAnsi="Times New Roman" w:cs="Times New Roman"/>
          <w:lang w:val="en-US"/>
        </w:rPr>
        <w:t>MOFs as photocatalysts</w:t>
      </w:r>
      <w:r w:rsidR="00563D46" w:rsidRPr="00852DA4">
        <w:rPr>
          <w:rFonts w:ascii="Times New Roman" w:hAnsi="Times New Roman" w:cs="Times New Roman"/>
          <w:lang w:val="en-US"/>
        </w:rPr>
        <w:t xml:space="preserve"> has significantly accelerated</w:t>
      </w:r>
      <w:r w:rsidR="00A0261E" w:rsidRPr="00852DA4">
        <w:rPr>
          <w:rFonts w:ascii="Times New Roman" w:hAnsi="Times New Roman" w:cs="Times New Roman"/>
          <w:lang w:val="en-US"/>
        </w:rPr>
        <w:t xml:space="preserve"> </w:t>
      </w:r>
      <w:r w:rsidR="00563D46" w:rsidRPr="00852DA4">
        <w:rPr>
          <w:rFonts w:ascii="Times New Roman" w:hAnsi="Times New Roman" w:cs="Times New Roman"/>
          <w:lang w:val="en-US"/>
        </w:rPr>
        <w:t>in</w:t>
      </w:r>
      <w:r w:rsidR="00A0261E" w:rsidRPr="00852DA4">
        <w:rPr>
          <w:rFonts w:ascii="Times New Roman" w:hAnsi="Times New Roman" w:cs="Times New Roman"/>
          <w:lang w:val="en-US"/>
        </w:rPr>
        <w:t xml:space="preserve"> the hydrogen evolution reaction (HER) using triethanolamine </w:t>
      </w:r>
      <w:r w:rsidR="00563D46" w:rsidRPr="00852DA4">
        <w:rPr>
          <w:rFonts w:ascii="Times New Roman" w:hAnsi="Times New Roman" w:cs="Times New Roman"/>
          <w:lang w:val="en-US"/>
        </w:rPr>
        <w:t xml:space="preserve">(TEOA) </w:t>
      </w:r>
      <w:r w:rsidR="00A0261E" w:rsidRPr="00852DA4">
        <w:rPr>
          <w:rFonts w:ascii="Times New Roman" w:hAnsi="Times New Roman" w:cs="Times New Roman"/>
          <w:lang w:val="en-US"/>
        </w:rPr>
        <w:t>or methanol</w:t>
      </w:r>
      <w:r w:rsidR="00C62BC9" w:rsidRPr="00852DA4">
        <w:rPr>
          <w:rFonts w:ascii="Times New Roman" w:hAnsi="Times New Roman" w:cs="Times New Roman"/>
          <w:lang w:val="en-US"/>
        </w:rPr>
        <w:t xml:space="preserve"> </w:t>
      </w:r>
      <w:r w:rsidR="00563D46" w:rsidRPr="00852DA4">
        <w:rPr>
          <w:rFonts w:ascii="Times New Roman" w:hAnsi="Times New Roman" w:cs="Times New Roman"/>
          <w:lang w:val="en-US"/>
        </w:rPr>
        <w:t>as sacrificial electron donors</w:t>
      </w:r>
      <w:r w:rsidR="00122E81"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&lt;EndNote&gt;&lt;Cite&gt;&lt;Author&gt;Dhakshinamoorthy&lt;/Author&gt;&lt;Year&gt;2016&lt;/Year&gt;&lt;RecNum&gt;1&lt;/RecNum&gt;&lt;record&gt;&lt;rec-number&gt;1&lt;/rec-number&gt;&lt;ref-type name="Journal Article"&gt;17&lt;/ref-type&gt;&lt;contributors&gt;&lt;authors&gt;&lt;author&gt;Dhakshinamoorthy, A., &lt;/author&gt;&lt;author&gt;Asiri, A.M.,&lt;/author&gt;&lt;author&gt;García, H.&lt;/author&gt;&lt;/authors&gt;&lt;/contributors&gt;&lt;titles&gt;&lt;title&gt;Metal-organic framework (MOF) compounds: Photocatalysts for redox reactions and solar fuel production&lt;/title&gt;&lt;secondary-title&gt;Angew. Chem. Int. Ed.&lt;/secondary-title&gt;&lt;/titles&gt;&lt;pages&gt;5414-5445&lt;/pages&gt;&lt;volume&gt;55&lt;/volume&gt;&lt;dates&gt;&lt;year&gt;2016&lt;/year&gt;&lt;/dates&gt;&lt;urls&gt;&lt;/urls&gt;&lt;/record&gt;&lt;/Cite&gt;&lt;Cite&gt;&lt;Author&gt;Nguyen&lt;/Author&gt;&lt;Year&gt;2021&lt;/Year&gt;&lt;RecNum&gt;991&lt;/RecNum&gt;&lt;record&gt;&lt;rec-number&gt;991&lt;/rec-number&gt;&lt;ref-type name="Journal Article"&gt;17&lt;/ref-type&gt;&lt;contributors&gt;&lt;authors&gt;&lt;author&gt;Nguyen, H.L.&amp;#x9;&lt;/author&gt;&lt;/authors&gt;&lt;/contributors&gt;&lt;titles&gt;&lt;title&gt;Metal–organic frameworks for photocatalytic water splitting&amp;#x9;&lt;/title&gt;&lt;secondary-title&gt;Solar RRL&lt;/secondary-title&gt;&lt;/titles&gt;&lt;pages&gt;2100198&lt;/pages&gt;&lt;volume&gt;5&lt;/volume&gt;&lt;dates&gt;&lt;year&gt;2021&lt;/year&gt;&lt;/dates&gt;&lt;urls&gt;&lt;/urls&gt;&lt;/record&gt;&lt;/Cite&gt;&lt;/EndNote&gt;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13, 27</w:t>
      </w:r>
      <w:r w:rsidR="00A34086" w:rsidRPr="00852DA4">
        <w:rPr>
          <w:rFonts w:ascii="Times New Roman" w:hAnsi="Times New Roman" w:cs="Times New Roman"/>
          <w:lang w:val="en-US"/>
        </w:rPr>
        <w:fldChar w:fldCharType="end"/>
      </w:r>
      <w:r w:rsidR="001211F3" w:rsidRPr="00852DA4">
        <w:rPr>
          <w:rFonts w:ascii="Times New Roman" w:hAnsi="Times New Roman" w:cs="Times New Roman"/>
          <w:color w:val="FF0000"/>
          <w:lang w:val="en-US"/>
        </w:rPr>
        <w:t xml:space="preserve"> </w:t>
      </w:r>
      <w:r w:rsidR="00A0261E" w:rsidRPr="00852DA4">
        <w:rPr>
          <w:rFonts w:ascii="Times New Roman" w:hAnsi="Times New Roman" w:cs="Times New Roman"/>
          <w:lang w:val="en-US"/>
        </w:rPr>
        <w:t xml:space="preserve">Recently, Kampouri </w:t>
      </w:r>
      <w:r w:rsidR="00563D46" w:rsidRPr="00852DA4">
        <w:rPr>
          <w:rFonts w:ascii="Times New Roman" w:hAnsi="Times New Roman" w:cs="Times New Roman"/>
          <w:lang w:val="en-US"/>
        </w:rPr>
        <w:t xml:space="preserve">and coworkers </w:t>
      </w:r>
      <w:r w:rsidR="00A0261E" w:rsidRPr="00852DA4">
        <w:rPr>
          <w:rFonts w:ascii="Times New Roman" w:hAnsi="Times New Roman" w:cs="Times New Roman"/>
          <w:lang w:val="en-US"/>
        </w:rPr>
        <w:t xml:space="preserve">have </w:t>
      </w:r>
      <w:r w:rsidR="00563D46" w:rsidRPr="00852DA4">
        <w:rPr>
          <w:rFonts w:ascii="Times New Roman" w:hAnsi="Times New Roman" w:cs="Times New Roman"/>
          <w:lang w:val="en-US"/>
        </w:rPr>
        <w:t xml:space="preserve">reported  </w:t>
      </w:r>
      <w:r w:rsidR="00A0261E" w:rsidRPr="00852DA4">
        <w:rPr>
          <w:rFonts w:ascii="Times New Roman" w:hAnsi="Times New Roman" w:cs="Times New Roman"/>
          <w:lang w:val="en-US"/>
        </w:rPr>
        <w:t>MOF</w:t>
      </w:r>
      <w:r w:rsidR="00C52549" w:rsidRPr="00852DA4">
        <w:rPr>
          <w:rFonts w:ascii="Times New Roman" w:hAnsi="Times New Roman" w:cs="Times New Roman"/>
          <w:lang w:val="en-US"/>
        </w:rPr>
        <w:t>-on-</w:t>
      </w:r>
      <w:r w:rsidR="00A0261E" w:rsidRPr="00852DA4">
        <w:rPr>
          <w:rFonts w:ascii="Times New Roman" w:hAnsi="Times New Roman" w:cs="Times New Roman"/>
          <w:lang w:val="en-US"/>
        </w:rPr>
        <w:t xml:space="preserve">MOF </w:t>
      </w:r>
      <w:r w:rsidR="00161DF4" w:rsidRPr="00852DA4">
        <w:rPr>
          <w:rFonts w:ascii="Times New Roman" w:hAnsi="Times New Roman" w:cs="Times New Roman"/>
          <w:lang w:val="en-US"/>
        </w:rPr>
        <w:t xml:space="preserve">composite based on </w:t>
      </w:r>
      <w:r w:rsidR="00A0261E" w:rsidRPr="00852DA4">
        <w:rPr>
          <w:rFonts w:ascii="Times New Roman" w:hAnsi="Times New Roman" w:cs="Times New Roman"/>
          <w:lang w:val="en-US"/>
        </w:rPr>
        <w:t>MIL-167(Ti)@MIL-125(Ti)-NH</w:t>
      </w:r>
      <w:r w:rsidR="00A0261E" w:rsidRPr="00852DA4">
        <w:rPr>
          <w:rFonts w:ascii="Times New Roman" w:hAnsi="Times New Roman" w:cs="Times New Roman"/>
          <w:vertAlign w:val="subscript"/>
          <w:lang w:val="en-US"/>
        </w:rPr>
        <w:t>2</w:t>
      </w:r>
      <w:r w:rsidR="004034F3" w:rsidRPr="00852DA4">
        <w:rPr>
          <w:rFonts w:ascii="Times New Roman" w:hAnsi="Times New Roman" w:cs="Times New Roman"/>
          <w:lang w:val="en-US"/>
        </w:rPr>
        <w:t xml:space="preserve"> for </w:t>
      </w:r>
      <w:r w:rsidR="00161DF4" w:rsidRPr="00852DA4">
        <w:rPr>
          <w:rFonts w:ascii="Times New Roman" w:hAnsi="Times New Roman" w:cs="Times New Roman"/>
          <w:lang w:val="en-US"/>
        </w:rPr>
        <w:t xml:space="preserve">the </w:t>
      </w:r>
      <w:r w:rsidR="004034F3" w:rsidRPr="00852DA4">
        <w:rPr>
          <w:rFonts w:ascii="Times New Roman" w:hAnsi="Times New Roman" w:cs="Times New Roman"/>
          <w:lang w:val="en-US"/>
        </w:rPr>
        <w:t xml:space="preserve">HER </w:t>
      </w:r>
      <w:r w:rsidR="00161DF4" w:rsidRPr="00852DA4">
        <w:rPr>
          <w:rFonts w:ascii="Times New Roman" w:hAnsi="Times New Roman" w:cs="Times New Roman"/>
          <w:lang w:val="en-US"/>
        </w:rPr>
        <w:t xml:space="preserve">in the presence of </w:t>
      </w:r>
      <w:r w:rsidR="004034F3" w:rsidRPr="00852DA4">
        <w:rPr>
          <w:rFonts w:ascii="Times New Roman" w:hAnsi="Times New Roman" w:cs="Times New Roman"/>
          <w:lang w:val="en-US"/>
        </w:rPr>
        <w:t>methanol as sacrificial agent</w:t>
      </w:r>
      <w:r w:rsidR="00122E81"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&lt;EndNote&gt;&lt;Cite&gt;&lt;Author&gt;Kampouri&lt;/Author&gt;&lt;Year&gt;2021&lt;/Year&gt;&lt;RecNum&gt;951&lt;/RecNum&gt;&lt;record&gt;&lt;rec-number&gt;951&lt;/rec-number&gt;&lt;ref-type name="Journal Article"&gt;17&lt;/ref-type&gt;&lt;contributors&gt;&lt;authors&gt;&lt;author&gt;Kampouri, S.,&lt;/author&gt;&lt;author&gt;Ebrahim, F.M.,&lt;/author&gt;&lt;author&gt;Fumanal, M.,&lt;/author&gt;&lt;author&gt;Nord, M.,&lt;/author&gt;&lt;author&gt;Schouwink, P.A.,&lt;/author&gt;&lt;author&gt;Elzein, R.,&lt;/author&gt;&lt;author&gt;Addou, R.,&lt;/author&gt;&lt;author&gt;Herman, G.S.,&lt;/author&gt;&lt;author&gt;Smit, B.,&lt;/author&gt;&lt;author&gt;Ireland, C.P.,&lt;/author&gt;&lt;author&gt;Stylianou, K.C.&lt;/author&gt;&lt;/authors&gt;&lt;/contributors&gt;&lt;titles&gt;&lt;title&gt;Enhanced visible-light-driven hydrogen production through MOF/ MOF heterojunctions&lt;/title&gt;&lt;secondary-title&gt;ACS Appl. Mater. Interfaces&lt;/secondary-title&gt;&lt;/titles&gt;&lt;pages&gt;14239−14247&lt;/pages&gt;&lt;volume&gt;13&lt;/volume&gt;&lt;dates&gt;&lt;year&gt;2021&lt;/year&gt;&lt;/dates&gt;&lt;urls&gt;&lt;/urls&gt;&lt;/record&gt;&lt;/Cite&gt;&lt;/EndNote&gt;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28</w:t>
      </w:r>
      <w:r w:rsidR="00A34086" w:rsidRPr="00852DA4">
        <w:rPr>
          <w:rFonts w:ascii="Times New Roman" w:hAnsi="Times New Roman" w:cs="Times New Roman"/>
          <w:lang w:val="en-US"/>
        </w:rPr>
        <w:fldChar w:fldCharType="end"/>
      </w:r>
      <w:r w:rsidR="00624CD0" w:rsidRPr="00852DA4">
        <w:rPr>
          <w:rFonts w:ascii="Times New Roman" w:hAnsi="Times New Roman" w:cs="Times New Roman"/>
          <w:lang w:val="en-US"/>
        </w:rPr>
        <w:t xml:space="preserve"> </w:t>
      </w:r>
      <w:r w:rsidR="00161DF4" w:rsidRPr="00852DA4">
        <w:rPr>
          <w:rFonts w:ascii="Times New Roman" w:hAnsi="Times New Roman" w:cs="Times New Roman"/>
          <w:lang w:val="en-US"/>
        </w:rPr>
        <w:t xml:space="preserve">Some of the reasons </w:t>
      </w:r>
      <w:r w:rsidR="0074452B" w:rsidRPr="00852DA4">
        <w:rPr>
          <w:rFonts w:ascii="Times New Roman" w:hAnsi="Times New Roman" w:cs="Times New Roman"/>
          <w:lang w:val="en-US"/>
        </w:rPr>
        <w:t>for</w:t>
      </w:r>
      <w:r w:rsidR="00161DF4" w:rsidRPr="00852DA4">
        <w:rPr>
          <w:rFonts w:ascii="Times New Roman" w:hAnsi="Times New Roman" w:cs="Times New Roman"/>
          <w:lang w:val="en-US"/>
        </w:rPr>
        <w:t xml:space="preserve"> this </w:t>
      </w:r>
      <w:r w:rsidR="0074452B" w:rsidRPr="00852DA4">
        <w:rPr>
          <w:rFonts w:ascii="Times New Roman" w:hAnsi="Times New Roman" w:cs="Times New Roman"/>
          <w:lang w:val="en-US"/>
        </w:rPr>
        <w:t>enhanced activity</w:t>
      </w:r>
      <w:r w:rsidR="00767DB2" w:rsidRPr="00852DA4">
        <w:rPr>
          <w:rFonts w:ascii="Times New Roman" w:hAnsi="Times New Roman" w:cs="Times New Roman"/>
          <w:lang w:val="en-US"/>
        </w:rPr>
        <w:t xml:space="preserve"> that include</w:t>
      </w:r>
      <w:r w:rsidR="00161DF4" w:rsidRPr="00852DA4">
        <w:rPr>
          <w:rFonts w:ascii="Times New Roman" w:hAnsi="Times New Roman" w:cs="Times New Roman"/>
          <w:lang w:val="en-US"/>
        </w:rPr>
        <w:t xml:space="preserve"> </w:t>
      </w:r>
      <w:r w:rsidR="00624CD0" w:rsidRPr="00852DA4">
        <w:rPr>
          <w:rFonts w:ascii="Times New Roman" w:hAnsi="Times New Roman" w:cs="Times New Roman"/>
          <w:lang w:val="en-US"/>
        </w:rPr>
        <w:t>appropriate band alignment of the MOFs, enhancement of visible light absorption and increase of photoinduced charge separation.</w:t>
      </w:r>
      <w:r w:rsidR="00311469" w:rsidRPr="00852DA4">
        <w:rPr>
          <w:rFonts w:ascii="Times New Roman" w:hAnsi="Times New Roman" w:cs="Times New Roman"/>
          <w:lang w:val="en-US"/>
        </w:rPr>
        <w:t xml:space="preserve"> </w:t>
      </w:r>
      <w:r w:rsidR="001E280B" w:rsidRPr="00852DA4">
        <w:rPr>
          <w:rFonts w:ascii="Times New Roman" w:hAnsi="Times New Roman" w:cs="Times New Roman"/>
          <w:lang w:val="en-US"/>
        </w:rPr>
        <w:t xml:space="preserve">Regardless </w:t>
      </w:r>
      <w:r w:rsidR="00B515B9" w:rsidRPr="00852DA4">
        <w:rPr>
          <w:rFonts w:ascii="Times New Roman" w:hAnsi="Times New Roman" w:cs="Times New Roman"/>
          <w:lang w:val="en-US"/>
        </w:rPr>
        <w:t xml:space="preserve">of </w:t>
      </w:r>
      <w:r w:rsidR="001E280B" w:rsidRPr="00852DA4">
        <w:rPr>
          <w:rFonts w:ascii="Times New Roman" w:hAnsi="Times New Roman" w:cs="Times New Roman"/>
          <w:lang w:val="en-US"/>
        </w:rPr>
        <w:t xml:space="preserve">the advances made in </w:t>
      </w:r>
      <w:r w:rsidR="00B515B9" w:rsidRPr="00852DA4">
        <w:rPr>
          <w:rFonts w:ascii="Times New Roman" w:hAnsi="Times New Roman" w:cs="Times New Roman"/>
          <w:lang w:val="en-US"/>
        </w:rPr>
        <w:t xml:space="preserve">employing </w:t>
      </w:r>
      <w:r w:rsidR="001E280B" w:rsidRPr="00852DA4">
        <w:rPr>
          <w:rFonts w:ascii="Times New Roman" w:hAnsi="Times New Roman" w:cs="Times New Roman"/>
          <w:lang w:val="en-US"/>
        </w:rPr>
        <w:t xml:space="preserve">MOFs as </w:t>
      </w:r>
      <w:r w:rsidR="001211F3" w:rsidRPr="00852DA4">
        <w:rPr>
          <w:rFonts w:ascii="Times New Roman" w:hAnsi="Times New Roman" w:cs="Times New Roman"/>
          <w:lang w:val="en-US"/>
        </w:rPr>
        <w:t>photocatalysts</w:t>
      </w:r>
      <w:r w:rsidR="001E280B" w:rsidRPr="00852DA4">
        <w:rPr>
          <w:rFonts w:ascii="Times New Roman" w:hAnsi="Times New Roman" w:cs="Times New Roman"/>
          <w:lang w:val="en-US"/>
        </w:rPr>
        <w:t xml:space="preserve"> for HER</w:t>
      </w:r>
      <w:r w:rsidR="00E10A7D" w:rsidRPr="00852DA4">
        <w:rPr>
          <w:rFonts w:ascii="Times New Roman" w:hAnsi="Times New Roman" w:cs="Times New Roman"/>
          <w:lang w:val="en-US"/>
        </w:rPr>
        <w:t>,</w:t>
      </w:r>
      <w:r w:rsidR="001E280B" w:rsidRPr="00852DA4">
        <w:rPr>
          <w:rFonts w:ascii="Times New Roman" w:hAnsi="Times New Roman" w:cs="Times New Roman"/>
          <w:lang w:val="en-US"/>
        </w:rPr>
        <w:t xml:space="preserve"> the </w:t>
      </w:r>
      <w:r w:rsidR="00E81B5B" w:rsidRPr="00852DA4">
        <w:rPr>
          <w:rFonts w:ascii="Times New Roman" w:hAnsi="Times New Roman" w:cs="Times New Roman"/>
          <w:lang w:val="en-US"/>
        </w:rPr>
        <w:t xml:space="preserve">utility of sacrificial electron donors like </w:t>
      </w:r>
      <w:r w:rsidR="001E280B" w:rsidRPr="00852DA4">
        <w:rPr>
          <w:rFonts w:ascii="Times New Roman" w:hAnsi="Times New Roman" w:cs="Times New Roman"/>
          <w:lang w:val="en-US"/>
        </w:rPr>
        <w:t>TEOA or MeOH</w:t>
      </w:r>
      <w:r w:rsidR="002014A0" w:rsidRPr="00852DA4">
        <w:rPr>
          <w:rFonts w:ascii="Times New Roman" w:hAnsi="Times New Roman" w:cs="Times New Roman"/>
          <w:lang w:val="en-US"/>
        </w:rPr>
        <w:t xml:space="preserve"> for the sake of applicability</w:t>
      </w:r>
      <w:r w:rsidR="00BE1875" w:rsidRPr="00852DA4">
        <w:rPr>
          <w:rFonts w:ascii="Times New Roman" w:hAnsi="Times New Roman" w:cs="Times New Roman"/>
          <w:lang w:val="en-US"/>
        </w:rPr>
        <w:t>,</w:t>
      </w:r>
      <w:r w:rsidR="001E280B" w:rsidRPr="00852DA4">
        <w:rPr>
          <w:rFonts w:ascii="Times New Roman" w:hAnsi="Times New Roman" w:cs="Times New Roman"/>
          <w:lang w:val="en-US"/>
        </w:rPr>
        <w:t xml:space="preserve"> </w:t>
      </w:r>
      <w:r w:rsidR="00161DF4" w:rsidRPr="00852DA4">
        <w:rPr>
          <w:rFonts w:ascii="Times New Roman" w:hAnsi="Times New Roman" w:cs="Times New Roman"/>
          <w:lang w:val="en-US"/>
        </w:rPr>
        <w:t xml:space="preserve">it would be desirable </w:t>
      </w:r>
      <w:r w:rsidR="00F2055C" w:rsidRPr="00852DA4">
        <w:rPr>
          <w:rFonts w:ascii="Times New Roman" w:hAnsi="Times New Roman" w:cs="Times New Roman"/>
          <w:lang w:val="en-US"/>
        </w:rPr>
        <w:t xml:space="preserve">for </w:t>
      </w:r>
      <w:r w:rsidR="00161DF4" w:rsidRPr="00852DA4">
        <w:rPr>
          <w:rFonts w:ascii="Times New Roman" w:hAnsi="Times New Roman" w:cs="Times New Roman"/>
          <w:lang w:val="en-US"/>
        </w:rPr>
        <w:t>the development of MOF-based materials for the solar-driven overall water splitting</w:t>
      </w:r>
      <w:r w:rsidR="00404AEE" w:rsidRPr="00852DA4">
        <w:rPr>
          <w:rFonts w:ascii="Times New Roman" w:hAnsi="Times New Roman" w:cs="Times New Roman"/>
          <w:lang w:val="en-US"/>
        </w:rPr>
        <w:t xml:space="preserve"> (OWS)</w:t>
      </w:r>
      <w:r w:rsidR="00161DF4" w:rsidRPr="00852DA4">
        <w:rPr>
          <w:rFonts w:ascii="Times New Roman" w:hAnsi="Times New Roman" w:cs="Times New Roman"/>
          <w:lang w:val="en-US"/>
        </w:rPr>
        <w:t xml:space="preserve"> into H</w:t>
      </w:r>
      <w:r w:rsidR="00161DF4" w:rsidRPr="00852DA4">
        <w:rPr>
          <w:rFonts w:ascii="Times New Roman" w:hAnsi="Times New Roman" w:cs="Times New Roman"/>
          <w:vertAlign w:val="subscript"/>
          <w:lang w:val="en-US"/>
        </w:rPr>
        <w:t>2</w:t>
      </w:r>
      <w:r w:rsidR="00161DF4" w:rsidRPr="00852DA4">
        <w:rPr>
          <w:rFonts w:ascii="Times New Roman" w:hAnsi="Times New Roman" w:cs="Times New Roman"/>
          <w:lang w:val="en-US"/>
        </w:rPr>
        <w:t xml:space="preserve"> and O</w:t>
      </w:r>
      <w:r w:rsidR="00161DF4" w:rsidRPr="00852DA4">
        <w:rPr>
          <w:rFonts w:ascii="Times New Roman" w:hAnsi="Times New Roman" w:cs="Times New Roman"/>
          <w:vertAlign w:val="subscript"/>
          <w:lang w:val="en-US"/>
        </w:rPr>
        <w:t>2</w:t>
      </w:r>
      <w:r w:rsidR="00161DF4" w:rsidRPr="00852DA4">
        <w:rPr>
          <w:rFonts w:ascii="Times New Roman" w:hAnsi="Times New Roman" w:cs="Times New Roman"/>
          <w:lang w:val="en-US"/>
        </w:rPr>
        <w:t xml:space="preserve">. </w:t>
      </w:r>
      <w:r w:rsidR="001E280B" w:rsidRPr="00852DA4">
        <w:rPr>
          <w:rFonts w:ascii="Times New Roman" w:hAnsi="Times New Roman" w:cs="Times New Roman"/>
          <w:lang w:val="en-US"/>
        </w:rPr>
        <w:t xml:space="preserve">In this </w:t>
      </w:r>
      <w:r w:rsidR="00E81B5B" w:rsidRPr="00852DA4">
        <w:rPr>
          <w:rFonts w:ascii="Times New Roman" w:hAnsi="Times New Roman" w:cs="Times New Roman"/>
          <w:lang w:val="en-US"/>
        </w:rPr>
        <w:t>aspect</w:t>
      </w:r>
      <w:r w:rsidR="001E280B" w:rsidRPr="00852DA4">
        <w:rPr>
          <w:rFonts w:ascii="Times New Roman" w:hAnsi="Times New Roman" w:cs="Times New Roman"/>
          <w:lang w:val="en-US"/>
        </w:rPr>
        <w:t xml:space="preserve">, </w:t>
      </w:r>
      <w:r w:rsidR="00E81B5B" w:rsidRPr="00852DA4">
        <w:rPr>
          <w:rFonts w:ascii="Times New Roman" w:hAnsi="Times New Roman" w:cs="Times New Roman"/>
          <w:lang w:val="en-US"/>
        </w:rPr>
        <w:t xml:space="preserve">a pioneering work from </w:t>
      </w:r>
      <w:r w:rsidR="001E280B" w:rsidRPr="00852DA4">
        <w:rPr>
          <w:rFonts w:ascii="Times New Roman" w:hAnsi="Times New Roman" w:cs="Times New Roman"/>
          <w:lang w:val="en-US"/>
        </w:rPr>
        <w:t xml:space="preserve">Liu and co-workers </w:t>
      </w:r>
      <w:r w:rsidR="00E81B5B" w:rsidRPr="00852DA4">
        <w:rPr>
          <w:rFonts w:ascii="Times New Roman" w:hAnsi="Times New Roman" w:cs="Times New Roman"/>
          <w:lang w:val="en-US"/>
        </w:rPr>
        <w:t>was reported by employing</w:t>
      </w:r>
      <w:r w:rsidR="003717FB" w:rsidRPr="00852DA4">
        <w:rPr>
          <w:rFonts w:ascii="Times New Roman" w:hAnsi="Times New Roman" w:cs="Times New Roman"/>
          <w:lang w:val="en-US"/>
        </w:rPr>
        <w:t xml:space="preserve"> Ni</w:t>
      </w:r>
      <w:r w:rsidR="003717FB" w:rsidRPr="00852DA4">
        <w:rPr>
          <w:rFonts w:ascii="Times New Roman" w:hAnsi="Times New Roman" w:cs="Times New Roman"/>
          <w:vertAlign w:val="superscript"/>
          <w:lang w:val="en-US"/>
        </w:rPr>
        <w:t>2+</w:t>
      </w:r>
      <w:r w:rsidR="00151FCE" w:rsidRPr="00852DA4">
        <w:rPr>
          <w:rFonts w:ascii="Times New Roman" w:hAnsi="Times New Roman" w:cs="Times New Roman"/>
          <w:lang w:val="en-US"/>
        </w:rPr>
        <w:t>/</w:t>
      </w:r>
      <w:r w:rsidR="003717FB" w:rsidRPr="00852DA4">
        <w:rPr>
          <w:rFonts w:ascii="Times New Roman" w:hAnsi="Times New Roman" w:cs="Times New Roman"/>
          <w:lang w:val="en-US"/>
        </w:rPr>
        <w:t>MIL-53(Al)-NH</w:t>
      </w:r>
      <w:r w:rsidR="003717FB" w:rsidRPr="00852DA4">
        <w:rPr>
          <w:rFonts w:ascii="Times New Roman" w:hAnsi="Times New Roman" w:cs="Times New Roman"/>
          <w:vertAlign w:val="subscript"/>
          <w:lang w:val="en-US"/>
        </w:rPr>
        <w:t>2</w:t>
      </w:r>
      <w:r w:rsidR="001E280B" w:rsidRPr="00852DA4">
        <w:rPr>
          <w:rFonts w:ascii="Times New Roman" w:hAnsi="Times New Roman" w:cs="Times New Roman"/>
          <w:lang w:val="en-US"/>
        </w:rPr>
        <w:t xml:space="preserve"> </w:t>
      </w:r>
      <w:r w:rsidR="00E81B5B" w:rsidRPr="00852DA4">
        <w:rPr>
          <w:rFonts w:ascii="Times New Roman" w:hAnsi="Times New Roman" w:cs="Times New Roman"/>
          <w:lang w:val="en-US"/>
        </w:rPr>
        <w:t xml:space="preserve">as heterogeneous photocatalyst without the requirement sacrificial agent </w:t>
      </w:r>
      <w:r w:rsidR="001E280B" w:rsidRPr="00852DA4">
        <w:rPr>
          <w:rFonts w:ascii="Times New Roman" w:hAnsi="Times New Roman" w:cs="Times New Roman"/>
          <w:lang w:val="en-US"/>
        </w:rPr>
        <w:t xml:space="preserve">for the </w:t>
      </w:r>
      <w:r w:rsidR="00705178" w:rsidRPr="00852DA4">
        <w:rPr>
          <w:rFonts w:ascii="Times New Roman" w:hAnsi="Times New Roman" w:cs="Times New Roman"/>
          <w:lang w:val="en-US"/>
        </w:rPr>
        <w:t>OWS</w:t>
      </w:r>
      <w:r w:rsidR="001E280B" w:rsidRPr="00852DA4">
        <w:rPr>
          <w:rFonts w:ascii="Times New Roman" w:hAnsi="Times New Roman" w:cs="Times New Roman"/>
          <w:lang w:val="en-US"/>
        </w:rPr>
        <w:t xml:space="preserve"> </w:t>
      </w:r>
      <w:r w:rsidR="00CC65E1" w:rsidRPr="00852DA4">
        <w:rPr>
          <w:rFonts w:ascii="Times New Roman" w:hAnsi="Times New Roman" w:cs="Times New Roman"/>
          <w:lang w:val="en-US"/>
        </w:rPr>
        <w:t>reaction</w:t>
      </w:r>
      <w:r w:rsidR="00122E81" w:rsidRPr="00852DA4">
        <w:rPr>
          <w:rFonts w:ascii="Times New Roman" w:hAnsi="Times New Roman" w:cs="Times New Roman"/>
          <w:lang w:val="en-US"/>
        </w:rPr>
        <w:t>.</w:t>
      </w:r>
      <w:r w:rsidR="00A34086" w:rsidRPr="00852DA4">
        <w:rPr>
          <w:rFonts w:ascii="Times New Roman" w:hAnsi="Times New Roman" w:cs="Times New Roman"/>
          <w:lang w:val="en-GB"/>
        </w:rPr>
        <w:fldChar w:fldCharType="begin"/>
      </w:r>
      <w:r w:rsidR="00C61D71" w:rsidRPr="00852DA4">
        <w:rPr>
          <w:rFonts w:ascii="Times New Roman" w:hAnsi="Times New Roman" w:cs="Times New Roman"/>
          <w:lang w:val="en-GB"/>
        </w:rPr>
        <w:instrText xml:space="preserve"> ADDIN EN.CITE &lt;EndNote&gt;&lt;Cite&gt;&lt;Author&gt;An&lt;/Author&gt;&lt;Year&gt;2017&lt;/Year&gt;&lt;RecNum&gt;58&lt;/RecNum&gt;&lt;record&gt;&lt;rec-number&gt;58&lt;/rec-number&gt;&lt;ref-type name="Journal Article"&gt;17&lt;/ref-type&gt;&lt;contributors&gt;&lt;authors&gt;&lt;author&gt;An, Y.,&lt;/author&gt;&lt;author&gt;Liu, Y.,&lt;/author&gt;&lt;author&gt;An, P.,&lt;/author&gt;&lt;author&gt;Dong, J.,&lt;/author&gt;&lt;author&gt;Xu, B.,&lt;/author&gt;&lt;author&gt;Dai, Y.,&lt;/author&gt;&lt;author&gt;Qin, X.,&lt;/author&gt;&lt;author&gt;Zhang, X.,&lt;/author&gt;&lt;author&gt;Whangbo, M.-H.,&lt;/author&gt;&lt;author&gt;Huang, B.&lt;/author&gt;&lt;/authors&gt;&lt;/contributors&gt;&lt;titles&gt;&lt;title&gt;NiII coordination to Al-based metal–organic framework made from 2-aminoterephthalate for photocatalytic overall water splitting&lt;/title&gt;&lt;secondary-title&gt;Angew. Chem. Int. Ed.&lt;/secondary-title&gt;&lt;/titles&gt;&lt;pages&gt;3036 –3040&lt;/pages&gt;&lt;volume&gt;56&lt;/volume&gt;&lt;dates&gt;&lt;year&gt;2017&lt;/year&gt;&lt;/dates&gt;&lt;urls&gt;&lt;/urls&gt;&lt;/record&gt;&lt;/Cite&gt;&lt;/EndNote&gt;</w:instrText>
      </w:r>
      <w:r w:rsidR="00A34086" w:rsidRPr="00852DA4">
        <w:rPr>
          <w:rFonts w:ascii="Times New Roman" w:hAnsi="Times New Roman" w:cs="Times New Roman"/>
          <w:lang w:val="en-GB"/>
        </w:rPr>
        <w:fldChar w:fldCharType="separate"/>
      </w:r>
      <w:r w:rsidR="0000050F" w:rsidRPr="00852DA4">
        <w:rPr>
          <w:rFonts w:ascii="Times New Roman" w:hAnsi="Times New Roman" w:cs="Times New Roman"/>
          <w:vertAlign w:val="superscript"/>
          <w:lang w:val="en-GB"/>
        </w:rPr>
        <w:t>29</w:t>
      </w:r>
      <w:r w:rsidR="00A34086" w:rsidRPr="00852DA4">
        <w:rPr>
          <w:rFonts w:ascii="Times New Roman" w:hAnsi="Times New Roman" w:cs="Times New Roman"/>
          <w:lang w:val="en-GB"/>
        </w:rPr>
        <w:fldChar w:fldCharType="end"/>
      </w:r>
      <w:r w:rsidR="001211F3" w:rsidRPr="00852DA4">
        <w:rPr>
          <w:rFonts w:ascii="Times New Roman" w:hAnsi="Times New Roman" w:cs="Times New Roman"/>
          <w:lang w:val="en-GB"/>
        </w:rPr>
        <w:t xml:space="preserve"> </w:t>
      </w:r>
      <w:r w:rsidR="003717FB" w:rsidRPr="00852DA4">
        <w:rPr>
          <w:rFonts w:ascii="Times New Roman" w:hAnsi="Times New Roman" w:cs="Times New Roman"/>
          <w:lang w:val="en-US"/>
        </w:rPr>
        <w:t xml:space="preserve">Later, </w:t>
      </w:r>
      <w:r w:rsidR="002014A0" w:rsidRPr="00852DA4">
        <w:rPr>
          <w:rFonts w:ascii="Times New Roman" w:hAnsi="Times New Roman" w:cs="Times New Roman"/>
          <w:lang w:val="en-US"/>
        </w:rPr>
        <w:t xml:space="preserve">other studies </w:t>
      </w:r>
      <w:r w:rsidR="00137935" w:rsidRPr="00852DA4">
        <w:rPr>
          <w:rFonts w:ascii="Times New Roman" w:hAnsi="Times New Roman" w:cs="Times New Roman"/>
          <w:lang w:val="en-US"/>
        </w:rPr>
        <w:t>have</w:t>
      </w:r>
      <w:r w:rsidR="002014A0" w:rsidRPr="00852DA4">
        <w:rPr>
          <w:rFonts w:ascii="Times New Roman" w:hAnsi="Times New Roman" w:cs="Times New Roman"/>
          <w:lang w:val="en-US"/>
        </w:rPr>
        <w:t xml:space="preserve"> also</w:t>
      </w:r>
      <w:r w:rsidR="00137935" w:rsidRPr="00852DA4">
        <w:rPr>
          <w:rFonts w:ascii="Times New Roman" w:hAnsi="Times New Roman" w:cs="Times New Roman"/>
          <w:lang w:val="en-US"/>
        </w:rPr>
        <w:t xml:space="preserve"> reported</w:t>
      </w:r>
      <w:r w:rsidR="003717FB" w:rsidRPr="00852DA4">
        <w:rPr>
          <w:rFonts w:ascii="Times New Roman" w:hAnsi="Times New Roman" w:cs="Times New Roman"/>
          <w:lang w:val="en-US"/>
        </w:rPr>
        <w:t xml:space="preserve"> </w:t>
      </w:r>
      <w:r w:rsidR="00137935" w:rsidRPr="00852DA4">
        <w:rPr>
          <w:rFonts w:ascii="Times New Roman" w:hAnsi="Times New Roman" w:cs="Times New Roman"/>
          <w:lang w:val="en-US"/>
        </w:rPr>
        <w:t xml:space="preserve">wide range of </w:t>
      </w:r>
      <w:r w:rsidR="003717FB" w:rsidRPr="00852DA4">
        <w:rPr>
          <w:rFonts w:ascii="Times New Roman" w:hAnsi="Times New Roman" w:cs="Times New Roman"/>
          <w:lang w:val="en-US"/>
        </w:rPr>
        <w:t xml:space="preserve">MOF-based </w:t>
      </w:r>
      <w:r w:rsidR="00E10A7D" w:rsidRPr="00852DA4">
        <w:rPr>
          <w:rFonts w:ascii="Times New Roman" w:hAnsi="Times New Roman" w:cs="Times New Roman"/>
          <w:lang w:val="en-US"/>
        </w:rPr>
        <w:t>photocatalysts</w:t>
      </w:r>
      <w:r w:rsidR="003717FB" w:rsidRPr="00852DA4">
        <w:rPr>
          <w:rFonts w:ascii="Times New Roman" w:hAnsi="Times New Roman" w:cs="Times New Roman"/>
          <w:lang w:val="en-US"/>
        </w:rPr>
        <w:t xml:space="preserve"> </w:t>
      </w:r>
      <w:r w:rsidR="00137935" w:rsidRPr="00852DA4">
        <w:rPr>
          <w:rFonts w:ascii="Times New Roman" w:hAnsi="Times New Roman" w:cs="Times New Roman"/>
          <w:lang w:val="en-US"/>
        </w:rPr>
        <w:t xml:space="preserve">like </w:t>
      </w:r>
      <w:r w:rsidR="003717FB" w:rsidRPr="00852DA4">
        <w:rPr>
          <w:rFonts w:ascii="Times New Roman" w:hAnsi="Times New Roman" w:cs="Times New Roman"/>
          <w:lang w:val="en-US"/>
        </w:rPr>
        <w:t>UiO-66</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&lt;EndNote&gt;&lt;Cite&gt;&lt;Author&gt;Melillo&lt;/Author&gt;&lt;Year&gt;2020&lt;/Year&gt;&lt;RecNum&gt;265&lt;/RecNum&gt;&lt;record&gt;&lt;rec-number&gt;265&lt;/rec-number&gt;&lt;ref-type name="Journal Article"&gt;17&lt;/ref-type&gt;&lt;contributors&gt;&lt;authors&gt;&lt;author&gt;Melillo, A.,&lt;/author&gt;&lt;author&gt;Cabrero-Antonino, M.,&lt;/author&gt;&lt;author&gt;Navalón, S.,&lt;/author&gt;&lt;author&gt;Alvaro, M.,&lt;/author&gt;&lt;author&gt;Ferrer, B.,&lt;/author&gt;&lt;author&gt;García, H.&lt;/author&gt;&lt;/authors&gt;&lt;/contributors&gt;&lt;titles&gt;&lt;title&gt;Enhancing visible light photocatalytic activity for overall water splitting in UiO-66 by controlling metal node composition&lt;/title&gt;&lt;secondary-title&gt;Appl. Catal. B. Environ.&lt;/secondary-title&gt;&lt;/titles&gt;&lt;pages&gt;119345&lt;/pages&gt;&lt;volume&gt;278&lt;/volume&gt;&lt;dates&gt;&lt;year&gt;2020&lt;/year&gt;&lt;/dates&gt;&lt;urls&gt;&lt;/urls&gt;&lt;/record&gt;&lt;/Cite&gt;&lt;Cite&gt;&lt;Author&gt;Zhang&lt;/Author&gt;&lt;Year&gt;2020&lt;/Year&gt;&lt;RecNum&gt;444&lt;/RecNum&gt;&lt;record&gt;&lt;rec-number&gt;444&lt;/rec-number&gt;&lt;ref-type name="Journal Article"&gt;17&lt;/ref-type&gt;&lt;contributors&gt;&lt;authors&gt;&lt;author&gt;Zhang, J.,&lt;/author&gt;&lt;author&gt;Bai, T.,&lt;/author&gt;&lt;author&gt;Huang, H.,&lt;/author&gt;&lt;author&gt;Yu, M.-H.,&lt;/author&gt;&lt;author&gt;Fan, X.,&lt;/author&gt;&lt;author&gt;Chang, Z.,&lt;/author&gt;&lt;author&gt;Bu, X.-H&lt;/author&gt;&lt;/authors&gt;&lt;/contributors&gt;&lt;titles&gt;&lt;title&gt;Metal–organic-framework-based photocatalysts optimized by spatially separated cocatalysts for overall water splitting&lt;/title&gt;&lt;secondary-title&gt;Adv. Mater.&lt;/secondary-title&gt;&lt;/titles&gt;&lt;pages&gt;2004747&lt;/pages&gt;&lt;volume&gt;32&lt;/volume&gt;&lt;dates&gt;&lt;year&gt;2020&lt;/year&gt;&lt;/dates&gt;&lt;urls&gt;&lt;/urls&gt;&lt;/record&gt;&lt;/Cite&gt;&lt;/EndNote&gt;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30, 31</w:t>
      </w:r>
      <w:r w:rsidR="00A34086" w:rsidRPr="00852DA4">
        <w:rPr>
          <w:rFonts w:ascii="Times New Roman" w:hAnsi="Times New Roman" w:cs="Times New Roman"/>
          <w:lang w:val="en-US"/>
        </w:rPr>
        <w:fldChar w:fldCharType="end"/>
      </w:r>
      <w:r w:rsidR="003717FB" w:rsidRPr="00852DA4">
        <w:rPr>
          <w:rFonts w:ascii="Times New Roman" w:hAnsi="Times New Roman" w:cs="Times New Roman"/>
          <w:lang w:val="en-US"/>
        </w:rPr>
        <w:t xml:space="preserve"> or MIL-125</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&lt;EndNote&gt;&lt;Cite&gt;&lt;Author&gt;Remiro-Buenamañana&lt;/Author&gt;&lt;Year&gt;2019&lt;/Year&gt;&lt;RecNum&gt;14&lt;/RecNum&gt;&lt;record&gt;&lt;rec-number&gt;14&lt;/rec-number&gt;&lt;ref-type name="Journal Article"&gt;17&lt;/ref-type&gt;&lt;contributors&gt;&lt;authors&gt;&lt;author&gt;Remiro-Buenamañana, S.,&lt;/author&gt;&lt;author&gt;Cabrero-Antonino, M.,&lt;/author&gt;&lt;author&gt;Martínez-Guanter, M.,&lt;/author&gt;&lt;author&gt;Álvaro, M.,&lt;/author&gt;&lt;author&gt;Navalón, S.,&lt;/author&gt;&lt;author&gt;García, H. &lt;/author&gt;&lt;/authors&gt;&lt;/contributors&gt;&lt;titles&gt;&lt;title&gt;Influence of co-catalysts on the photocatalytic activity of MIL-125(Ti)-NH2 in the overall water splitting &lt;/title&gt;&lt;secondary-title&gt;Appl. Catal. B. Environ.&lt;/secondary-title&gt;&lt;/titles&gt;&lt;pages&gt;677-684&lt;/pages&gt;&lt;dates&gt;&lt;year&gt;2019&lt;/year&gt;&lt;/dates&gt;&lt;urls&gt;&lt;/urls&gt;&lt;/record&gt;&lt;/Cite&gt;&lt;/EndNote&gt;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32</w:t>
      </w:r>
      <w:r w:rsidR="00A34086" w:rsidRPr="00852DA4">
        <w:rPr>
          <w:rFonts w:ascii="Times New Roman" w:hAnsi="Times New Roman" w:cs="Times New Roman"/>
          <w:lang w:val="en-US"/>
        </w:rPr>
        <w:fldChar w:fldCharType="end"/>
      </w:r>
      <w:r w:rsidR="003717FB" w:rsidRPr="00852DA4">
        <w:rPr>
          <w:rFonts w:ascii="Times New Roman" w:hAnsi="Times New Roman" w:cs="Times New Roman"/>
          <w:lang w:val="en-US"/>
        </w:rPr>
        <w:t xml:space="preserve"> for this </w:t>
      </w:r>
      <w:r w:rsidR="00137935" w:rsidRPr="00852DA4">
        <w:rPr>
          <w:rFonts w:ascii="Times New Roman" w:hAnsi="Times New Roman" w:cs="Times New Roman"/>
          <w:lang w:val="en-US"/>
        </w:rPr>
        <w:t>reaction</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&lt;EndNote&gt;&lt;Cite&gt;&lt;Author&gt;Salcedo-Abraira&lt;/Author&gt;&lt;Year&gt;2021&lt;/Year&gt;&lt;RecNum&gt;318&lt;/RecNum&gt;&lt;record&gt;&lt;rec-number&gt;318&lt;/rec-number&gt;&lt;ref-type name="Journal Article"&gt;17&lt;/ref-type&gt;&lt;contributors&gt;&lt;authors&gt;&lt;author&gt;Salcedo-Abraira, P.&lt;/author&gt;&lt;author&gt;Vilela, S.M.F.,&lt;/author&gt;&lt;author&gt;Babaryk, A.A.,&lt;/author&gt;&lt;author&gt;Cabrero-Antonino, M.,&lt;/author&gt;&lt;author&gt;Gregorio, P.,&lt;/author&gt;&lt;author&gt;Salles, F.,&lt;/author&gt;&lt;author&gt;Navalón, S.,&lt;/author&gt;&lt;author&gt;García, H.,&lt;/author&gt;&lt;author&gt;Horcajada, P.&lt;/author&gt;&lt;/authors&gt;&lt;/contributors&gt;&lt;titles&gt;&lt;title&gt;Nickel phosphonate MOF as efficient water splitting photocatalyst&lt;/title&gt;&lt;secondary-title&gt;Nano Res.&lt;/secondary-title&gt;&lt;/titles&gt;&lt;pages&gt;450–457&lt;/pages&gt;&lt;volume&gt;14&lt;/volume&gt;&lt;dates&gt;&lt;year&gt;2021&lt;/year&gt;&lt;/dates&gt;&lt;urls&gt;&lt;/urls&gt;&lt;/record&gt;&lt;/Cite&gt;&lt;Cite&gt;&lt;Author&gt;Salcedo-Abraira&lt;/Author&gt;&lt;Year&gt;2021&lt;/Year&gt;&lt;RecNum&gt;992&lt;/RecNum&gt;&lt;record&gt;&lt;rec-number&gt;992&lt;/rec-number&gt;&lt;ref-type name="Journal Article"&gt;17&lt;/ref-type&gt;&lt;contributors&gt;&lt;authors&gt;&lt;author&gt;Salcedo-Abraira, P.,&lt;/author&gt;&lt;author&gt;Babaryk, A.A.,&lt;/author&gt;&lt;author&gt;Montero-Lanzuela, E.,&lt;/author&gt;&lt;author&gt;Oscar R. Contreras-Almengor, O.R.,&lt;/author&gt;&lt;author&gt;Cabrero-Antonino, M.,&lt;/author&gt;&lt;author&gt;Grape, E.S.,&lt;/author&gt;&lt;author&gt;Willhammar, T.,&lt;/author&gt;&lt;author&gt;Navalón, S.,&lt;/author&gt;&lt;author&gt;Elkäim, E.&lt;/author&gt;&lt;author&gt;García, H.,&lt;/author&gt;&lt;author&gt;Horcajada, P.&lt;/author&gt;&lt;/authors&gt;&lt;/contributors&gt;&lt;titles&gt;&lt;title&gt;A novel porous Ti-squarate as efficient photocatalyst in the overall water splitting reaction under simulated sunlight irradiation&lt;/title&gt;&lt;secondary-title&gt;Adv. Mater.&lt;/secondary-title&gt;&lt;/titles&gt;&lt;pages&gt;2106627&lt;/pages&gt;&lt;volume&gt;33&lt;/volume&gt;&lt;dates&gt;&lt;year&gt;2021&lt;/year&gt;&lt;/dates&gt;&lt;urls&gt;&lt;/urls&gt;&lt;/record&gt;&lt;/Cite&gt;&lt;Cite&gt;&lt;Author&gt;Hu&lt;/Author&gt;&lt;Year&gt;2021&lt;/Year&gt;&lt;RecNum&gt;995&lt;/RecNum&gt;&lt;record&gt;&lt;rec-number&gt;995&lt;/rec-number&gt;&lt;ref-type name="Journal Article"&gt;17&lt;/ref-type&gt;&lt;contributors&gt;&lt;authors&gt;&lt;author&gt;Hu, H.,&lt;/author&gt;&lt;author&gt;Wang, Z.,&lt;/author&gt;&lt;author&gt;Cao, L.,&lt;/author&gt;&lt;author&gt;Zeng, L.,&lt;/author&gt;&lt;author&gt;Zhang, C.,&lt;/author&gt;&lt;author&gt;Lin, W.,&lt;/author&gt;&lt;author&gt;Wang, C.&lt;/author&gt;&lt;/authors&gt;&lt;/contributors&gt;&lt;titles&gt;&lt;title&gt;Metal-organic frameworks embedded in a liposome facilitate overall photocatalytic water splitting&lt;/title&gt;&lt;secondary-title&gt;Nat. Chem.&lt;/secondary-title&gt;&lt;/titles&gt;&lt;pages&gt;358-366&lt;/pages&gt;&lt;volume&gt;13&lt;/volume&gt;&lt;dates&gt;&lt;year&gt;2021&lt;/year&gt;&lt;/dates&gt;&lt;urls&gt;&lt;/urls&gt;&lt;/record&gt;&lt;/Cite&gt;&lt;/EndNote&gt;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33-35</w:t>
      </w:r>
      <w:r w:rsidR="00A34086" w:rsidRPr="00852DA4">
        <w:rPr>
          <w:rFonts w:ascii="Times New Roman" w:hAnsi="Times New Roman" w:cs="Times New Roman"/>
          <w:lang w:val="en-US"/>
        </w:rPr>
        <w:fldChar w:fldCharType="end"/>
      </w:r>
      <w:r w:rsidR="009E6DEC" w:rsidRPr="00852DA4">
        <w:rPr>
          <w:rFonts w:ascii="Times New Roman" w:hAnsi="Times New Roman" w:cs="Times New Roman"/>
          <w:lang w:val="en-US"/>
        </w:rPr>
        <w:t xml:space="preserve"> </w:t>
      </w:r>
      <w:r w:rsidR="004F3C28" w:rsidRPr="00852DA4">
        <w:rPr>
          <w:rFonts w:ascii="Times New Roman" w:hAnsi="Times New Roman" w:cs="Times New Roman"/>
          <w:lang w:val="en-US"/>
        </w:rPr>
        <w:t xml:space="preserve">although their activities are still </w:t>
      </w:r>
      <w:r w:rsidR="00137935" w:rsidRPr="00852DA4">
        <w:rPr>
          <w:rFonts w:ascii="Times New Roman" w:hAnsi="Times New Roman" w:cs="Times New Roman"/>
          <w:lang w:val="en-US"/>
        </w:rPr>
        <w:t>limited</w:t>
      </w:r>
      <w:r w:rsidR="004F3C28" w:rsidRPr="00852DA4">
        <w:rPr>
          <w:rFonts w:ascii="Times New Roman" w:hAnsi="Times New Roman" w:cs="Times New Roman"/>
          <w:lang w:val="en-US"/>
        </w:rPr>
        <w:t>.</w:t>
      </w:r>
    </w:p>
    <w:p w14:paraId="633127C1" w14:textId="77777777" w:rsidR="00162FD5" w:rsidRPr="00852DA4" w:rsidRDefault="00137935" w:rsidP="00A97BD3">
      <w:pPr>
        <w:tabs>
          <w:tab w:val="left" w:pos="3536"/>
        </w:tabs>
        <w:spacing w:line="480" w:lineRule="auto"/>
        <w:ind w:firstLine="708"/>
        <w:jc w:val="both"/>
        <w:rPr>
          <w:rFonts w:ascii="Times New Roman" w:hAnsi="Times New Roman" w:cs="Times New Roman"/>
          <w:lang w:val="en-US"/>
        </w:rPr>
      </w:pPr>
      <w:r w:rsidRPr="00852DA4">
        <w:rPr>
          <w:rFonts w:ascii="Times New Roman" w:hAnsi="Times New Roman" w:cs="Times New Roman"/>
          <w:lang w:val="en-US"/>
        </w:rPr>
        <w:t>In t</w:t>
      </w:r>
      <w:r w:rsidR="00BD1464" w:rsidRPr="00852DA4">
        <w:rPr>
          <w:rFonts w:ascii="Times New Roman" w:hAnsi="Times New Roman" w:cs="Times New Roman"/>
          <w:lang w:val="en-US"/>
        </w:rPr>
        <w:t>he present study</w:t>
      </w:r>
      <w:r w:rsidRPr="00852DA4">
        <w:rPr>
          <w:rFonts w:ascii="Times New Roman" w:hAnsi="Times New Roman" w:cs="Times New Roman"/>
          <w:lang w:val="en-US"/>
        </w:rPr>
        <w:t xml:space="preserve">, we report </w:t>
      </w:r>
      <w:r w:rsidR="00BD1464" w:rsidRPr="00852DA4">
        <w:rPr>
          <w:rFonts w:ascii="Times New Roman" w:hAnsi="Times New Roman" w:cs="Times New Roman"/>
          <w:lang w:val="en-US"/>
        </w:rPr>
        <w:t>the preparation of novel</w:t>
      </w:r>
      <w:r w:rsidR="002331DE" w:rsidRPr="00852DA4">
        <w:rPr>
          <w:rFonts w:ascii="Times New Roman" w:hAnsi="Times New Roman" w:cs="Times New Roman"/>
          <w:lang w:val="en-US"/>
        </w:rPr>
        <w:t xml:space="preserve"> </w:t>
      </w:r>
      <w:r w:rsidR="00BD1464" w:rsidRPr="00852DA4">
        <w:rPr>
          <w:rFonts w:ascii="Times New Roman" w:hAnsi="Times New Roman" w:cs="Times New Roman"/>
          <w:lang w:val="en-US"/>
        </w:rPr>
        <w:t>MOF</w:t>
      </w:r>
      <w:r w:rsidR="002331DE" w:rsidRPr="00852DA4">
        <w:rPr>
          <w:rFonts w:ascii="Times New Roman" w:hAnsi="Times New Roman" w:cs="Times New Roman"/>
          <w:lang w:val="en-US"/>
        </w:rPr>
        <w:t>-on-</w:t>
      </w:r>
      <w:r w:rsidR="00BD1464" w:rsidRPr="00852DA4">
        <w:rPr>
          <w:rFonts w:ascii="Times New Roman" w:hAnsi="Times New Roman" w:cs="Times New Roman"/>
          <w:lang w:val="en-US"/>
        </w:rPr>
        <w:t xml:space="preserve">MOF </w:t>
      </w:r>
      <w:r w:rsidR="002014A0" w:rsidRPr="00852DA4">
        <w:rPr>
          <w:rFonts w:ascii="Times New Roman" w:hAnsi="Times New Roman" w:cs="Times New Roman"/>
          <w:lang w:val="en-US"/>
        </w:rPr>
        <w:t xml:space="preserve">composites </w:t>
      </w:r>
      <w:r w:rsidRPr="00852DA4">
        <w:rPr>
          <w:rFonts w:ascii="Times New Roman" w:hAnsi="Times New Roman" w:cs="Times New Roman"/>
          <w:lang w:val="en-US"/>
        </w:rPr>
        <w:t xml:space="preserve">consisting of </w:t>
      </w:r>
      <w:r w:rsidR="00BD1464" w:rsidRPr="00852DA4">
        <w:rPr>
          <w:rFonts w:ascii="Times New Roman" w:hAnsi="Times New Roman" w:cs="Times New Roman"/>
          <w:lang w:val="en-US"/>
        </w:rPr>
        <w:t>UiO-66 topology</w:t>
      </w:r>
      <w:r w:rsidR="00C52549" w:rsidRPr="00852DA4">
        <w:rPr>
          <w:rFonts w:ascii="Times New Roman" w:hAnsi="Times New Roman" w:cs="Times New Roman"/>
          <w:lang w:val="en-US"/>
        </w:rPr>
        <w:t xml:space="preserve"> </w:t>
      </w:r>
      <w:r w:rsidRPr="00852DA4">
        <w:rPr>
          <w:rFonts w:ascii="Times New Roman" w:hAnsi="Times New Roman" w:cs="Times New Roman"/>
          <w:lang w:val="en-US"/>
        </w:rPr>
        <w:t xml:space="preserve">and </w:t>
      </w:r>
      <w:r w:rsidR="002014A0" w:rsidRPr="00852DA4">
        <w:rPr>
          <w:rFonts w:ascii="Times New Roman" w:hAnsi="Times New Roman" w:cs="Times New Roman"/>
          <w:lang w:val="en-US"/>
        </w:rPr>
        <w:t>their use as active photocatalyst</w:t>
      </w:r>
      <w:r w:rsidR="00B8246D" w:rsidRPr="00852DA4">
        <w:rPr>
          <w:rFonts w:ascii="Times New Roman" w:hAnsi="Times New Roman" w:cs="Times New Roman"/>
          <w:lang w:val="en-US"/>
        </w:rPr>
        <w:t xml:space="preserve">s for the OWS </w:t>
      </w:r>
      <w:r w:rsidR="00BD1464" w:rsidRPr="00852DA4">
        <w:rPr>
          <w:rFonts w:ascii="Times New Roman" w:hAnsi="Times New Roman" w:cs="Times New Roman"/>
          <w:lang w:val="en-US"/>
        </w:rPr>
        <w:t>under simulated sunlight irradiation.</w:t>
      </w:r>
      <w:r w:rsidR="002200CD" w:rsidRPr="00852DA4">
        <w:rPr>
          <w:rFonts w:ascii="Times New Roman" w:hAnsi="Times New Roman" w:cs="Times New Roman"/>
          <w:lang w:val="en-US"/>
        </w:rPr>
        <w:t xml:space="preserve"> </w:t>
      </w:r>
      <w:r w:rsidR="00705178" w:rsidRPr="00852DA4">
        <w:rPr>
          <w:rFonts w:ascii="Times New Roman" w:hAnsi="Times New Roman" w:cs="Times New Roman"/>
          <w:lang w:val="en-US"/>
        </w:rPr>
        <w:t xml:space="preserve">The detailed characterization shows that the </w:t>
      </w:r>
      <w:r w:rsidR="00B8246D" w:rsidRPr="00852DA4">
        <w:rPr>
          <w:rFonts w:ascii="Times New Roman" w:hAnsi="Times New Roman" w:cs="Times New Roman"/>
          <w:lang w:val="en-US"/>
        </w:rPr>
        <w:t xml:space="preserve">enhanced </w:t>
      </w:r>
      <w:r w:rsidR="00705178" w:rsidRPr="00852DA4">
        <w:rPr>
          <w:rFonts w:ascii="Times New Roman" w:hAnsi="Times New Roman" w:cs="Times New Roman"/>
          <w:lang w:val="en-US"/>
        </w:rPr>
        <w:t xml:space="preserve">photocatalytic activity of </w:t>
      </w:r>
      <w:r w:rsidR="00B8246D" w:rsidRPr="00852DA4">
        <w:rPr>
          <w:rFonts w:ascii="Times New Roman" w:hAnsi="Times New Roman" w:cs="Times New Roman"/>
          <w:lang w:val="en-US"/>
        </w:rPr>
        <w:t>an UiO-66(Zr)-NH</w:t>
      </w:r>
      <w:r w:rsidR="00B8246D" w:rsidRPr="00852DA4">
        <w:rPr>
          <w:rFonts w:ascii="Times New Roman" w:hAnsi="Times New Roman" w:cs="Times New Roman"/>
          <w:vertAlign w:val="subscript"/>
          <w:lang w:val="en-US"/>
        </w:rPr>
        <w:t>2</w:t>
      </w:r>
      <w:r w:rsidR="00B8246D" w:rsidRPr="00852DA4">
        <w:rPr>
          <w:rFonts w:ascii="Times New Roman" w:hAnsi="Times New Roman" w:cs="Times New Roman"/>
          <w:lang w:val="en-US"/>
        </w:rPr>
        <w:t xml:space="preserve">@UiO-66(Ce) composite is </w:t>
      </w:r>
      <w:r w:rsidR="00705178" w:rsidRPr="00852DA4">
        <w:rPr>
          <w:rFonts w:ascii="Times New Roman" w:hAnsi="Times New Roman" w:cs="Times New Roman"/>
          <w:lang w:val="en-US"/>
        </w:rPr>
        <w:t>associated to a combination of factors that include enhancement of visible light absorption, appropriate band alignment and efficient photoinduced charge separation respect to its individual counterpart</w:t>
      </w:r>
      <w:r w:rsidR="002415A7" w:rsidRPr="00852DA4">
        <w:rPr>
          <w:rFonts w:ascii="Times New Roman" w:hAnsi="Times New Roman" w:cs="Times New Roman"/>
          <w:lang w:val="en-US"/>
        </w:rPr>
        <w:t>s</w:t>
      </w:r>
      <w:r w:rsidR="00705178" w:rsidRPr="00852DA4">
        <w:rPr>
          <w:rFonts w:ascii="Times New Roman" w:hAnsi="Times New Roman" w:cs="Times New Roman"/>
          <w:lang w:val="en-US"/>
        </w:rPr>
        <w:t>.</w:t>
      </w:r>
      <w:r w:rsidR="002331DE" w:rsidRPr="00852DA4">
        <w:rPr>
          <w:rFonts w:ascii="Times New Roman" w:hAnsi="Times New Roman" w:cs="Times New Roman"/>
          <w:lang w:val="en-US"/>
        </w:rPr>
        <w:t xml:space="preserve"> </w:t>
      </w:r>
      <w:r w:rsidR="008F0FB5" w:rsidRPr="00852DA4">
        <w:rPr>
          <w:rFonts w:ascii="Times New Roman" w:hAnsi="Times New Roman" w:cs="Times New Roman"/>
          <w:lang w:val="en-US"/>
        </w:rPr>
        <w:t xml:space="preserve">The achieved results are expected to open new avenues for </w:t>
      </w:r>
      <w:r w:rsidR="002331DE" w:rsidRPr="00852DA4">
        <w:rPr>
          <w:rFonts w:ascii="Times New Roman" w:hAnsi="Times New Roman" w:cs="Times New Roman"/>
          <w:lang w:val="en-US"/>
        </w:rPr>
        <w:t xml:space="preserve">the development of efficient </w:t>
      </w:r>
      <w:r w:rsidR="00D84617" w:rsidRPr="00852DA4">
        <w:rPr>
          <w:rFonts w:ascii="Times New Roman" w:hAnsi="Times New Roman" w:cs="Times New Roman"/>
          <w:lang w:val="en-US"/>
        </w:rPr>
        <w:t>MOF-based photocatalysts</w:t>
      </w:r>
      <w:r w:rsidR="001A3C24" w:rsidRPr="00852DA4">
        <w:rPr>
          <w:rFonts w:ascii="Times New Roman" w:hAnsi="Times New Roman" w:cs="Times New Roman"/>
          <w:lang w:val="en-US"/>
        </w:rPr>
        <w:t xml:space="preserve"> for </w:t>
      </w:r>
      <w:r w:rsidR="00705178" w:rsidRPr="00852DA4">
        <w:rPr>
          <w:rFonts w:ascii="Times New Roman" w:hAnsi="Times New Roman" w:cs="Times New Roman"/>
          <w:lang w:val="en-US"/>
        </w:rPr>
        <w:t>the OWS in</w:t>
      </w:r>
      <w:r w:rsidR="008F0FB5" w:rsidRPr="00852DA4">
        <w:rPr>
          <w:rFonts w:ascii="Times New Roman" w:hAnsi="Times New Roman" w:cs="Times New Roman"/>
          <w:lang w:val="en-US"/>
        </w:rPr>
        <w:t>to H</w:t>
      </w:r>
      <w:r w:rsidR="008F0FB5" w:rsidRPr="00852DA4">
        <w:rPr>
          <w:rFonts w:ascii="Times New Roman" w:hAnsi="Times New Roman" w:cs="Times New Roman"/>
          <w:vertAlign w:val="subscript"/>
          <w:lang w:val="en-US"/>
        </w:rPr>
        <w:t>2</w:t>
      </w:r>
      <w:r w:rsidR="008F0FB5" w:rsidRPr="00852DA4">
        <w:rPr>
          <w:rFonts w:ascii="Times New Roman" w:hAnsi="Times New Roman" w:cs="Times New Roman"/>
          <w:lang w:val="en-US"/>
        </w:rPr>
        <w:t xml:space="preserve"> and O</w:t>
      </w:r>
      <w:r w:rsidR="008F0FB5" w:rsidRPr="00852DA4">
        <w:rPr>
          <w:rFonts w:ascii="Times New Roman" w:hAnsi="Times New Roman" w:cs="Times New Roman"/>
          <w:vertAlign w:val="subscript"/>
          <w:lang w:val="en-US"/>
        </w:rPr>
        <w:t xml:space="preserve">2 </w:t>
      </w:r>
      <w:r w:rsidR="008F0FB5" w:rsidRPr="00852DA4">
        <w:rPr>
          <w:rFonts w:ascii="Times New Roman" w:hAnsi="Times New Roman" w:cs="Times New Roman"/>
          <w:lang w:val="en-US"/>
        </w:rPr>
        <w:t>under</w:t>
      </w:r>
      <w:r w:rsidR="008F0FB5" w:rsidRPr="00852DA4">
        <w:rPr>
          <w:rFonts w:ascii="Times New Roman" w:hAnsi="Times New Roman" w:cs="Times New Roman"/>
          <w:vertAlign w:val="subscript"/>
          <w:lang w:val="en-US"/>
        </w:rPr>
        <w:t xml:space="preserve"> </w:t>
      </w:r>
      <w:r w:rsidR="008F0FB5" w:rsidRPr="00852DA4">
        <w:rPr>
          <w:rFonts w:ascii="Times New Roman" w:hAnsi="Times New Roman" w:cs="Times New Roman"/>
          <w:lang w:val="en-US"/>
        </w:rPr>
        <w:t xml:space="preserve">photocatalytic conditions with </w:t>
      </w:r>
      <w:r w:rsidR="00B167E6" w:rsidRPr="00852DA4">
        <w:rPr>
          <w:rFonts w:ascii="Times New Roman" w:hAnsi="Times New Roman" w:cs="Times New Roman"/>
          <w:lang w:val="en-US"/>
        </w:rPr>
        <w:t>solar</w:t>
      </w:r>
      <w:r w:rsidR="008F0FB5" w:rsidRPr="00852DA4">
        <w:rPr>
          <w:rFonts w:ascii="Times New Roman" w:hAnsi="Times New Roman" w:cs="Times New Roman"/>
          <w:lang w:val="en-US"/>
        </w:rPr>
        <w:t xml:space="preserve"> irradiation</w:t>
      </w:r>
      <w:r w:rsidR="001A3C24" w:rsidRPr="00852DA4">
        <w:rPr>
          <w:rFonts w:ascii="Times New Roman" w:hAnsi="Times New Roman" w:cs="Times New Roman"/>
          <w:lang w:val="en-US"/>
        </w:rPr>
        <w:t>.</w:t>
      </w:r>
    </w:p>
    <w:p w14:paraId="6FCEFEBD" w14:textId="77777777" w:rsidR="00EA3A24" w:rsidRPr="00852DA4" w:rsidRDefault="00EA3A24" w:rsidP="00A97BD3">
      <w:pPr>
        <w:tabs>
          <w:tab w:val="left" w:pos="3536"/>
        </w:tabs>
        <w:spacing w:line="480" w:lineRule="auto"/>
        <w:ind w:firstLine="708"/>
        <w:jc w:val="both"/>
        <w:rPr>
          <w:rFonts w:ascii="Times New Roman" w:hAnsi="Times New Roman" w:cs="Times New Roman"/>
          <w:lang w:val="en-US"/>
        </w:rPr>
      </w:pPr>
    </w:p>
    <w:p w14:paraId="730F7A84" w14:textId="77777777" w:rsidR="0097364A" w:rsidRPr="00852DA4" w:rsidRDefault="0097364A" w:rsidP="00B74297">
      <w:pPr>
        <w:rPr>
          <w:rStyle w:val="y2iqfc"/>
          <w:rFonts w:ascii="Times New Roman" w:hAnsi="Times New Roman" w:cs="Times New Roman"/>
          <w:b/>
        </w:rPr>
      </w:pPr>
      <w:r w:rsidRPr="00852DA4">
        <w:rPr>
          <w:rStyle w:val="y2iqfc"/>
          <w:rFonts w:ascii="Times New Roman" w:hAnsi="Times New Roman" w:cs="Times New Roman"/>
          <w:b/>
        </w:rPr>
        <w:lastRenderedPageBreak/>
        <w:t>2. Experimental Section</w:t>
      </w:r>
    </w:p>
    <w:p w14:paraId="33DBFC7C" w14:textId="77777777" w:rsidR="0097364A" w:rsidRPr="00852DA4" w:rsidRDefault="0097364A" w:rsidP="00973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Style w:val="y2iqfc"/>
          <w:rFonts w:ascii="Times New Roman" w:hAnsi="Times New Roman" w:cs="Times New Roman"/>
        </w:rPr>
      </w:pPr>
      <w:r w:rsidRPr="00852DA4">
        <w:rPr>
          <w:rStyle w:val="y2iqfc"/>
          <w:rFonts w:ascii="Times New Roman" w:hAnsi="Times New Roman" w:cs="Times New Roman"/>
          <w:b/>
        </w:rPr>
        <w:tab/>
      </w:r>
      <w:r w:rsidRPr="00852DA4">
        <w:rPr>
          <w:rStyle w:val="y2iqfc"/>
          <w:rFonts w:ascii="Times New Roman" w:hAnsi="Times New Roman" w:cs="Times New Roman"/>
        </w:rPr>
        <w:t xml:space="preserve">Preparation of various solids like </w:t>
      </w:r>
      <w:r w:rsidRPr="00852DA4">
        <w:rPr>
          <w:rFonts w:ascii="Times New Roman" w:hAnsi="Times New Roman" w:cs="Times New Roman"/>
          <w:lang w:val="en-US"/>
        </w:rPr>
        <w:t>UiO-66-(Zr)-NH</w:t>
      </w:r>
      <w:r w:rsidRPr="00852DA4">
        <w:rPr>
          <w:rFonts w:ascii="Times New Roman" w:hAnsi="Times New Roman" w:cs="Times New Roman"/>
          <w:vertAlign w:val="subscript"/>
          <w:lang w:val="en-US"/>
        </w:rPr>
        <w:t>2</w:t>
      </w:r>
      <w:r w:rsidRPr="00852DA4">
        <w:rPr>
          <w:rFonts w:ascii="Times New Roman" w:hAnsi="Times New Roman" w:cs="Times New Roman"/>
          <w:lang w:val="en-US"/>
        </w:rPr>
        <w:t>, UiO-66(Zr)-NH</w:t>
      </w:r>
      <w:r w:rsidRPr="00852DA4">
        <w:rPr>
          <w:rFonts w:ascii="Times New Roman" w:hAnsi="Times New Roman" w:cs="Times New Roman"/>
          <w:vertAlign w:val="subscript"/>
          <w:lang w:val="en-US"/>
        </w:rPr>
        <w:t>2</w:t>
      </w:r>
      <w:r w:rsidRPr="00852DA4">
        <w:rPr>
          <w:rFonts w:ascii="Times New Roman" w:hAnsi="Times New Roman" w:cs="Times New Roman"/>
          <w:lang w:val="en-US"/>
        </w:rPr>
        <w:t>-200@UiO-66(Ce), UiO-66(Zr)-NH</w:t>
      </w:r>
      <w:r w:rsidRPr="00852DA4">
        <w:rPr>
          <w:rFonts w:ascii="Times New Roman" w:hAnsi="Times New Roman" w:cs="Times New Roman"/>
          <w:vertAlign w:val="subscript"/>
          <w:lang w:val="en-US"/>
        </w:rPr>
        <w:t>2</w:t>
      </w:r>
      <w:r w:rsidRPr="00852DA4">
        <w:rPr>
          <w:rFonts w:ascii="Times New Roman" w:hAnsi="Times New Roman" w:cs="Times New Roman"/>
          <w:lang w:val="en-US"/>
        </w:rPr>
        <w:t>-25@UiO-66(Ce),</w:t>
      </w:r>
      <w:r w:rsidR="009A0E80" w:rsidRPr="00852DA4">
        <w:rPr>
          <w:rFonts w:ascii="Times New Roman" w:hAnsi="Times New Roman" w:cs="Times New Roman"/>
          <w:lang w:val="en-US"/>
        </w:rPr>
        <w:t xml:space="preserve"> </w:t>
      </w:r>
      <w:r w:rsidRPr="00852DA4">
        <w:rPr>
          <w:rFonts w:ascii="Times New Roman" w:hAnsi="Times New Roman" w:cs="Times New Roman"/>
          <w:lang w:val="en-US"/>
        </w:rPr>
        <w:t>UiO-66(Ce)-200@UiO-66(Zr)-NH</w:t>
      </w:r>
      <w:r w:rsidRPr="00852DA4">
        <w:rPr>
          <w:rFonts w:ascii="Times New Roman" w:hAnsi="Times New Roman" w:cs="Times New Roman"/>
          <w:vertAlign w:val="subscript"/>
          <w:lang w:val="en-US"/>
        </w:rPr>
        <w:t>2</w:t>
      </w:r>
      <w:r w:rsidRPr="00852DA4">
        <w:rPr>
          <w:rFonts w:ascii="Times New Roman" w:hAnsi="Times New Roman" w:cs="Times New Roman"/>
          <w:lang w:val="en-US"/>
        </w:rPr>
        <w:t xml:space="preserve"> and UiO-66(Ce) </w:t>
      </w:r>
      <w:r w:rsidRPr="00852DA4">
        <w:rPr>
          <w:rStyle w:val="y2iqfc"/>
          <w:rFonts w:ascii="Times New Roman" w:hAnsi="Times New Roman" w:cs="Times New Roman"/>
        </w:rPr>
        <w:t xml:space="preserve">was provided in the supporting information file. </w:t>
      </w:r>
      <w:r w:rsidR="009D6D16" w:rsidRPr="00852DA4">
        <w:rPr>
          <w:rFonts w:ascii="Times New Roman" w:hAnsi="Times New Roman" w:cs="Times New Roman"/>
          <w:lang w:val="en-US"/>
        </w:rPr>
        <w:t>UiO-66(Zr)-NH</w:t>
      </w:r>
      <w:r w:rsidR="009D6D16" w:rsidRPr="00852DA4">
        <w:rPr>
          <w:rFonts w:ascii="Times New Roman" w:hAnsi="Times New Roman" w:cs="Times New Roman"/>
          <w:vertAlign w:val="subscript"/>
          <w:lang w:val="en-US"/>
        </w:rPr>
        <w:t>2</w:t>
      </w:r>
      <w:r w:rsidR="009D6D16" w:rsidRPr="00852DA4">
        <w:rPr>
          <w:rFonts w:ascii="Times New Roman" w:hAnsi="Times New Roman" w:cs="Times New Roman"/>
          <w:lang w:val="en-US"/>
        </w:rPr>
        <w:t>-25@UiO-66(Ce) and UiO-66(Ce)-200@UiO-66(Zr)-NH</w:t>
      </w:r>
      <w:r w:rsidR="009D6D16" w:rsidRPr="00852DA4">
        <w:rPr>
          <w:rFonts w:ascii="Times New Roman" w:hAnsi="Times New Roman" w:cs="Times New Roman"/>
          <w:vertAlign w:val="subscript"/>
          <w:lang w:val="en-US"/>
        </w:rPr>
        <w:t>2</w:t>
      </w:r>
      <w:r w:rsidR="009D6D16" w:rsidRPr="00852DA4">
        <w:rPr>
          <w:rFonts w:ascii="Times New Roman" w:hAnsi="Times New Roman" w:cs="Times New Roman"/>
          <w:lang w:val="en-US"/>
        </w:rPr>
        <w:t xml:space="preserve"> solids </w:t>
      </w:r>
      <w:r w:rsidR="009D6D16" w:rsidRPr="00852DA4">
        <w:rPr>
          <w:rStyle w:val="y2iqfc"/>
          <w:rFonts w:ascii="Times New Roman" w:hAnsi="Times New Roman" w:cs="Times New Roman"/>
        </w:rPr>
        <w:t>refer to those samples prepared using preformed UiO-66(Zr)-NH</w:t>
      </w:r>
      <w:r w:rsidR="009D6D16" w:rsidRPr="00852DA4">
        <w:rPr>
          <w:rStyle w:val="y2iqfc"/>
          <w:rFonts w:ascii="Times New Roman" w:hAnsi="Times New Roman" w:cs="Times New Roman"/>
          <w:vertAlign w:val="subscript"/>
        </w:rPr>
        <w:t>2</w:t>
      </w:r>
      <w:r w:rsidR="009D6D16" w:rsidRPr="00852DA4">
        <w:rPr>
          <w:rStyle w:val="y2iqfc"/>
          <w:rFonts w:ascii="Times New Roman" w:hAnsi="Times New Roman" w:cs="Times New Roman"/>
        </w:rPr>
        <w:t xml:space="preserve"> (200 or 25 mg) and the formation of UiO-66(Ce) from its precursors. </w:t>
      </w:r>
      <w:r w:rsidR="005F7378" w:rsidRPr="00852DA4">
        <w:rPr>
          <w:rStyle w:val="y2iqfc"/>
          <w:rFonts w:ascii="Times New Roman" w:hAnsi="Times New Roman" w:cs="Times New Roman"/>
        </w:rPr>
        <w:t xml:space="preserve">Replacement of zirconium by cerium was not observed during the synthesis of these two samples as revealed by ICP-AES analyses. </w:t>
      </w:r>
      <w:r w:rsidR="009D6D16" w:rsidRPr="00852DA4">
        <w:rPr>
          <w:rStyle w:val="y2iqfc"/>
          <w:rFonts w:ascii="Times New Roman" w:hAnsi="Times New Roman" w:cs="Times New Roman"/>
        </w:rPr>
        <w:t xml:space="preserve">Similarly, </w:t>
      </w:r>
      <w:r w:rsidR="009D6D16" w:rsidRPr="00852DA4">
        <w:rPr>
          <w:rFonts w:ascii="Times New Roman" w:hAnsi="Times New Roman" w:cs="Times New Roman"/>
          <w:lang w:val="en-US"/>
        </w:rPr>
        <w:t>UiO-66(Ce)-200@UiO-66(Zr)-NH</w:t>
      </w:r>
      <w:r w:rsidR="009D6D16" w:rsidRPr="00852DA4">
        <w:rPr>
          <w:rFonts w:ascii="Times New Roman" w:hAnsi="Times New Roman" w:cs="Times New Roman"/>
          <w:vertAlign w:val="subscript"/>
          <w:lang w:val="en-US"/>
        </w:rPr>
        <w:t>2</w:t>
      </w:r>
      <w:r w:rsidR="009D6D16" w:rsidRPr="00852DA4">
        <w:rPr>
          <w:rFonts w:ascii="Times New Roman" w:hAnsi="Times New Roman" w:cs="Times New Roman"/>
          <w:lang w:val="en-US"/>
        </w:rPr>
        <w:t xml:space="preserve"> solid refers to the sample prepared using preformed UiO-66(Ce) (200 mg) and the formation of UiO-66(Zr)-NH</w:t>
      </w:r>
      <w:r w:rsidR="009D6D16" w:rsidRPr="00852DA4">
        <w:rPr>
          <w:rFonts w:ascii="Times New Roman" w:hAnsi="Times New Roman" w:cs="Times New Roman"/>
          <w:vertAlign w:val="subscript"/>
          <w:lang w:val="en-US"/>
        </w:rPr>
        <w:t>2</w:t>
      </w:r>
      <w:r w:rsidR="009D6D16" w:rsidRPr="00852DA4">
        <w:rPr>
          <w:rFonts w:ascii="Times New Roman" w:hAnsi="Times New Roman" w:cs="Times New Roman"/>
          <w:lang w:val="en-US"/>
        </w:rPr>
        <w:t xml:space="preserve"> from its precursors. </w:t>
      </w:r>
      <w:r w:rsidRPr="00852DA4">
        <w:rPr>
          <w:rStyle w:val="y2iqfc"/>
          <w:rFonts w:ascii="Times New Roman" w:hAnsi="Times New Roman" w:cs="Times New Roman"/>
        </w:rPr>
        <w:t xml:space="preserve">On the other hand, detailed experimental procedures for </w:t>
      </w:r>
      <w:r w:rsidR="00705178" w:rsidRPr="00852DA4">
        <w:rPr>
          <w:rStyle w:val="y2iqfc"/>
          <w:rFonts w:ascii="Times New Roman" w:hAnsi="Times New Roman" w:cs="Times New Roman"/>
        </w:rPr>
        <w:t xml:space="preserve">the OWS </w:t>
      </w:r>
      <w:r w:rsidRPr="00852DA4">
        <w:rPr>
          <w:rStyle w:val="y2iqfc"/>
          <w:rFonts w:ascii="Times New Roman" w:hAnsi="Times New Roman" w:cs="Times New Roman"/>
        </w:rPr>
        <w:t>and HER/</w:t>
      </w:r>
      <w:r w:rsidR="00760154" w:rsidRPr="00852DA4">
        <w:rPr>
          <w:rStyle w:val="y2iqfc"/>
          <w:rFonts w:ascii="Times New Roman" w:hAnsi="Times New Roman" w:cs="Times New Roman"/>
        </w:rPr>
        <w:t>oxygen ev</w:t>
      </w:r>
      <w:r w:rsidR="009D617D" w:rsidRPr="00852DA4">
        <w:rPr>
          <w:rStyle w:val="y2iqfc"/>
          <w:rFonts w:ascii="Times New Roman" w:hAnsi="Times New Roman" w:cs="Times New Roman"/>
        </w:rPr>
        <w:t>olution reaction (</w:t>
      </w:r>
      <w:r w:rsidRPr="00852DA4">
        <w:rPr>
          <w:rStyle w:val="y2iqfc"/>
          <w:rFonts w:ascii="Times New Roman" w:hAnsi="Times New Roman" w:cs="Times New Roman"/>
        </w:rPr>
        <w:t>OER</w:t>
      </w:r>
      <w:r w:rsidR="009D617D" w:rsidRPr="00852DA4">
        <w:rPr>
          <w:rStyle w:val="y2iqfc"/>
          <w:rFonts w:ascii="Times New Roman" w:hAnsi="Times New Roman" w:cs="Times New Roman"/>
        </w:rPr>
        <w:t>)</w:t>
      </w:r>
      <w:r w:rsidRPr="00852DA4">
        <w:rPr>
          <w:rStyle w:val="y2iqfc"/>
          <w:rFonts w:ascii="Times New Roman" w:hAnsi="Times New Roman" w:cs="Times New Roman"/>
        </w:rPr>
        <w:t xml:space="preserve"> were given in the supporting information file. In addition, this section placed at the supporting information provides materials employed for this study and various instrumentation details employed in this work. </w:t>
      </w:r>
    </w:p>
    <w:p w14:paraId="1971F57E" w14:textId="77777777" w:rsidR="00EE59F8" w:rsidRPr="00852DA4" w:rsidRDefault="0097364A" w:rsidP="00A97BD3">
      <w:pPr>
        <w:pStyle w:val="NormalWeb"/>
        <w:spacing w:line="480" w:lineRule="auto"/>
        <w:jc w:val="both"/>
        <w:rPr>
          <w:b/>
          <w:bCs/>
          <w:lang w:val="en-US"/>
        </w:rPr>
      </w:pPr>
      <w:r w:rsidRPr="00852DA4">
        <w:rPr>
          <w:b/>
          <w:bCs/>
          <w:lang w:val="en-US"/>
        </w:rPr>
        <w:t>3</w:t>
      </w:r>
      <w:r w:rsidR="00993682" w:rsidRPr="00852DA4">
        <w:rPr>
          <w:b/>
          <w:bCs/>
          <w:lang w:val="en-US"/>
        </w:rPr>
        <w:t>. Results and discussion</w:t>
      </w:r>
    </w:p>
    <w:p w14:paraId="43E3B173" w14:textId="77777777" w:rsidR="00E77713" w:rsidRPr="00852DA4" w:rsidRDefault="0097364A" w:rsidP="00A97BD3">
      <w:pPr>
        <w:spacing w:line="480" w:lineRule="auto"/>
        <w:rPr>
          <w:rFonts w:ascii="Times New Roman" w:hAnsi="Times New Roman" w:cs="Times New Roman"/>
          <w:b/>
          <w:bCs/>
          <w:lang w:val="en-US"/>
        </w:rPr>
      </w:pPr>
      <w:r w:rsidRPr="00852DA4">
        <w:rPr>
          <w:rFonts w:ascii="Times New Roman" w:hAnsi="Times New Roman" w:cs="Times New Roman"/>
          <w:b/>
          <w:bCs/>
          <w:lang w:val="en-US"/>
        </w:rPr>
        <w:t>3</w:t>
      </w:r>
      <w:r w:rsidR="0030219D" w:rsidRPr="00852DA4">
        <w:rPr>
          <w:rFonts w:ascii="Times New Roman" w:hAnsi="Times New Roman" w:cs="Times New Roman"/>
          <w:b/>
          <w:bCs/>
          <w:lang w:val="en-US"/>
        </w:rPr>
        <w:t>.1. Material preparation and characterization</w:t>
      </w:r>
    </w:p>
    <w:p w14:paraId="111B57FB" w14:textId="77777777" w:rsidR="005424BA" w:rsidRPr="00852DA4" w:rsidRDefault="00CD0087" w:rsidP="003200EC">
      <w:pPr>
        <w:spacing w:line="480" w:lineRule="auto"/>
        <w:jc w:val="both"/>
        <w:rPr>
          <w:rFonts w:ascii="Times New Roman" w:hAnsi="Times New Roman" w:cs="Times New Roman"/>
          <w:lang w:val="en-US"/>
        </w:rPr>
      </w:pPr>
      <w:r w:rsidRPr="00852DA4">
        <w:rPr>
          <w:rFonts w:ascii="Times New Roman" w:hAnsi="Times New Roman" w:cs="Times New Roman"/>
          <w:lang w:val="en-US"/>
        </w:rPr>
        <w:tab/>
        <w:t xml:space="preserve">The </w:t>
      </w:r>
      <w:r w:rsidR="001E0A83" w:rsidRPr="00852DA4">
        <w:rPr>
          <w:rFonts w:ascii="Times New Roman" w:hAnsi="Times New Roman" w:cs="Times New Roman"/>
          <w:lang w:val="en-US"/>
        </w:rPr>
        <w:t xml:space="preserve">as-prepared </w:t>
      </w:r>
      <w:r w:rsidRPr="00852DA4">
        <w:rPr>
          <w:rFonts w:ascii="Times New Roman" w:hAnsi="Times New Roman" w:cs="Times New Roman"/>
          <w:lang w:val="en-US"/>
        </w:rPr>
        <w:t xml:space="preserve">MOFs and </w:t>
      </w:r>
      <w:r w:rsidR="00705178" w:rsidRPr="00852DA4">
        <w:rPr>
          <w:rFonts w:ascii="Times New Roman" w:hAnsi="Times New Roman" w:cs="Times New Roman"/>
          <w:lang w:val="en-US"/>
        </w:rPr>
        <w:t>MOF-on-MOF</w:t>
      </w:r>
      <w:r w:rsidRPr="00852DA4">
        <w:rPr>
          <w:rFonts w:ascii="Times New Roman" w:hAnsi="Times New Roman" w:cs="Times New Roman"/>
          <w:lang w:val="en-US"/>
        </w:rPr>
        <w:t xml:space="preserve"> </w:t>
      </w:r>
      <w:r w:rsidR="00B8246D" w:rsidRPr="00852DA4">
        <w:rPr>
          <w:rFonts w:ascii="Times New Roman" w:hAnsi="Times New Roman" w:cs="Times New Roman"/>
          <w:lang w:val="en-US"/>
        </w:rPr>
        <w:t xml:space="preserve">composites </w:t>
      </w:r>
      <w:r w:rsidRPr="00852DA4">
        <w:rPr>
          <w:rFonts w:ascii="Times New Roman" w:hAnsi="Times New Roman" w:cs="Times New Roman"/>
          <w:lang w:val="en-US"/>
        </w:rPr>
        <w:t xml:space="preserve">based on UiO-66 topologies </w:t>
      </w:r>
      <w:r w:rsidR="006259AE" w:rsidRPr="00852DA4">
        <w:rPr>
          <w:rFonts w:ascii="Times New Roman" w:hAnsi="Times New Roman" w:cs="Times New Roman"/>
          <w:lang w:val="en-US"/>
        </w:rPr>
        <w:t xml:space="preserve">(See SI file) </w:t>
      </w:r>
      <w:r w:rsidRPr="00852DA4">
        <w:rPr>
          <w:rFonts w:ascii="Times New Roman" w:hAnsi="Times New Roman" w:cs="Times New Roman"/>
          <w:lang w:val="en-US"/>
        </w:rPr>
        <w:t xml:space="preserve">were characterized </w:t>
      </w:r>
      <w:r w:rsidR="00E258BC" w:rsidRPr="00852DA4">
        <w:rPr>
          <w:rFonts w:ascii="Times New Roman" w:hAnsi="Times New Roman" w:cs="Times New Roman"/>
          <w:lang w:val="en-US"/>
        </w:rPr>
        <w:t>to ascertain their structural characteristic properties</w:t>
      </w:r>
      <w:r w:rsidRPr="00852DA4">
        <w:rPr>
          <w:rFonts w:ascii="Times New Roman" w:hAnsi="Times New Roman" w:cs="Times New Roman"/>
          <w:lang w:val="en-US"/>
        </w:rPr>
        <w:t xml:space="preserve">. </w:t>
      </w:r>
      <w:r w:rsidR="00336851" w:rsidRPr="00852DA4">
        <w:rPr>
          <w:rFonts w:ascii="Times New Roman" w:hAnsi="Times New Roman" w:cs="Times New Roman"/>
          <w:lang w:val="en-US"/>
        </w:rPr>
        <w:t xml:space="preserve">Powder X-ray </w:t>
      </w:r>
      <w:r w:rsidR="005F7378" w:rsidRPr="00852DA4">
        <w:rPr>
          <w:rFonts w:ascii="Times New Roman" w:hAnsi="Times New Roman" w:cs="Times New Roman"/>
          <w:lang w:val="en-US"/>
        </w:rPr>
        <w:t>diffraction</w:t>
      </w:r>
      <w:r w:rsidR="00336851" w:rsidRPr="00852DA4">
        <w:rPr>
          <w:rFonts w:ascii="Times New Roman" w:hAnsi="Times New Roman" w:cs="Times New Roman"/>
          <w:lang w:val="en-US"/>
        </w:rPr>
        <w:t xml:space="preserve"> (</w:t>
      </w:r>
      <w:r w:rsidRPr="00852DA4">
        <w:rPr>
          <w:rFonts w:ascii="Times New Roman" w:hAnsi="Times New Roman" w:cs="Times New Roman"/>
          <w:lang w:val="en-US"/>
        </w:rPr>
        <w:t>PXRD</w:t>
      </w:r>
      <w:r w:rsidR="00336851" w:rsidRPr="00852DA4">
        <w:rPr>
          <w:rFonts w:ascii="Times New Roman" w:hAnsi="Times New Roman" w:cs="Times New Roman"/>
          <w:lang w:val="en-US"/>
        </w:rPr>
        <w:t>)</w:t>
      </w:r>
      <w:r w:rsidRPr="00852DA4">
        <w:rPr>
          <w:rFonts w:ascii="Times New Roman" w:hAnsi="Times New Roman" w:cs="Times New Roman"/>
          <w:lang w:val="en-US"/>
        </w:rPr>
        <w:t xml:space="preserve"> measurements</w:t>
      </w:r>
      <w:r w:rsidR="004B3105" w:rsidRPr="00852DA4">
        <w:rPr>
          <w:rFonts w:ascii="Times New Roman" w:hAnsi="Times New Roman" w:cs="Times New Roman"/>
          <w:lang w:val="en-US"/>
        </w:rPr>
        <w:t xml:space="preserve"> </w:t>
      </w:r>
      <w:r w:rsidR="00E258BC" w:rsidRPr="00852DA4">
        <w:rPr>
          <w:rFonts w:ascii="Times New Roman" w:hAnsi="Times New Roman" w:cs="Times New Roman"/>
          <w:lang w:val="en-US"/>
        </w:rPr>
        <w:t>of</w:t>
      </w:r>
      <w:r w:rsidR="00FE6E93" w:rsidRPr="00852DA4">
        <w:rPr>
          <w:rFonts w:ascii="Times New Roman" w:hAnsi="Times New Roman" w:cs="Times New Roman"/>
          <w:lang w:val="en-US"/>
        </w:rPr>
        <w:t xml:space="preserve"> </w:t>
      </w:r>
      <w:r w:rsidR="008C71A4" w:rsidRPr="00852DA4">
        <w:rPr>
          <w:rFonts w:ascii="Times New Roman" w:hAnsi="Times New Roman" w:cs="Times New Roman"/>
          <w:lang w:val="en-US"/>
        </w:rPr>
        <w:t>UiO-66(Zr)-NH</w:t>
      </w:r>
      <w:r w:rsidR="008C71A4" w:rsidRPr="00852DA4">
        <w:rPr>
          <w:rFonts w:ascii="Times New Roman" w:hAnsi="Times New Roman" w:cs="Times New Roman"/>
          <w:vertAlign w:val="subscript"/>
          <w:lang w:val="en-US"/>
        </w:rPr>
        <w:t>2</w:t>
      </w:r>
      <w:r w:rsidR="008C71A4" w:rsidRPr="00852DA4">
        <w:rPr>
          <w:rFonts w:ascii="Times New Roman" w:hAnsi="Times New Roman" w:cs="Times New Roman"/>
          <w:lang w:val="en-US"/>
        </w:rPr>
        <w:t xml:space="preserve"> and UiO-66(Ce)</w:t>
      </w:r>
      <w:r w:rsidR="004B3105" w:rsidRPr="00852DA4">
        <w:rPr>
          <w:rFonts w:ascii="Times New Roman" w:hAnsi="Times New Roman" w:cs="Times New Roman"/>
          <w:lang w:val="en-US"/>
        </w:rPr>
        <w:t xml:space="preserve"> solids confirm the expected UiO-66 topology</w:t>
      </w:r>
      <w:r w:rsidR="00B93621" w:rsidRPr="00852DA4">
        <w:rPr>
          <w:rFonts w:ascii="Times New Roman" w:hAnsi="Times New Roman" w:cs="Times New Roman"/>
          <w:lang w:val="en-US"/>
        </w:rPr>
        <w:t xml:space="preserve"> </w:t>
      </w:r>
      <w:r w:rsidR="00E258BC" w:rsidRPr="00852DA4">
        <w:rPr>
          <w:rFonts w:ascii="Times New Roman" w:hAnsi="Times New Roman" w:cs="Times New Roman"/>
          <w:lang w:val="en-US"/>
        </w:rPr>
        <w:t xml:space="preserve">(Figure 1) </w:t>
      </w:r>
      <w:r w:rsidR="00B93621" w:rsidRPr="00852DA4">
        <w:rPr>
          <w:rFonts w:ascii="Times New Roman" w:hAnsi="Times New Roman" w:cs="Times New Roman"/>
          <w:lang w:val="en-US"/>
        </w:rPr>
        <w:t>as previously reported</w:t>
      </w:r>
      <w:r w:rsidR="00122E81"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&lt;EndNote&gt;&lt;Cite&gt;&lt;Author&gt;Melillo&lt;/Author&gt;&lt;Year&gt;2020&lt;/Year&gt;&lt;RecNum&gt;265&lt;/RecNum&gt;&lt;record&gt;&lt;rec-number&gt;265&lt;/rec-number&gt;&lt;ref-type name="Journal Article"&gt;17&lt;/ref-type&gt;&lt;contributors&gt;&lt;authors&gt;&lt;author&gt;Melillo, A.,&lt;/author&gt;&lt;author&gt;Cabrero-Antonino, M.,&lt;/author&gt;&lt;author&gt;Navalón, S.,&lt;/author&gt;&lt;author&gt;Alvaro, M.,&lt;/author&gt;&lt;author&gt;Ferrer, B.,&lt;/author&gt;&lt;author&gt;García, H.&lt;/author&gt;&lt;/authors&gt;&lt;/contributors&gt;&lt;titles&gt;&lt;title&gt;Enhancing visible light photocatalytic activity for overall water splitting in UiO-66 by controlling metal node composition&lt;/title&gt;&lt;secondary-title&gt;Appl. Catal. B. Environ.&lt;/secondary-title&gt;&lt;/titles&gt;&lt;pages&gt;119345&lt;/pages&gt;&lt;volume&gt;278&lt;/volume&gt;&lt;dates&gt;&lt;year&gt;2020&lt;/year&gt;&lt;/dates&gt;&lt;urls&gt;&lt;/urls&gt;&lt;/record&gt;&lt;/Cite&gt;&lt;Cite&gt;&lt;Author&gt;Melillo&lt;/Author&gt;&lt;Year&gt;2020&lt;/Year&gt;&lt;RecNum&gt;266&lt;/RecNum&gt;&lt;record&gt;&lt;rec-number&gt;266&lt;/rec-number&gt;&lt;ref-type name="Journal Article"&gt;17&lt;/ref-type&gt;&lt;contributors&gt;&lt;authors&gt;&lt;author&gt;Melillo, A.,&lt;/author&gt;&lt;author&gt;García-Vallés, C.,&lt;/author&gt;&lt;author&gt;Ferrer, B.,&lt;/author&gt;&lt;author&gt;Álvaro, M.,&lt;/author&gt;&lt;author&gt;Navalón, S.,&lt;/author&gt;&lt;author&gt;García, H.&lt;/author&gt;&lt;/authors&gt;&lt;/contributors&gt;&lt;titles&gt;&lt;title&gt;Bifunctional metal-organic frameworks for hydrogenation of nitrophenol using methanol as hydrogen source&lt;/title&gt;&lt;secondary-title&gt;Org. Biomol. Chem.&lt;/secondary-title&gt;&lt;/titles&gt;&lt;periodical&gt;&lt;full-title&gt;Org. Biomol. Chem.&lt;/full-title&gt;&lt;/periodical&gt;&lt;pages&gt;794-800&lt;/pages&gt;&lt;volume&gt;19&lt;/volume&gt;&lt;dates&gt;&lt;year&gt;2020&lt;/year&gt;&lt;/dates&gt;&lt;urls&gt;&lt;/urls&gt;&lt;/record&gt;&lt;/Cite&gt;&lt;Cite&gt;&lt;Author&gt;Lammert&lt;/Author&gt;&lt;Year&gt;2017&lt;/Year&gt;&lt;RecNum&gt;208&lt;/RecNum&gt;&lt;record&gt;&lt;rec-number&gt;208&lt;/rec-number&gt;&lt;ref-type name="Journal Article"&gt;17&lt;/ref-type&gt;&lt;contributors&gt;&lt;authors&gt;&lt;author&gt;Lammert, M.,&lt;/author&gt;&lt;author&gt;Glißmann, C.,&lt;/author&gt;&lt;author&gt;Stock, N.&lt;/author&gt;&lt;/authors&gt;&lt;/contributors&gt;&lt;titles&gt;&lt;title&gt;Tuning the stability of bimetallic Ce(IV)/Zr(IV)-based MOFs with UiO-66 and MOF-808 structures&lt;/title&gt;&lt;secondary-title&gt;Dalton Trans.&lt;/secondary-title&gt;&lt;/titles&gt;&lt;pages&gt;2425-2429&lt;/pages&gt;&lt;volume&gt;46&lt;/volume&gt;&lt;dates&gt;&lt;year&gt;2017&lt;/year&gt;&lt;/dates&gt;&lt;urls&gt;&lt;/urls&gt;&lt;/record&gt;&lt;/Cite&gt;&lt;Cite&gt;&lt;Author&gt;Sun&lt;/Author&gt;&lt;Year&gt;2015&lt;/Year&gt;&lt;RecNum&gt;352&lt;/RecNum&gt;&lt;record&gt;&lt;rec-number&gt;352&lt;/rec-number&gt;&lt;ref-type name="Journal Article"&gt;17&lt;/ref-type&gt;&lt;contributors&gt;&lt;authors&gt;&lt;author&gt;Sun, D.,&lt;/author&gt;&lt;author&gt;Liu, W.,&lt;/author&gt;&lt;author&gt;Qiu, M.,&lt;/author&gt;&lt;author&gt;Zhang, Y.,&lt;/author&gt;&lt;author&gt;Li, Z.&lt;/author&gt;&lt;/authors&gt;&lt;/contributors&gt;&lt;titles&gt;&lt;title&gt;Introduction of a mediator for enhancing photocatalytic performance via post-synthetic metal exchange in metal–organic frameworks (MOFs)&lt;/title&gt;&lt;secondary-title&gt;Chem. Commun.&lt;/secondary-title&gt;&lt;/titles&gt;&lt;pages&gt; 2056-2059&lt;/pages&gt;&lt;volume&gt;51&lt;/volume&gt;&lt;dates&gt;&lt;year&gt;2015&lt;/year&gt;&lt;/dates&gt;&lt;urls&gt;&lt;/urls&gt;&lt;/record&gt;&lt;/Cite&gt;&lt;Cite&gt;&lt;Author&gt;Sun&lt;/Author&gt;&lt;Year&gt;2013&lt;/Year&gt;&lt;RecNum&gt;996&lt;/RecNum&gt;&lt;record&gt;&lt;rec-number&gt;996&lt;/rec-number&gt;&lt;ref-type name="Journal Article"&gt;17&lt;/ref-type&gt;&lt;contributors&gt;&lt;authors&gt;&lt;author&gt;Sun, D.,&lt;/author&gt;&lt;author&gt;Fu, Y.,&lt;/author&gt;&lt;author&gt;Liu, W.,&lt;/author&gt;&lt;author&gt;Ye, L.,&lt;/author&gt;&lt;author&gt;Wang, D.,&lt;/author&gt;&lt;author&gt;Yang, L.,&lt;/author&gt;&lt;author&gt;Fu, X.,&lt;/author&gt;&lt;author&gt;Li, Z.&lt;/author&gt;&lt;/authors&gt;&lt;/contributors&gt;&lt;titles&gt;&lt;title&gt;Studies on photocatalytic CO2 reduction over NH2-Uio-66(Zr) and its derivatives: Towards a better understanding of photocatalysis on metal–organic frameworks  &lt;/title&gt;&lt;secondary-title&gt;Chem. Eur. J.&lt;/secondary-title&gt;&lt;/titles&gt;&lt;pages&gt;14279-14285&lt;/pages&gt;&lt;volume&gt;19&lt;/volume&gt;&lt;dates&gt;&lt;year&gt;2013&lt;/year&gt;&lt;/dates&gt;&lt;urls&gt;&lt;/urls&gt;&lt;/record&gt;&lt;/Cite&gt;&lt;/EndNote&gt;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30, 36-39</w:t>
      </w:r>
      <w:r w:rsidR="00A34086" w:rsidRPr="00852DA4">
        <w:rPr>
          <w:rFonts w:ascii="Times New Roman" w:hAnsi="Times New Roman" w:cs="Times New Roman"/>
          <w:lang w:val="en-US"/>
        </w:rPr>
        <w:fldChar w:fldCharType="end"/>
      </w:r>
      <w:r w:rsidR="00705178" w:rsidRPr="00852DA4">
        <w:rPr>
          <w:rFonts w:ascii="Arial" w:hAnsi="Arial" w:cs="Arial"/>
          <w:color w:val="FF0000"/>
          <w:lang w:val="en-US"/>
        </w:rPr>
        <w:t xml:space="preserve"> </w:t>
      </w:r>
      <w:bookmarkStart w:id="1" w:name="_Hlk122703866"/>
      <w:r w:rsidR="0038744A" w:rsidRPr="00852DA4">
        <w:rPr>
          <w:rFonts w:ascii="Times New Roman" w:hAnsi="Times New Roman" w:cs="Times New Roman"/>
          <w:lang w:val="en-US"/>
        </w:rPr>
        <w:t>F</w:t>
      </w:r>
      <w:r w:rsidR="00214A4B" w:rsidRPr="00852DA4">
        <w:rPr>
          <w:rFonts w:ascii="Times New Roman" w:hAnsi="Times New Roman" w:cs="Times New Roman"/>
          <w:lang w:val="en-US"/>
        </w:rPr>
        <w:t xml:space="preserve">urthermore, </w:t>
      </w:r>
      <w:r w:rsidR="00A179BC" w:rsidRPr="00852DA4">
        <w:rPr>
          <w:rFonts w:ascii="Times New Roman" w:hAnsi="Times New Roman" w:cs="Times New Roman"/>
          <w:lang w:val="en-US"/>
        </w:rPr>
        <w:t xml:space="preserve">the diffractions </w:t>
      </w:r>
      <w:r w:rsidR="005D4A2C" w:rsidRPr="00852DA4">
        <w:rPr>
          <w:rFonts w:ascii="Times New Roman" w:hAnsi="Times New Roman" w:cs="Times New Roman"/>
          <w:lang w:val="en-US"/>
        </w:rPr>
        <w:t xml:space="preserve">appeared </w:t>
      </w:r>
      <w:r w:rsidR="00A179BC" w:rsidRPr="00852DA4">
        <w:rPr>
          <w:rFonts w:ascii="Times New Roman" w:hAnsi="Times New Roman" w:cs="Times New Roman"/>
          <w:lang w:val="en-US"/>
        </w:rPr>
        <w:t xml:space="preserve">at </w:t>
      </w:r>
      <w:r w:rsidR="007F79E5" w:rsidRPr="00852DA4">
        <w:rPr>
          <w:rFonts w:ascii="Times New Roman" w:hAnsi="Times New Roman" w:cs="Times New Roman"/>
          <w:lang w:val="en-US"/>
        </w:rPr>
        <w:t xml:space="preserve">2θ values </w:t>
      </w:r>
      <w:r w:rsidR="005D4A2C" w:rsidRPr="00852DA4">
        <w:rPr>
          <w:rFonts w:ascii="Times New Roman" w:hAnsi="Times New Roman" w:cs="Times New Roman"/>
          <w:lang w:val="en-US"/>
        </w:rPr>
        <w:t xml:space="preserve">around </w:t>
      </w:r>
      <w:r w:rsidR="00A179BC" w:rsidRPr="00852DA4">
        <w:rPr>
          <w:rFonts w:ascii="Times New Roman" w:hAnsi="Times New Roman" w:cs="Times New Roman"/>
          <w:lang w:val="en-US"/>
        </w:rPr>
        <w:t>4</w:t>
      </w:r>
      <w:r w:rsidR="00C1293F" w:rsidRPr="00852DA4">
        <w:rPr>
          <w:rFonts w:ascii="Times New Roman" w:hAnsi="Times New Roman" w:cs="Times New Roman"/>
          <w:lang w:val="en-US"/>
        </w:rPr>
        <w:t xml:space="preserve"> </w:t>
      </w:r>
      <w:r w:rsidR="00A179BC" w:rsidRPr="00852DA4">
        <w:rPr>
          <w:rFonts w:ascii="Times New Roman" w:hAnsi="Times New Roman" w:cs="Times New Roman"/>
          <w:lang w:val="en-US"/>
        </w:rPr>
        <w:t xml:space="preserve">and 6° are </w:t>
      </w:r>
      <w:r w:rsidR="007F79E5" w:rsidRPr="00852DA4">
        <w:rPr>
          <w:rFonts w:ascii="Times New Roman" w:hAnsi="Times New Roman" w:cs="Times New Roman"/>
          <w:lang w:val="en-US"/>
        </w:rPr>
        <w:t>due</w:t>
      </w:r>
      <w:r w:rsidR="00A179BC" w:rsidRPr="00852DA4">
        <w:rPr>
          <w:rFonts w:ascii="Times New Roman" w:hAnsi="Times New Roman" w:cs="Times New Roman"/>
          <w:lang w:val="en-US"/>
        </w:rPr>
        <w:t xml:space="preserve"> to the 100 and 110 reflections of the</w:t>
      </w:r>
      <w:r w:rsidR="00C1293F" w:rsidRPr="00852DA4">
        <w:rPr>
          <w:rFonts w:ascii="Times New Roman" w:hAnsi="Times New Roman" w:cs="Times New Roman"/>
          <w:lang w:val="en-US"/>
        </w:rPr>
        <w:t xml:space="preserve"> </w:t>
      </w:r>
      <w:r w:rsidR="00A179BC" w:rsidRPr="00852DA4">
        <w:rPr>
          <w:rFonts w:ascii="Times New Roman" w:hAnsi="Times New Roman" w:cs="Times New Roman"/>
          <w:lang w:val="en-US"/>
        </w:rPr>
        <w:t>reo topology of UiO-6</w:t>
      </w:r>
      <w:r w:rsidR="00DC3706" w:rsidRPr="00852DA4">
        <w:rPr>
          <w:rFonts w:ascii="Times New Roman" w:hAnsi="Times New Roman" w:cs="Times New Roman"/>
          <w:lang w:val="en-US"/>
        </w:rPr>
        <w:t>6</w:t>
      </w:r>
      <w:r w:rsidR="00122E81"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&lt;EndNote&gt;&lt;Cite&gt;&lt;Author&gt;Cliffe&lt;/Author&gt;&lt;Year&gt;2014&lt;/Year&gt;&lt;RecNum&gt;997&lt;/RecNum&gt;&lt;record&gt;&lt;rec-number&gt;997&lt;/rec-number&gt;&lt;ref-type name="Journal Article"&gt;17&lt;/ref-type&gt;&lt;contributors&gt;&lt;authors&gt;&lt;author&gt;Cliffe, M. J.;&lt;/author&gt;&lt;author&gt;Wan, W.;&lt;/author&gt;&lt;author&gt;Zou, X.;&lt;/author&gt;&lt;author&gt;Chater, P. A.;&lt;/author&gt;&lt;author&gt;Kleppe, A. K.;&lt;/author&gt;&lt;author&gt;Tucker, M. G.;&lt;/author&gt;&lt;author&gt;Wilhelm, H.;&lt;/author&gt;&lt;author&gt;Funnell, N. P.;&lt;/author&gt;&lt;author&gt;Coudert, F. X.;&lt;/author&gt;&lt;author&gt;Goodwin, A. L. &lt;/author&gt;&lt;/authors&gt;&lt;/contributors&gt;&lt;titles&gt;&lt;title&gt;Correlated defect nanoregions in a metal-organic framework&lt;/title&gt;&lt;secondary-title&gt;Nat. Commun. &lt;/secondary-title&gt;&lt;/titles&gt;&lt;pages&gt;4176&lt;/pages&gt;&lt;volume&gt;5&lt;/volume&gt;&lt;dates&gt;&lt;year&gt;2014&lt;/year&gt;&lt;/dates&gt;&lt;urls&gt;&lt;/urls&gt;&lt;/record&gt;&lt;/Cite&gt;&lt;Cite&gt;&lt;Author&gt;Shearer&lt;/Author&gt;&lt;Year&gt;2016&lt;/Year&gt;&lt;RecNum&gt;336&lt;/RecNum&gt;&lt;record&gt;&lt;rec-number&gt;336&lt;/rec-number&gt;&lt;ref-type name="Journal Article"&gt;17&lt;/ref-type&gt;&lt;contributors&gt;&lt;authors&gt;&lt;author&gt;Shearer, G.C.,&lt;/author&gt;&lt;author&gt;Chavan, S.,&lt;/author&gt;&lt;author&gt;Bordiga, S.,&lt;/author&gt;&lt;author&gt;Svelle, S.,&lt;/author&gt;&lt;author&gt;Olsbye, U.,&lt;/author&gt;&lt;author&gt;Lillerud, K.P.&lt;/author&gt;&lt;/authors&gt;&lt;/contributors&gt;&lt;titles&gt;&lt;title&gt;Defect engineering: tuning the porosity and composition of the metal−organic framework UiO-66 via modulated synthesis&lt;/title&gt;&lt;secondary-title&gt;Chem. Mater.&lt;/secondary-title&gt;&lt;/titles&gt;&lt;pages&gt;3749−3761&lt;/pages&gt;&lt;volume&gt;28&lt;/volume&gt;&lt;dates&gt;&lt;year&gt;2016&lt;/year&gt;&lt;/dates&gt;&lt;urls&gt;&lt;/urls&gt;&lt;/record&gt;&lt;/Cite&gt;&lt;/EndNote&gt;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40, 41</w:t>
      </w:r>
      <w:r w:rsidR="00A34086" w:rsidRPr="00852DA4">
        <w:rPr>
          <w:rFonts w:ascii="Times New Roman" w:hAnsi="Times New Roman" w:cs="Times New Roman"/>
          <w:lang w:val="en-US"/>
        </w:rPr>
        <w:fldChar w:fldCharType="end"/>
      </w:r>
      <w:r w:rsidR="00A179BC" w:rsidRPr="00852DA4">
        <w:rPr>
          <w:rFonts w:ascii="Times New Roman" w:hAnsi="Times New Roman" w:cs="Times New Roman"/>
          <w:lang w:val="en-US"/>
        </w:rPr>
        <w:t xml:space="preserve"> </w:t>
      </w:r>
      <w:r w:rsidR="002312CE" w:rsidRPr="00852DA4">
        <w:rPr>
          <w:rFonts w:ascii="Times New Roman" w:hAnsi="Times New Roman" w:cs="Times New Roman"/>
          <w:lang w:val="en-US"/>
        </w:rPr>
        <w:t>thus ind</w:t>
      </w:r>
      <w:r w:rsidR="003E43C2" w:rsidRPr="00852DA4">
        <w:rPr>
          <w:rFonts w:ascii="Times New Roman" w:hAnsi="Times New Roman" w:cs="Times New Roman"/>
          <w:lang w:val="en-US"/>
        </w:rPr>
        <w:t xml:space="preserve">icating the formation of </w:t>
      </w:r>
      <w:r w:rsidR="00A179BC" w:rsidRPr="00852DA4">
        <w:rPr>
          <w:rFonts w:ascii="Times New Roman" w:hAnsi="Times New Roman" w:cs="Times New Roman"/>
          <w:lang w:val="en-US"/>
        </w:rPr>
        <w:t>UiO-66</w:t>
      </w:r>
      <w:r w:rsidR="002B5C5D" w:rsidRPr="00852DA4">
        <w:rPr>
          <w:rFonts w:ascii="Times New Roman" w:hAnsi="Times New Roman" w:cs="Times New Roman"/>
          <w:lang w:val="en-US"/>
        </w:rPr>
        <w:t xml:space="preserve"> </w:t>
      </w:r>
      <w:r w:rsidR="00A179BC" w:rsidRPr="00852DA4">
        <w:rPr>
          <w:rFonts w:ascii="Times New Roman" w:hAnsi="Times New Roman" w:cs="Times New Roman"/>
          <w:lang w:val="en-US"/>
        </w:rPr>
        <w:t xml:space="preserve">framework </w:t>
      </w:r>
      <w:r w:rsidR="00BC09F2" w:rsidRPr="00852DA4">
        <w:rPr>
          <w:rFonts w:ascii="Times New Roman" w:hAnsi="Times New Roman" w:cs="Times New Roman"/>
          <w:lang w:val="en-US"/>
        </w:rPr>
        <w:t>with</w:t>
      </w:r>
      <w:r w:rsidR="00A179BC" w:rsidRPr="00852DA4">
        <w:rPr>
          <w:rFonts w:ascii="Times New Roman" w:hAnsi="Times New Roman" w:cs="Times New Roman"/>
          <w:lang w:val="en-US"/>
        </w:rPr>
        <w:t xml:space="preserve"> ordered structure </w:t>
      </w:r>
      <w:r w:rsidR="00BC09F2" w:rsidRPr="00852DA4">
        <w:rPr>
          <w:rFonts w:ascii="Times New Roman" w:hAnsi="Times New Roman" w:cs="Times New Roman"/>
          <w:lang w:val="en-US"/>
        </w:rPr>
        <w:t xml:space="preserve">containing </w:t>
      </w:r>
      <w:r w:rsidR="00A179BC" w:rsidRPr="00852DA4">
        <w:rPr>
          <w:rFonts w:ascii="Times New Roman" w:hAnsi="Times New Roman" w:cs="Times New Roman"/>
          <w:lang w:val="en-US"/>
        </w:rPr>
        <w:t>missing cluster defects</w:t>
      </w:r>
      <w:r w:rsidR="00122E81"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&lt;EndNote&gt;&lt;Cite&gt;&lt;Author&gt;Cliffe&lt;/Author&gt;&lt;Year&gt;2014&lt;/Year&gt;&lt;RecNum&gt;997&lt;/RecNum&gt;&lt;record&gt;&lt;rec-number&gt;997&lt;/rec-number&gt;&lt;ref-type name="Journal Article"&gt;17&lt;/ref-type&gt;&lt;contributors&gt;&lt;authors&gt;&lt;author&gt;Cliffe, M. J.;&lt;/author&gt;&lt;author&gt;Wan, W.;&lt;/author&gt;&lt;author&gt;Zou, X.;&lt;/author&gt;&lt;author&gt;Chater, P. A.;&lt;/author&gt;&lt;author&gt;Kleppe, A. K.;&lt;/author&gt;&lt;author&gt;Tucker, M. G.;&lt;/author&gt;&lt;author&gt;Wilhelm, H.;&lt;/author&gt;&lt;author&gt;Funnell, N. P.;&lt;/author&gt;&lt;author&gt;Coudert, F. X.;&lt;/author&gt;&lt;author&gt;Goodwin, A. L. &lt;/author&gt;&lt;/authors&gt;&lt;/contributors&gt;&lt;titles&gt;&lt;title&gt;Correlated defect nanoregions in a metal-organic framework&lt;/title&gt;&lt;secondary-title&gt;Nat. Commun. &lt;/secondary-title&gt;&lt;/titles&gt;&lt;pages&gt;4176&lt;/pages&gt;&lt;volume&gt;5&lt;/volume&gt;&lt;dates&gt;&lt;year&gt;2014&lt;/year&gt;&lt;/dates&gt;&lt;urls&gt;&lt;/urls&gt;&lt;/record&gt;&lt;/Cite&gt;&lt;/EndNote&gt;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40</w:t>
      </w:r>
      <w:r w:rsidR="00A34086" w:rsidRPr="00852DA4">
        <w:rPr>
          <w:rFonts w:ascii="Times New Roman" w:hAnsi="Times New Roman" w:cs="Times New Roman"/>
          <w:lang w:val="en-US"/>
        </w:rPr>
        <w:fldChar w:fldCharType="end"/>
      </w:r>
      <w:r w:rsidR="00A36A65" w:rsidRPr="00852DA4">
        <w:rPr>
          <w:rFonts w:ascii="Times New Roman" w:hAnsi="Times New Roman" w:cs="Times New Roman"/>
          <w:lang w:val="en-US"/>
        </w:rPr>
        <w:t xml:space="preserve"> These reflections </w:t>
      </w:r>
      <w:r w:rsidR="009824B4" w:rsidRPr="00852DA4">
        <w:rPr>
          <w:rFonts w:ascii="Times New Roman" w:hAnsi="Times New Roman" w:cs="Times New Roman"/>
          <w:lang w:val="en-US"/>
        </w:rPr>
        <w:t xml:space="preserve">evidence </w:t>
      </w:r>
      <w:r w:rsidR="005D4A2C" w:rsidRPr="00852DA4">
        <w:rPr>
          <w:rFonts w:ascii="Times New Roman" w:hAnsi="Times New Roman" w:cs="Times New Roman"/>
          <w:lang w:val="en-US"/>
        </w:rPr>
        <w:t xml:space="preserve">that the </w:t>
      </w:r>
      <w:r w:rsidR="00705178" w:rsidRPr="00852DA4">
        <w:rPr>
          <w:rFonts w:ascii="Times New Roman" w:hAnsi="Times New Roman" w:cs="Times New Roman"/>
          <w:i/>
          <w:iCs/>
          <w:lang w:val="en-US"/>
        </w:rPr>
        <w:t>reo</w:t>
      </w:r>
      <w:r w:rsidR="005D4A2C" w:rsidRPr="00852DA4">
        <w:rPr>
          <w:rFonts w:ascii="Times New Roman" w:hAnsi="Times New Roman" w:cs="Times New Roman"/>
          <w:lang w:val="en-US"/>
        </w:rPr>
        <w:t xml:space="preserve"> nano</w:t>
      </w:r>
      <w:r w:rsidR="009824B4" w:rsidRPr="00852DA4">
        <w:rPr>
          <w:rFonts w:ascii="Times New Roman" w:hAnsi="Times New Roman" w:cs="Times New Roman"/>
          <w:lang w:val="en-US"/>
        </w:rPr>
        <w:t xml:space="preserve"> </w:t>
      </w:r>
      <w:r w:rsidR="005D4A2C" w:rsidRPr="00852DA4">
        <w:rPr>
          <w:rFonts w:ascii="Times New Roman" w:hAnsi="Times New Roman" w:cs="Times New Roman"/>
          <w:lang w:val="en-US"/>
        </w:rPr>
        <w:t xml:space="preserve">regions are </w:t>
      </w:r>
      <w:r w:rsidR="009824B4" w:rsidRPr="00852DA4">
        <w:rPr>
          <w:rFonts w:ascii="Times New Roman" w:hAnsi="Times New Roman" w:cs="Times New Roman"/>
          <w:lang w:val="en-US"/>
        </w:rPr>
        <w:t>homogeneously</w:t>
      </w:r>
      <w:r w:rsidR="005D4A2C" w:rsidRPr="00852DA4">
        <w:rPr>
          <w:rFonts w:ascii="Times New Roman" w:hAnsi="Times New Roman" w:cs="Times New Roman"/>
          <w:lang w:val="en-US"/>
        </w:rPr>
        <w:t xml:space="preserve"> distributed with a long-range order, and</w:t>
      </w:r>
      <w:r w:rsidR="009824B4" w:rsidRPr="00852DA4">
        <w:rPr>
          <w:rFonts w:ascii="Times New Roman" w:hAnsi="Times New Roman" w:cs="Times New Roman"/>
          <w:lang w:val="en-US"/>
        </w:rPr>
        <w:t xml:space="preserve"> </w:t>
      </w:r>
      <w:r w:rsidR="009D447A" w:rsidRPr="00852DA4">
        <w:rPr>
          <w:rFonts w:ascii="Times New Roman" w:hAnsi="Times New Roman" w:cs="Times New Roman"/>
          <w:lang w:val="en-US"/>
        </w:rPr>
        <w:t xml:space="preserve">the formed UiO-66 </w:t>
      </w:r>
      <w:r w:rsidR="005D4A2C" w:rsidRPr="00852DA4">
        <w:rPr>
          <w:rFonts w:ascii="Times New Roman" w:hAnsi="Times New Roman" w:cs="Times New Roman"/>
          <w:lang w:val="en-US"/>
        </w:rPr>
        <w:t xml:space="preserve">structure </w:t>
      </w:r>
      <w:r w:rsidR="009D447A" w:rsidRPr="00852DA4">
        <w:rPr>
          <w:rFonts w:ascii="Times New Roman" w:hAnsi="Times New Roman" w:cs="Times New Roman"/>
          <w:lang w:val="en-US"/>
        </w:rPr>
        <w:t>i</w:t>
      </w:r>
      <w:r w:rsidR="005D4A2C" w:rsidRPr="00852DA4">
        <w:rPr>
          <w:rFonts w:ascii="Times New Roman" w:hAnsi="Times New Roman" w:cs="Times New Roman"/>
          <w:lang w:val="en-US"/>
        </w:rPr>
        <w:t xml:space="preserve">s close to the </w:t>
      </w:r>
      <w:r w:rsidR="00705178" w:rsidRPr="00852DA4">
        <w:rPr>
          <w:rFonts w:ascii="Times New Roman" w:hAnsi="Times New Roman" w:cs="Times New Roman"/>
          <w:i/>
          <w:iCs/>
          <w:lang w:val="en-US"/>
        </w:rPr>
        <w:t>reo</w:t>
      </w:r>
      <w:r w:rsidR="005D4A2C" w:rsidRPr="00852DA4">
        <w:rPr>
          <w:rFonts w:ascii="Times New Roman" w:hAnsi="Times New Roman" w:cs="Times New Roman"/>
          <w:lang w:val="en-US"/>
        </w:rPr>
        <w:t xml:space="preserve"> topology.</w:t>
      </w:r>
      <w:r w:rsidR="009D447A" w:rsidRPr="00852DA4">
        <w:rPr>
          <w:rFonts w:ascii="Times New Roman" w:hAnsi="Times New Roman" w:cs="Times New Roman"/>
          <w:lang w:val="en-US"/>
        </w:rPr>
        <w:t xml:space="preserve"> </w:t>
      </w:r>
      <w:bookmarkEnd w:id="1"/>
      <w:r w:rsidR="00287A54" w:rsidRPr="00852DA4">
        <w:rPr>
          <w:rFonts w:ascii="Times New Roman" w:hAnsi="Times New Roman" w:cs="Times New Roman"/>
          <w:lang w:val="en-US"/>
        </w:rPr>
        <w:t xml:space="preserve">The low-angle diffraction peak of </w:t>
      </w:r>
      <w:r w:rsidR="00FE6E93" w:rsidRPr="00852DA4">
        <w:rPr>
          <w:rFonts w:ascii="Times New Roman" w:hAnsi="Times New Roman" w:cs="Times New Roman"/>
          <w:lang w:val="en-US"/>
        </w:rPr>
        <w:t>UiO-66(Ce) solid</w:t>
      </w:r>
      <w:r w:rsidR="005221A8" w:rsidRPr="00852DA4">
        <w:rPr>
          <w:rFonts w:ascii="Times New Roman" w:hAnsi="Times New Roman" w:cs="Times New Roman"/>
          <w:lang w:val="en-US"/>
        </w:rPr>
        <w:t xml:space="preserve"> </w:t>
      </w:r>
      <w:r w:rsidR="00C51024" w:rsidRPr="00852DA4">
        <w:rPr>
          <w:rFonts w:ascii="Times New Roman" w:hAnsi="Times New Roman" w:cs="Times New Roman"/>
          <w:lang w:val="en-US"/>
        </w:rPr>
        <w:t xml:space="preserve">is </w:t>
      </w:r>
      <w:r w:rsidR="005221A8" w:rsidRPr="00852DA4">
        <w:rPr>
          <w:rFonts w:ascii="Times New Roman" w:hAnsi="Times New Roman" w:cs="Times New Roman"/>
          <w:lang w:val="en-US"/>
        </w:rPr>
        <w:t>s</w:t>
      </w:r>
      <w:r w:rsidR="00FE6E93" w:rsidRPr="00852DA4">
        <w:rPr>
          <w:rFonts w:ascii="Times New Roman" w:hAnsi="Times New Roman" w:cs="Times New Roman"/>
          <w:lang w:val="en-US"/>
        </w:rPr>
        <w:t>h</w:t>
      </w:r>
      <w:r w:rsidR="005221A8" w:rsidRPr="00852DA4">
        <w:rPr>
          <w:rFonts w:ascii="Times New Roman" w:hAnsi="Times New Roman" w:cs="Times New Roman"/>
          <w:lang w:val="en-US"/>
        </w:rPr>
        <w:t>ifted to 7.2 º respect to UiO-66(Zr)-NH</w:t>
      </w:r>
      <w:r w:rsidR="005221A8" w:rsidRPr="00852DA4">
        <w:rPr>
          <w:rFonts w:ascii="Times New Roman" w:hAnsi="Times New Roman" w:cs="Times New Roman"/>
          <w:vertAlign w:val="subscript"/>
          <w:lang w:val="en-US"/>
        </w:rPr>
        <w:t>2</w:t>
      </w:r>
      <w:r w:rsidR="005221A8" w:rsidRPr="00852DA4">
        <w:rPr>
          <w:rFonts w:ascii="Times New Roman" w:hAnsi="Times New Roman" w:cs="Times New Roman"/>
          <w:lang w:val="en-US"/>
        </w:rPr>
        <w:t xml:space="preserve"> </w:t>
      </w:r>
      <w:r w:rsidR="00C51024" w:rsidRPr="00852DA4">
        <w:rPr>
          <w:rFonts w:ascii="Times New Roman" w:hAnsi="Times New Roman" w:cs="Times New Roman"/>
          <w:lang w:val="en-US"/>
        </w:rPr>
        <w:t xml:space="preserve">appears at </w:t>
      </w:r>
      <w:r w:rsidR="005221A8" w:rsidRPr="00852DA4">
        <w:rPr>
          <w:rFonts w:ascii="Times New Roman" w:hAnsi="Times New Roman" w:cs="Times New Roman"/>
          <w:lang w:val="en-US"/>
        </w:rPr>
        <w:t>7.4 º</w:t>
      </w:r>
      <w:r w:rsidR="00FE6E93" w:rsidRPr="00852DA4">
        <w:rPr>
          <w:rFonts w:ascii="Times New Roman" w:hAnsi="Times New Roman" w:cs="Times New Roman"/>
          <w:lang w:val="en-US"/>
        </w:rPr>
        <w:t xml:space="preserve">. This observation </w:t>
      </w:r>
      <w:r w:rsidR="00E258BC" w:rsidRPr="00852DA4">
        <w:rPr>
          <w:rFonts w:ascii="Times New Roman" w:hAnsi="Times New Roman" w:cs="Times New Roman"/>
          <w:lang w:val="en-US"/>
        </w:rPr>
        <w:t xml:space="preserve">is due to </w:t>
      </w:r>
      <w:r w:rsidR="00FE6E93" w:rsidRPr="00852DA4">
        <w:rPr>
          <w:rFonts w:ascii="Times New Roman" w:hAnsi="Times New Roman" w:cs="Times New Roman"/>
          <w:lang w:val="en-US"/>
        </w:rPr>
        <w:t xml:space="preserve">the higher ionic </w:t>
      </w:r>
      <w:r w:rsidR="005221A8" w:rsidRPr="00852DA4">
        <w:rPr>
          <w:rFonts w:ascii="Times New Roman" w:hAnsi="Times New Roman" w:cs="Times New Roman"/>
          <w:lang w:val="en-US"/>
        </w:rPr>
        <w:t>radius of Ce</w:t>
      </w:r>
      <w:r w:rsidR="005221A8" w:rsidRPr="00852DA4">
        <w:rPr>
          <w:rFonts w:ascii="Times New Roman" w:hAnsi="Times New Roman" w:cs="Times New Roman"/>
          <w:vertAlign w:val="superscript"/>
          <w:lang w:val="en-US"/>
        </w:rPr>
        <w:t>4+</w:t>
      </w:r>
      <w:r w:rsidR="005221A8" w:rsidRPr="00852DA4">
        <w:rPr>
          <w:rFonts w:ascii="Times New Roman" w:hAnsi="Times New Roman" w:cs="Times New Roman"/>
          <w:lang w:val="en-US"/>
        </w:rPr>
        <w:t xml:space="preserve"> respect to Zr</w:t>
      </w:r>
      <w:r w:rsidR="005221A8" w:rsidRPr="00852DA4">
        <w:rPr>
          <w:rFonts w:ascii="Times New Roman" w:hAnsi="Times New Roman" w:cs="Times New Roman"/>
          <w:vertAlign w:val="superscript"/>
          <w:lang w:val="en-US"/>
        </w:rPr>
        <w:t>4+</w:t>
      </w:r>
      <w:r w:rsidR="00FE6E93" w:rsidRPr="00852DA4">
        <w:rPr>
          <w:rFonts w:ascii="Times New Roman" w:hAnsi="Times New Roman" w:cs="Times New Roman"/>
          <w:lang w:val="en-US"/>
        </w:rPr>
        <w:t xml:space="preserve"> </w:t>
      </w:r>
      <w:r w:rsidR="00732C62" w:rsidRPr="00852DA4">
        <w:rPr>
          <w:rFonts w:ascii="Times New Roman" w:hAnsi="Times New Roman" w:cs="Times New Roman"/>
          <w:lang w:val="en-US"/>
        </w:rPr>
        <w:t>at</w:t>
      </w:r>
      <w:r w:rsidR="00287A54" w:rsidRPr="00852DA4">
        <w:rPr>
          <w:rFonts w:ascii="Times New Roman" w:hAnsi="Times New Roman" w:cs="Times New Roman"/>
          <w:lang w:val="en-US"/>
        </w:rPr>
        <w:t xml:space="preserve"> the </w:t>
      </w:r>
      <w:r w:rsidR="00287A54" w:rsidRPr="00852DA4">
        <w:rPr>
          <w:rFonts w:ascii="Times New Roman" w:hAnsi="Times New Roman" w:cs="Times New Roman"/>
          <w:lang w:val="en-US"/>
        </w:rPr>
        <w:lastRenderedPageBreak/>
        <w:t>metal nodes</w:t>
      </w:r>
      <w:r w:rsidR="00364112" w:rsidRPr="00852DA4">
        <w:rPr>
          <w:rFonts w:ascii="Times New Roman" w:hAnsi="Times New Roman" w:cs="Times New Roman"/>
          <w:lang w:val="en-US"/>
        </w:rPr>
        <w:t xml:space="preserve"> that causes </w:t>
      </w:r>
      <w:r w:rsidR="00287A54" w:rsidRPr="00852DA4">
        <w:rPr>
          <w:rFonts w:ascii="Times New Roman" w:hAnsi="Times New Roman" w:cs="Times New Roman"/>
          <w:lang w:val="en-US"/>
        </w:rPr>
        <w:t>a</w:t>
      </w:r>
      <w:r w:rsidR="00364112" w:rsidRPr="00852DA4">
        <w:rPr>
          <w:rFonts w:ascii="Times New Roman" w:hAnsi="Times New Roman" w:cs="Times New Roman"/>
          <w:lang w:val="en-US"/>
        </w:rPr>
        <w:t xml:space="preserve">n </w:t>
      </w:r>
      <w:r w:rsidR="00287A54" w:rsidRPr="00852DA4">
        <w:rPr>
          <w:rFonts w:ascii="Times New Roman" w:hAnsi="Times New Roman" w:cs="Times New Roman"/>
          <w:lang w:val="en-US"/>
        </w:rPr>
        <w:t xml:space="preserve">expansion of </w:t>
      </w:r>
      <w:r w:rsidR="00732C62" w:rsidRPr="00852DA4">
        <w:rPr>
          <w:rFonts w:ascii="Times New Roman" w:hAnsi="Times New Roman" w:cs="Times New Roman"/>
          <w:lang w:val="en-US"/>
        </w:rPr>
        <w:t>the</w:t>
      </w:r>
      <w:r w:rsidR="00287A54" w:rsidRPr="00852DA4">
        <w:rPr>
          <w:rFonts w:ascii="Times New Roman" w:hAnsi="Times New Roman" w:cs="Times New Roman"/>
          <w:lang w:val="en-US"/>
        </w:rPr>
        <w:t xml:space="preserve"> unit cell volume</w:t>
      </w:r>
      <w:r w:rsidR="005221A8" w:rsidRPr="00852DA4">
        <w:rPr>
          <w:rFonts w:ascii="Times New Roman" w:hAnsi="Times New Roman" w:cs="Times New Roman"/>
          <w:lang w:val="en-US"/>
        </w:rPr>
        <w:t xml:space="preserve">. </w:t>
      </w:r>
      <w:r w:rsidR="00AB7B9C" w:rsidRPr="00852DA4">
        <w:rPr>
          <w:rFonts w:ascii="Times New Roman" w:hAnsi="Times New Roman" w:cs="Times New Roman"/>
          <w:lang w:val="en-US"/>
        </w:rPr>
        <w:t xml:space="preserve">PXRD of the synthetized </w:t>
      </w:r>
      <w:r w:rsidR="00710021" w:rsidRPr="00852DA4">
        <w:rPr>
          <w:rFonts w:ascii="Times New Roman" w:hAnsi="Times New Roman" w:cs="Times New Roman"/>
          <w:lang w:val="en-US"/>
        </w:rPr>
        <w:t xml:space="preserve">UiO-66 </w:t>
      </w:r>
      <w:r w:rsidR="00B8246D" w:rsidRPr="00852DA4">
        <w:rPr>
          <w:rFonts w:ascii="Times New Roman" w:hAnsi="Times New Roman" w:cs="Times New Roman"/>
          <w:lang w:val="en-US"/>
        </w:rPr>
        <w:t xml:space="preserve">composites </w:t>
      </w:r>
      <w:r w:rsidR="00AB7B9C" w:rsidRPr="00852DA4">
        <w:rPr>
          <w:rFonts w:ascii="Times New Roman" w:hAnsi="Times New Roman" w:cs="Times New Roman"/>
          <w:lang w:val="en-US"/>
        </w:rPr>
        <w:t>show that they</w:t>
      </w:r>
      <w:r w:rsidR="00710021" w:rsidRPr="00852DA4">
        <w:rPr>
          <w:rFonts w:ascii="Times New Roman" w:hAnsi="Times New Roman" w:cs="Times New Roman"/>
          <w:lang w:val="en-US"/>
        </w:rPr>
        <w:t xml:space="preserve"> </w:t>
      </w:r>
      <w:r w:rsidR="00B8246D" w:rsidRPr="00852DA4">
        <w:rPr>
          <w:rFonts w:ascii="Times New Roman" w:hAnsi="Times New Roman" w:cs="Times New Roman"/>
          <w:lang w:val="en-US"/>
        </w:rPr>
        <w:t xml:space="preserve">also exhibit UiO-66 topologies </w:t>
      </w:r>
      <w:r w:rsidR="006F2A1D" w:rsidRPr="00852DA4">
        <w:rPr>
          <w:rFonts w:ascii="Times New Roman" w:hAnsi="Times New Roman" w:cs="Times New Roman"/>
          <w:lang w:val="en-US"/>
        </w:rPr>
        <w:t>(Figure 1)</w:t>
      </w:r>
      <w:r w:rsidR="00710021" w:rsidRPr="00852DA4">
        <w:rPr>
          <w:rFonts w:ascii="Times New Roman" w:hAnsi="Times New Roman" w:cs="Times New Roman"/>
          <w:lang w:val="en-US"/>
        </w:rPr>
        <w:t>.</w:t>
      </w:r>
      <w:r w:rsidR="006259A5" w:rsidRPr="00852DA4">
        <w:rPr>
          <w:rFonts w:ascii="Times New Roman" w:hAnsi="Times New Roman" w:cs="Times New Roman"/>
          <w:lang w:val="en-US"/>
        </w:rPr>
        <w:t xml:space="preserve"> </w:t>
      </w:r>
      <w:bookmarkStart w:id="2" w:name="_Hlk122704892"/>
      <w:r w:rsidR="006259A5" w:rsidRPr="00852DA4">
        <w:rPr>
          <w:rFonts w:ascii="Times New Roman" w:hAnsi="Times New Roman" w:cs="Times New Roman"/>
          <w:lang w:val="en-US"/>
        </w:rPr>
        <w:t>UiO-66(Zr)-NH</w:t>
      </w:r>
      <w:r w:rsidR="006259A5" w:rsidRPr="00852DA4">
        <w:rPr>
          <w:rFonts w:ascii="Times New Roman" w:hAnsi="Times New Roman" w:cs="Times New Roman"/>
          <w:vertAlign w:val="subscript"/>
          <w:lang w:val="en-US"/>
        </w:rPr>
        <w:t>2</w:t>
      </w:r>
      <w:r w:rsidR="006259A5" w:rsidRPr="00852DA4">
        <w:rPr>
          <w:rFonts w:ascii="Times New Roman" w:hAnsi="Times New Roman" w:cs="Times New Roman"/>
          <w:lang w:val="en-US"/>
        </w:rPr>
        <w:t xml:space="preserve">-200@UiO-66(Ce) sample </w:t>
      </w:r>
      <w:r w:rsidR="001344D5" w:rsidRPr="00852DA4">
        <w:rPr>
          <w:rFonts w:ascii="Times New Roman" w:hAnsi="Times New Roman" w:cs="Times New Roman"/>
          <w:lang w:val="en-US"/>
        </w:rPr>
        <w:t>is characterized by a</w:t>
      </w:r>
      <w:r w:rsidR="00B52F0B" w:rsidRPr="00852DA4">
        <w:rPr>
          <w:rFonts w:ascii="Times New Roman" w:hAnsi="Times New Roman" w:cs="Times New Roman"/>
          <w:lang w:val="en-US"/>
        </w:rPr>
        <w:t xml:space="preserve"> main</w:t>
      </w:r>
      <w:r w:rsidR="001344D5" w:rsidRPr="00852DA4">
        <w:rPr>
          <w:rFonts w:ascii="Times New Roman" w:hAnsi="Times New Roman" w:cs="Times New Roman"/>
          <w:lang w:val="en-US"/>
        </w:rPr>
        <w:t xml:space="preserve"> low-angle diffraction peak at about 7.4 º as in the case of the pure </w:t>
      </w:r>
      <w:r w:rsidR="006259A5" w:rsidRPr="00852DA4">
        <w:rPr>
          <w:rFonts w:ascii="Times New Roman" w:hAnsi="Times New Roman" w:cs="Times New Roman"/>
          <w:lang w:val="en-US"/>
        </w:rPr>
        <w:t>UiO-66(Zr)-NH</w:t>
      </w:r>
      <w:r w:rsidR="006259A5" w:rsidRPr="00852DA4">
        <w:rPr>
          <w:rFonts w:ascii="Times New Roman" w:hAnsi="Times New Roman" w:cs="Times New Roman"/>
          <w:vertAlign w:val="subscript"/>
          <w:lang w:val="en-US"/>
        </w:rPr>
        <w:t>2</w:t>
      </w:r>
      <w:r w:rsidR="006259A5" w:rsidRPr="00852DA4">
        <w:rPr>
          <w:rFonts w:ascii="Times New Roman" w:hAnsi="Times New Roman" w:cs="Times New Roman"/>
          <w:lang w:val="en-US"/>
        </w:rPr>
        <w:t xml:space="preserve"> </w:t>
      </w:r>
      <w:r w:rsidR="008C4F47" w:rsidRPr="00852DA4">
        <w:rPr>
          <w:rFonts w:ascii="Times New Roman" w:hAnsi="Times New Roman" w:cs="Times New Roman"/>
          <w:lang w:val="en-US"/>
        </w:rPr>
        <w:t>solid</w:t>
      </w:r>
      <w:r w:rsidR="006259A5" w:rsidRPr="00852DA4">
        <w:rPr>
          <w:rFonts w:ascii="Times New Roman" w:hAnsi="Times New Roman" w:cs="Times New Roman"/>
          <w:lang w:val="en-US"/>
        </w:rPr>
        <w:t>.</w:t>
      </w:r>
      <w:r w:rsidR="005424BA" w:rsidRPr="00852DA4">
        <w:rPr>
          <w:rFonts w:ascii="Times New Roman" w:hAnsi="Times New Roman" w:cs="Times New Roman"/>
          <w:lang w:val="en-US"/>
        </w:rPr>
        <w:t xml:space="preserve"> </w:t>
      </w:r>
      <w:r w:rsidR="004231D1" w:rsidRPr="00852DA4">
        <w:rPr>
          <w:rFonts w:ascii="Times New Roman" w:hAnsi="Times New Roman" w:cs="Times New Roman"/>
          <w:lang w:val="en-US"/>
        </w:rPr>
        <w:t xml:space="preserve">On the other hand, </w:t>
      </w:r>
      <w:r w:rsidR="006259A5" w:rsidRPr="00852DA4">
        <w:rPr>
          <w:rFonts w:ascii="Times New Roman" w:hAnsi="Times New Roman" w:cs="Times New Roman"/>
          <w:lang w:val="en-US"/>
        </w:rPr>
        <w:t>UiO-66(Zr)-NH</w:t>
      </w:r>
      <w:r w:rsidR="006259A5" w:rsidRPr="00852DA4">
        <w:rPr>
          <w:rFonts w:ascii="Times New Roman" w:hAnsi="Times New Roman" w:cs="Times New Roman"/>
          <w:vertAlign w:val="subscript"/>
          <w:lang w:val="en-US"/>
        </w:rPr>
        <w:t>2</w:t>
      </w:r>
      <w:r w:rsidR="006259A5" w:rsidRPr="00852DA4">
        <w:rPr>
          <w:rFonts w:ascii="Times New Roman" w:hAnsi="Times New Roman" w:cs="Times New Roman"/>
          <w:lang w:val="en-US"/>
        </w:rPr>
        <w:t xml:space="preserve">-25@UiO-66(Ce) sample </w:t>
      </w:r>
      <w:r w:rsidR="00B152D5" w:rsidRPr="00852DA4">
        <w:rPr>
          <w:rFonts w:ascii="Times New Roman" w:hAnsi="Times New Roman" w:cs="Times New Roman"/>
          <w:lang w:val="en-US"/>
        </w:rPr>
        <w:t>exhibit</w:t>
      </w:r>
      <w:r w:rsidR="004231D1" w:rsidRPr="00852DA4">
        <w:rPr>
          <w:rFonts w:ascii="Times New Roman" w:hAnsi="Times New Roman" w:cs="Times New Roman"/>
          <w:lang w:val="en-US"/>
        </w:rPr>
        <w:t>s</w:t>
      </w:r>
      <w:r w:rsidR="00B152D5" w:rsidRPr="00852DA4">
        <w:rPr>
          <w:rFonts w:ascii="Times New Roman" w:hAnsi="Times New Roman" w:cs="Times New Roman"/>
          <w:lang w:val="en-US"/>
        </w:rPr>
        <w:t xml:space="preserve"> </w:t>
      </w:r>
      <w:r w:rsidR="006712E1" w:rsidRPr="00852DA4">
        <w:rPr>
          <w:rFonts w:ascii="Times New Roman" w:hAnsi="Times New Roman" w:cs="Times New Roman"/>
          <w:lang w:val="en-US"/>
        </w:rPr>
        <w:t xml:space="preserve">two diffraction peaks </w:t>
      </w:r>
      <w:r w:rsidR="001344D5" w:rsidRPr="00852DA4">
        <w:rPr>
          <w:rFonts w:ascii="Times New Roman" w:hAnsi="Times New Roman" w:cs="Times New Roman"/>
          <w:lang w:val="en-US"/>
        </w:rPr>
        <w:t xml:space="preserve">appearing </w:t>
      </w:r>
      <w:r w:rsidR="006712E1" w:rsidRPr="00852DA4">
        <w:rPr>
          <w:rFonts w:ascii="Times New Roman" w:hAnsi="Times New Roman" w:cs="Times New Roman"/>
          <w:lang w:val="en-US"/>
        </w:rPr>
        <w:t xml:space="preserve">at about 7.2 and 7.4 º </w:t>
      </w:r>
      <w:r w:rsidR="001344D5" w:rsidRPr="00852DA4">
        <w:rPr>
          <w:rFonts w:ascii="Times New Roman" w:hAnsi="Times New Roman" w:cs="Times New Roman"/>
          <w:lang w:val="en-US"/>
        </w:rPr>
        <w:t xml:space="preserve">and </w:t>
      </w:r>
      <w:r w:rsidR="006712E1" w:rsidRPr="00852DA4">
        <w:rPr>
          <w:rFonts w:ascii="Times New Roman" w:hAnsi="Times New Roman" w:cs="Times New Roman"/>
          <w:lang w:val="en-US"/>
        </w:rPr>
        <w:t>attributed to the UiO-66(Ce) and UiO-66(Zr)-NH</w:t>
      </w:r>
      <w:r w:rsidR="006712E1" w:rsidRPr="00852DA4">
        <w:rPr>
          <w:rFonts w:ascii="Times New Roman" w:hAnsi="Times New Roman" w:cs="Times New Roman"/>
          <w:vertAlign w:val="subscript"/>
          <w:lang w:val="en-US"/>
        </w:rPr>
        <w:t>2</w:t>
      </w:r>
      <w:r w:rsidR="006712E1" w:rsidRPr="00852DA4">
        <w:rPr>
          <w:rFonts w:ascii="Times New Roman" w:hAnsi="Times New Roman" w:cs="Times New Roman"/>
          <w:lang w:val="en-US"/>
        </w:rPr>
        <w:t>, respectively.</w:t>
      </w:r>
      <w:bookmarkEnd w:id="2"/>
      <w:r w:rsidR="005424BA" w:rsidRPr="00852DA4">
        <w:rPr>
          <w:rFonts w:ascii="Times New Roman" w:hAnsi="Times New Roman" w:cs="Times New Roman"/>
          <w:lang w:val="en-US"/>
        </w:rPr>
        <w:t xml:space="preserve"> </w:t>
      </w:r>
      <w:bookmarkStart w:id="3" w:name="_Hlk122703813"/>
      <w:r w:rsidR="005424BA" w:rsidRPr="00852DA4">
        <w:rPr>
          <w:rFonts w:ascii="Times New Roman" w:hAnsi="Times New Roman" w:cs="Times New Roman"/>
          <w:lang w:val="en-US"/>
        </w:rPr>
        <w:t>The peak at 7.2 º is broadened with more intensity in UiO-66(Zr)-NH</w:t>
      </w:r>
      <w:r w:rsidR="005424BA" w:rsidRPr="00852DA4">
        <w:rPr>
          <w:rFonts w:ascii="Times New Roman" w:hAnsi="Times New Roman" w:cs="Times New Roman"/>
          <w:vertAlign w:val="subscript"/>
          <w:lang w:val="en-US"/>
        </w:rPr>
        <w:t>2</w:t>
      </w:r>
      <w:r w:rsidR="005424BA" w:rsidRPr="00852DA4">
        <w:rPr>
          <w:rFonts w:ascii="Times New Roman" w:hAnsi="Times New Roman" w:cs="Times New Roman"/>
          <w:lang w:val="en-US"/>
        </w:rPr>
        <w:t>-25@UiO-66(Ce) solid respect to its analogous UiO-66(Zr)-NH</w:t>
      </w:r>
      <w:r w:rsidR="005424BA" w:rsidRPr="00852DA4">
        <w:rPr>
          <w:rFonts w:ascii="Times New Roman" w:hAnsi="Times New Roman" w:cs="Times New Roman"/>
          <w:vertAlign w:val="subscript"/>
          <w:lang w:val="en-US"/>
        </w:rPr>
        <w:t>2</w:t>
      </w:r>
      <w:r w:rsidR="005424BA" w:rsidRPr="00852DA4">
        <w:rPr>
          <w:rFonts w:ascii="Times New Roman" w:hAnsi="Times New Roman" w:cs="Times New Roman"/>
          <w:lang w:val="en-US"/>
        </w:rPr>
        <w:t>-200@UiO-66(Ce) sample. This observation is attributed to a larger amount of UiO-66(Zr)-NH</w:t>
      </w:r>
      <w:r w:rsidR="005424BA" w:rsidRPr="00852DA4">
        <w:rPr>
          <w:rFonts w:ascii="Times New Roman" w:hAnsi="Times New Roman" w:cs="Times New Roman"/>
          <w:vertAlign w:val="subscript"/>
          <w:lang w:val="en-US"/>
        </w:rPr>
        <w:t>2</w:t>
      </w:r>
      <w:r w:rsidR="005424BA" w:rsidRPr="00852DA4">
        <w:rPr>
          <w:rFonts w:ascii="Times New Roman" w:hAnsi="Times New Roman" w:cs="Times New Roman"/>
          <w:lang w:val="en-US"/>
        </w:rPr>
        <w:t xml:space="preserve"> in UiO-66(Zr)-NH</w:t>
      </w:r>
      <w:r w:rsidR="005424BA" w:rsidRPr="00852DA4">
        <w:rPr>
          <w:rFonts w:ascii="Times New Roman" w:hAnsi="Times New Roman" w:cs="Times New Roman"/>
          <w:vertAlign w:val="subscript"/>
          <w:lang w:val="en-US"/>
        </w:rPr>
        <w:t>2</w:t>
      </w:r>
      <w:r w:rsidR="005424BA" w:rsidRPr="00852DA4">
        <w:rPr>
          <w:rFonts w:ascii="Times New Roman" w:hAnsi="Times New Roman" w:cs="Times New Roman"/>
          <w:lang w:val="en-US"/>
        </w:rPr>
        <w:t>-200@UiO-66(Ce) sample that can mask the signals of UiO-66(Ce).</w:t>
      </w:r>
      <w:bookmarkEnd w:id="3"/>
    </w:p>
    <w:p w14:paraId="610AEB6F" w14:textId="77777777" w:rsidR="00B26C60" w:rsidRPr="00852DA4" w:rsidRDefault="00B26C60" w:rsidP="00A97BD3">
      <w:pPr>
        <w:tabs>
          <w:tab w:val="left" w:pos="6824"/>
        </w:tabs>
        <w:spacing w:line="480" w:lineRule="auto"/>
        <w:jc w:val="both"/>
        <w:rPr>
          <w:rFonts w:ascii="Times New Roman" w:hAnsi="Times New Roman" w:cs="Times New Roman"/>
          <w:lang w:val="en-US"/>
        </w:rPr>
      </w:pPr>
    </w:p>
    <w:p w14:paraId="7AF6E473" w14:textId="77777777" w:rsidR="0083118F" w:rsidRPr="00852DA4" w:rsidRDefault="00E422CC" w:rsidP="00A10446">
      <w:pPr>
        <w:jc w:val="center"/>
        <w:rPr>
          <w:rFonts w:ascii="Times New Roman" w:hAnsi="Times New Roman" w:cs="Times New Roman"/>
          <w:lang w:val="en-US"/>
        </w:rPr>
      </w:pPr>
      <w:r w:rsidRPr="00852DA4">
        <w:rPr>
          <w:noProof/>
          <w:lang w:val="es-ES" w:eastAsia="es-ES"/>
        </w:rPr>
        <w:drawing>
          <wp:inline distT="0" distB="0" distL="0" distR="0" wp14:anchorId="6D910941" wp14:editId="701CF194">
            <wp:extent cx="4904509" cy="50631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srcRect l="13936" t="8331"/>
                    <a:stretch/>
                  </pic:blipFill>
                  <pic:spPr bwMode="auto">
                    <a:xfrm>
                      <a:off x="0" y="0"/>
                      <a:ext cx="4905714" cy="5064389"/>
                    </a:xfrm>
                    <a:prstGeom prst="rect">
                      <a:avLst/>
                    </a:prstGeom>
                    <a:ln>
                      <a:noFill/>
                    </a:ln>
                    <a:extLst>
                      <a:ext uri="{53640926-AAD7-44D8-BBD7-CCE9431645EC}">
                        <a14:shadowObscured xmlns:a14="http://schemas.microsoft.com/office/drawing/2010/main"/>
                      </a:ext>
                    </a:extLst>
                  </pic:spPr>
                </pic:pic>
              </a:graphicData>
            </a:graphic>
          </wp:inline>
        </w:drawing>
      </w:r>
    </w:p>
    <w:p w14:paraId="6CA71BE4" w14:textId="77777777" w:rsidR="00917BB1" w:rsidRPr="00852DA4" w:rsidRDefault="00FE6E93" w:rsidP="0097364A">
      <w:pPr>
        <w:spacing w:line="480" w:lineRule="auto"/>
        <w:jc w:val="both"/>
        <w:rPr>
          <w:rFonts w:ascii="Times New Roman" w:hAnsi="Times New Roman" w:cs="Times New Roman"/>
          <w:lang w:val="en-US"/>
        </w:rPr>
      </w:pPr>
      <w:r w:rsidRPr="00852DA4">
        <w:rPr>
          <w:rFonts w:ascii="Times New Roman" w:hAnsi="Times New Roman" w:cs="Times New Roman"/>
          <w:lang w:val="en-US"/>
        </w:rPr>
        <w:lastRenderedPageBreak/>
        <w:t>F</w:t>
      </w:r>
      <w:r w:rsidR="0083118F" w:rsidRPr="00852DA4">
        <w:rPr>
          <w:rFonts w:ascii="Times New Roman" w:hAnsi="Times New Roman" w:cs="Times New Roman"/>
          <w:lang w:val="en-US"/>
        </w:rPr>
        <w:t xml:space="preserve">igure </w:t>
      </w:r>
      <w:r w:rsidRPr="00852DA4">
        <w:rPr>
          <w:rFonts w:ascii="Times New Roman" w:hAnsi="Times New Roman" w:cs="Times New Roman"/>
          <w:lang w:val="en-US"/>
        </w:rPr>
        <w:t>1</w:t>
      </w:r>
      <w:r w:rsidR="0083118F" w:rsidRPr="00852DA4">
        <w:rPr>
          <w:rFonts w:ascii="Times New Roman" w:hAnsi="Times New Roman" w:cs="Times New Roman"/>
          <w:lang w:val="en-US"/>
        </w:rPr>
        <w:t xml:space="preserve">: </w:t>
      </w:r>
      <w:r w:rsidR="00A10446" w:rsidRPr="00852DA4">
        <w:rPr>
          <w:rFonts w:ascii="Times New Roman" w:hAnsi="Times New Roman" w:cs="Times New Roman"/>
          <w:lang w:val="en-US"/>
        </w:rPr>
        <w:t xml:space="preserve">PXRD of </w:t>
      </w:r>
      <w:r w:rsidR="0083118F" w:rsidRPr="00852DA4">
        <w:rPr>
          <w:rFonts w:ascii="Times New Roman" w:hAnsi="Times New Roman" w:cs="Times New Roman"/>
          <w:lang w:val="en-US"/>
        </w:rPr>
        <w:t>UiO</w:t>
      </w:r>
      <w:r w:rsidR="00B152D5" w:rsidRPr="00852DA4">
        <w:rPr>
          <w:rFonts w:ascii="Times New Roman" w:hAnsi="Times New Roman" w:cs="Times New Roman"/>
          <w:lang w:val="en-US"/>
        </w:rPr>
        <w:t>-</w:t>
      </w:r>
      <w:r w:rsidR="0083118F" w:rsidRPr="00852DA4">
        <w:rPr>
          <w:rFonts w:ascii="Times New Roman" w:hAnsi="Times New Roman" w:cs="Times New Roman"/>
          <w:lang w:val="en-US"/>
        </w:rPr>
        <w:t>66-(Zr)</w:t>
      </w:r>
      <w:r w:rsidR="00B44C6C" w:rsidRPr="00852DA4">
        <w:rPr>
          <w:rFonts w:ascii="Times New Roman" w:hAnsi="Times New Roman" w:cs="Times New Roman"/>
          <w:lang w:val="en-US"/>
        </w:rPr>
        <w:t>-NH</w:t>
      </w:r>
      <w:r w:rsidR="00B44C6C" w:rsidRPr="00852DA4">
        <w:rPr>
          <w:rFonts w:ascii="Times New Roman" w:hAnsi="Times New Roman" w:cs="Times New Roman"/>
          <w:vertAlign w:val="subscript"/>
          <w:lang w:val="en-US"/>
        </w:rPr>
        <w:t>2</w:t>
      </w:r>
      <w:r w:rsidR="0083118F" w:rsidRPr="00852DA4">
        <w:rPr>
          <w:rFonts w:ascii="Times New Roman" w:hAnsi="Times New Roman" w:cs="Times New Roman"/>
          <w:lang w:val="en-US"/>
        </w:rPr>
        <w:t xml:space="preserve"> (a), UiO</w:t>
      </w:r>
      <w:r w:rsidR="00B152D5" w:rsidRPr="00852DA4">
        <w:rPr>
          <w:rFonts w:ascii="Times New Roman" w:hAnsi="Times New Roman" w:cs="Times New Roman"/>
          <w:lang w:val="en-US"/>
        </w:rPr>
        <w:t>-</w:t>
      </w:r>
      <w:r w:rsidR="0083118F" w:rsidRPr="00852DA4">
        <w:rPr>
          <w:rFonts w:ascii="Times New Roman" w:hAnsi="Times New Roman" w:cs="Times New Roman"/>
          <w:lang w:val="en-US"/>
        </w:rPr>
        <w:t>66(Zr)-NH</w:t>
      </w:r>
      <w:r w:rsidR="0083118F" w:rsidRPr="00852DA4">
        <w:rPr>
          <w:rFonts w:ascii="Times New Roman" w:hAnsi="Times New Roman" w:cs="Times New Roman"/>
          <w:vertAlign w:val="subscript"/>
          <w:lang w:val="en-US"/>
        </w:rPr>
        <w:t>2</w:t>
      </w:r>
      <w:r w:rsidR="00917BB1" w:rsidRPr="00852DA4">
        <w:rPr>
          <w:rFonts w:ascii="Times New Roman" w:hAnsi="Times New Roman" w:cs="Times New Roman"/>
          <w:lang w:val="en-US"/>
        </w:rPr>
        <w:t>-</w:t>
      </w:r>
      <w:r w:rsidR="0083118F" w:rsidRPr="00852DA4">
        <w:rPr>
          <w:rFonts w:ascii="Times New Roman" w:hAnsi="Times New Roman" w:cs="Times New Roman"/>
          <w:lang w:val="en-US"/>
        </w:rPr>
        <w:t>200@UiO</w:t>
      </w:r>
      <w:r w:rsidR="00B152D5" w:rsidRPr="00852DA4">
        <w:rPr>
          <w:rFonts w:ascii="Times New Roman" w:hAnsi="Times New Roman" w:cs="Times New Roman"/>
          <w:lang w:val="en-US"/>
        </w:rPr>
        <w:t>-</w:t>
      </w:r>
      <w:r w:rsidR="0083118F" w:rsidRPr="00852DA4">
        <w:rPr>
          <w:rFonts w:ascii="Times New Roman" w:hAnsi="Times New Roman" w:cs="Times New Roman"/>
          <w:lang w:val="en-US"/>
        </w:rPr>
        <w:t>66(Ce)</w:t>
      </w:r>
      <w:r w:rsidR="00917BB1" w:rsidRPr="00852DA4">
        <w:rPr>
          <w:rFonts w:ascii="Times New Roman" w:hAnsi="Times New Roman" w:cs="Times New Roman"/>
          <w:lang w:val="en-US"/>
        </w:rPr>
        <w:t xml:space="preserve"> (b), </w:t>
      </w:r>
      <w:r w:rsidR="0083118F" w:rsidRPr="00852DA4">
        <w:rPr>
          <w:rFonts w:ascii="Times New Roman" w:hAnsi="Times New Roman" w:cs="Times New Roman"/>
          <w:lang w:val="en-US"/>
        </w:rPr>
        <w:t>UiO</w:t>
      </w:r>
      <w:r w:rsidR="00B152D5" w:rsidRPr="00852DA4">
        <w:rPr>
          <w:rFonts w:ascii="Times New Roman" w:hAnsi="Times New Roman" w:cs="Times New Roman"/>
          <w:lang w:val="en-US"/>
        </w:rPr>
        <w:t>-</w:t>
      </w:r>
      <w:r w:rsidR="0083118F" w:rsidRPr="00852DA4">
        <w:rPr>
          <w:rFonts w:ascii="Times New Roman" w:hAnsi="Times New Roman" w:cs="Times New Roman"/>
          <w:lang w:val="en-US"/>
        </w:rPr>
        <w:t>66(Zr)-NH</w:t>
      </w:r>
      <w:r w:rsidR="0083118F" w:rsidRPr="00852DA4">
        <w:rPr>
          <w:rFonts w:ascii="Times New Roman" w:hAnsi="Times New Roman" w:cs="Times New Roman"/>
          <w:vertAlign w:val="subscript"/>
          <w:lang w:val="en-US"/>
        </w:rPr>
        <w:t>2</w:t>
      </w:r>
      <w:r w:rsidR="00917BB1" w:rsidRPr="00852DA4">
        <w:rPr>
          <w:rFonts w:ascii="Times New Roman" w:hAnsi="Times New Roman" w:cs="Times New Roman"/>
          <w:lang w:val="en-US"/>
        </w:rPr>
        <w:t>-</w:t>
      </w:r>
      <w:r w:rsidR="0083118F" w:rsidRPr="00852DA4">
        <w:rPr>
          <w:rFonts w:ascii="Times New Roman" w:hAnsi="Times New Roman" w:cs="Times New Roman"/>
          <w:lang w:val="en-US"/>
        </w:rPr>
        <w:t>25@UiO</w:t>
      </w:r>
      <w:r w:rsidR="00B152D5" w:rsidRPr="00852DA4">
        <w:rPr>
          <w:rFonts w:ascii="Times New Roman" w:hAnsi="Times New Roman" w:cs="Times New Roman"/>
          <w:lang w:val="en-US"/>
        </w:rPr>
        <w:t>-</w:t>
      </w:r>
      <w:r w:rsidR="0083118F" w:rsidRPr="00852DA4">
        <w:rPr>
          <w:rFonts w:ascii="Times New Roman" w:hAnsi="Times New Roman" w:cs="Times New Roman"/>
          <w:lang w:val="en-US"/>
        </w:rPr>
        <w:t>66(Ce)</w:t>
      </w:r>
      <w:r w:rsidR="00917BB1" w:rsidRPr="00852DA4">
        <w:rPr>
          <w:rFonts w:ascii="Times New Roman" w:hAnsi="Times New Roman" w:cs="Times New Roman"/>
          <w:lang w:val="en-US"/>
        </w:rPr>
        <w:t xml:space="preserve"> (c),</w:t>
      </w:r>
      <w:r w:rsidR="0083118F" w:rsidRPr="00852DA4">
        <w:rPr>
          <w:rFonts w:ascii="Times New Roman" w:hAnsi="Times New Roman" w:cs="Times New Roman"/>
          <w:lang w:val="en-US"/>
        </w:rPr>
        <w:t xml:space="preserve"> UiO</w:t>
      </w:r>
      <w:r w:rsidR="00917BB1" w:rsidRPr="00852DA4">
        <w:rPr>
          <w:rFonts w:ascii="Times New Roman" w:hAnsi="Times New Roman" w:cs="Times New Roman"/>
          <w:lang w:val="en-US"/>
        </w:rPr>
        <w:t>-</w:t>
      </w:r>
      <w:r w:rsidR="0083118F" w:rsidRPr="00852DA4">
        <w:rPr>
          <w:rFonts w:ascii="Times New Roman" w:hAnsi="Times New Roman" w:cs="Times New Roman"/>
          <w:lang w:val="en-US"/>
        </w:rPr>
        <w:t>66(Ce)</w:t>
      </w:r>
      <w:r w:rsidR="00917BB1" w:rsidRPr="00852DA4">
        <w:rPr>
          <w:rFonts w:ascii="Times New Roman" w:hAnsi="Times New Roman" w:cs="Times New Roman"/>
          <w:lang w:val="en-US"/>
        </w:rPr>
        <w:t>-</w:t>
      </w:r>
      <w:r w:rsidR="0083118F" w:rsidRPr="00852DA4">
        <w:rPr>
          <w:rFonts w:ascii="Times New Roman" w:hAnsi="Times New Roman" w:cs="Times New Roman"/>
          <w:lang w:val="en-US"/>
        </w:rPr>
        <w:t>200</w:t>
      </w:r>
      <w:r w:rsidR="00917BB1" w:rsidRPr="00852DA4">
        <w:rPr>
          <w:rFonts w:ascii="Times New Roman" w:hAnsi="Times New Roman" w:cs="Times New Roman"/>
          <w:lang w:val="en-US"/>
        </w:rPr>
        <w:t>@</w:t>
      </w:r>
      <w:r w:rsidR="0083118F" w:rsidRPr="00852DA4">
        <w:rPr>
          <w:rFonts w:ascii="Times New Roman" w:hAnsi="Times New Roman" w:cs="Times New Roman"/>
          <w:lang w:val="en-US"/>
        </w:rPr>
        <w:t>UiO</w:t>
      </w:r>
      <w:r w:rsidR="00917BB1" w:rsidRPr="00852DA4">
        <w:rPr>
          <w:rFonts w:ascii="Times New Roman" w:hAnsi="Times New Roman" w:cs="Times New Roman"/>
          <w:lang w:val="en-US"/>
        </w:rPr>
        <w:t>-</w:t>
      </w:r>
      <w:r w:rsidR="0083118F" w:rsidRPr="00852DA4">
        <w:rPr>
          <w:rFonts w:ascii="Times New Roman" w:hAnsi="Times New Roman" w:cs="Times New Roman"/>
          <w:lang w:val="en-US"/>
        </w:rPr>
        <w:t>66(Zr)-NH</w:t>
      </w:r>
      <w:r w:rsidR="0083118F" w:rsidRPr="00852DA4">
        <w:rPr>
          <w:rFonts w:ascii="Times New Roman" w:hAnsi="Times New Roman" w:cs="Times New Roman"/>
          <w:vertAlign w:val="subscript"/>
          <w:lang w:val="en-US"/>
        </w:rPr>
        <w:t>2</w:t>
      </w:r>
      <w:r w:rsidR="00917BB1" w:rsidRPr="00852DA4">
        <w:rPr>
          <w:rFonts w:ascii="Times New Roman" w:hAnsi="Times New Roman" w:cs="Times New Roman"/>
          <w:lang w:val="en-US"/>
        </w:rPr>
        <w:t xml:space="preserve"> (d) and </w:t>
      </w:r>
      <w:r w:rsidR="0083118F" w:rsidRPr="00852DA4">
        <w:rPr>
          <w:rFonts w:ascii="Times New Roman" w:hAnsi="Times New Roman" w:cs="Times New Roman"/>
          <w:lang w:val="en-US"/>
        </w:rPr>
        <w:t>UiO</w:t>
      </w:r>
      <w:r w:rsidR="00917BB1" w:rsidRPr="00852DA4">
        <w:rPr>
          <w:rFonts w:ascii="Times New Roman" w:hAnsi="Times New Roman" w:cs="Times New Roman"/>
          <w:lang w:val="en-US"/>
        </w:rPr>
        <w:t>-</w:t>
      </w:r>
      <w:r w:rsidR="0083118F" w:rsidRPr="00852DA4">
        <w:rPr>
          <w:rFonts w:ascii="Times New Roman" w:hAnsi="Times New Roman" w:cs="Times New Roman"/>
          <w:lang w:val="en-US"/>
        </w:rPr>
        <w:t>66(Ce)</w:t>
      </w:r>
      <w:r w:rsidR="00917BB1" w:rsidRPr="00852DA4">
        <w:rPr>
          <w:rFonts w:ascii="Times New Roman" w:hAnsi="Times New Roman" w:cs="Times New Roman"/>
          <w:lang w:val="en-US"/>
        </w:rPr>
        <w:t xml:space="preserve"> </w:t>
      </w:r>
      <w:r w:rsidR="00FC54B7" w:rsidRPr="00852DA4">
        <w:rPr>
          <w:rFonts w:ascii="Times New Roman" w:hAnsi="Times New Roman" w:cs="Times New Roman"/>
          <w:lang w:val="en-US"/>
        </w:rPr>
        <w:t>(e)</w:t>
      </w:r>
      <w:r w:rsidR="00917BB1" w:rsidRPr="00852DA4">
        <w:rPr>
          <w:rFonts w:ascii="Times New Roman" w:hAnsi="Times New Roman" w:cs="Times New Roman"/>
          <w:lang w:val="en-US"/>
        </w:rPr>
        <w:t>. The inset shows a z</w:t>
      </w:r>
      <w:r w:rsidR="001C779C" w:rsidRPr="00852DA4">
        <w:rPr>
          <w:rFonts w:ascii="Times New Roman" w:hAnsi="Times New Roman" w:cs="Times New Roman"/>
          <w:lang w:val="en-US"/>
        </w:rPr>
        <w:t>oon in in the low angle region.</w:t>
      </w:r>
    </w:p>
    <w:p w14:paraId="61E5ED71" w14:textId="77777777" w:rsidR="00550FA8" w:rsidRPr="00852DA4" w:rsidRDefault="00951B9D" w:rsidP="00B74297">
      <w:pPr>
        <w:tabs>
          <w:tab w:val="left" w:pos="2961"/>
        </w:tabs>
        <w:spacing w:line="480" w:lineRule="auto"/>
        <w:jc w:val="both"/>
        <w:rPr>
          <w:rFonts w:ascii="Times New Roman" w:hAnsi="Times New Roman" w:cs="Times New Roman"/>
          <w:lang w:val="en-US"/>
        </w:rPr>
      </w:pPr>
      <w:r w:rsidRPr="00852DA4">
        <w:rPr>
          <w:rFonts w:ascii="Times New Roman" w:hAnsi="Times New Roman" w:cs="Times New Roman"/>
          <w:lang w:val="en-US"/>
        </w:rPr>
        <w:t xml:space="preserve">            </w:t>
      </w:r>
      <w:r w:rsidR="00B152D5" w:rsidRPr="00852DA4">
        <w:rPr>
          <w:rFonts w:ascii="Times New Roman" w:hAnsi="Times New Roman" w:cs="Times New Roman"/>
          <w:lang w:val="en-US"/>
        </w:rPr>
        <w:t>Isothermal N</w:t>
      </w:r>
      <w:r w:rsidR="00B152D5" w:rsidRPr="00852DA4">
        <w:rPr>
          <w:rFonts w:ascii="Times New Roman" w:hAnsi="Times New Roman" w:cs="Times New Roman"/>
          <w:vertAlign w:val="subscript"/>
          <w:lang w:val="en-US"/>
        </w:rPr>
        <w:t>2</w:t>
      </w:r>
      <w:r w:rsidR="00B152D5" w:rsidRPr="00852DA4">
        <w:rPr>
          <w:rFonts w:ascii="Times New Roman" w:hAnsi="Times New Roman" w:cs="Times New Roman"/>
          <w:lang w:val="en-US"/>
        </w:rPr>
        <w:t xml:space="preserve"> adsorption experiments were performed for UiO-66(Zr)-NH</w:t>
      </w:r>
      <w:r w:rsidR="00B152D5" w:rsidRPr="00852DA4">
        <w:rPr>
          <w:rFonts w:ascii="Times New Roman" w:hAnsi="Times New Roman" w:cs="Times New Roman"/>
          <w:vertAlign w:val="subscript"/>
          <w:lang w:val="en-US"/>
        </w:rPr>
        <w:t>2</w:t>
      </w:r>
      <w:r w:rsidR="00B152D5" w:rsidRPr="00852DA4">
        <w:rPr>
          <w:rFonts w:ascii="Times New Roman" w:hAnsi="Times New Roman" w:cs="Times New Roman"/>
          <w:lang w:val="en-US"/>
        </w:rPr>
        <w:t xml:space="preserve"> and UiO-66(Ce) solids and their BET surface area values are 923 and 906 m</w:t>
      </w:r>
      <w:r w:rsidR="00B152D5" w:rsidRPr="00852DA4">
        <w:rPr>
          <w:rFonts w:ascii="Times New Roman" w:hAnsi="Times New Roman" w:cs="Times New Roman"/>
          <w:vertAlign w:val="superscript"/>
          <w:lang w:val="en-US"/>
        </w:rPr>
        <w:t>2</w:t>
      </w:r>
      <w:r w:rsidR="00B152D5" w:rsidRPr="00852DA4">
        <w:rPr>
          <w:rFonts w:ascii="Times New Roman" w:hAnsi="Times New Roman" w:cs="Times New Roman"/>
          <w:lang w:val="en-US"/>
        </w:rPr>
        <w:t>/g (Figures S1 and S2), respectively. These data are i</w:t>
      </w:r>
      <w:r w:rsidR="006A442A" w:rsidRPr="00852DA4">
        <w:rPr>
          <w:rFonts w:ascii="Times New Roman" w:hAnsi="Times New Roman" w:cs="Times New Roman"/>
          <w:lang w:val="en-US"/>
        </w:rPr>
        <w:t>n good agreement with previous studies</w:t>
      </w:r>
      <w:r w:rsidR="00122E81"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&lt;EndNote&gt;&lt;Cite&gt;&lt;Author&gt;Melillo&lt;/Author&gt;&lt;Year&gt;2020&lt;/Year&gt;&lt;RecNum&gt;265&lt;/RecNum&gt;&lt;record&gt;&lt;rec-number&gt;265&lt;/rec-number&gt;&lt;ref-type name="Journal Article"&gt;17&lt;/ref-type&gt;&lt;contributors&gt;&lt;authors&gt;&lt;author&gt;Melillo, A.,&lt;/author&gt;&lt;author&gt;Cabrero-Antonino, M.,&lt;/author&gt;&lt;author&gt;Navalón, S.,&lt;/author&gt;&lt;author&gt;Alvaro, M.,&lt;/author&gt;&lt;author&gt;Ferrer, B.,&lt;/author&gt;&lt;author&gt;García, H.&lt;/author&gt;&lt;/authors&gt;&lt;/contributors&gt;&lt;titles&gt;&lt;title&gt;Enhancing visible light photocatalytic activity for overall water splitting in UiO-66 by controlling metal node composition&lt;/title&gt;&lt;secondary-title&gt;Appl. Catal. B. Environ.&lt;/secondary-title&gt;&lt;/titles&gt;&lt;pages&gt;119345&lt;/pages&gt;&lt;volume&gt;278&lt;/volume&gt;&lt;dates&gt;&lt;year&gt;2020&lt;/year&gt;&lt;/dates&gt;&lt;urls&gt;&lt;/urls&gt;&lt;/record&gt;&lt;/Cite&gt;&lt;Cite&gt;&lt;Author&gt;Melillo&lt;/Author&gt;&lt;Year&gt;2020&lt;/Year&gt;&lt;RecNum&gt;266&lt;/RecNum&gt;&lt;record&gt;&lt;rec-number&gt;266&lt;/rec-number&gt;&lt;ref-type name="Journal Article"&gt;17&lt;/ref-type&gt;&lt;contributors&gt;&lt;authors&gt;&lt;author&gt;Melillo, A.,&lt;/author&gt;&lt;author&gt;García-Vallés, C.,&lt;/author&gt;&lt;author&gt;Ferrer, B.,&lt;/author&gt;&lt;author&gt;Álvaro, M.,&lt;/author&gt;&lt;author&gt;Navalón, S.,&lt;/author&gt;&lt;author&gt;García, H.&lt;/author&gt;&lt;/authors&gt;&lt;/contributors&gt;&lt;titles&gt;&lt;title&gt;Bifunctional metal-organic frameworks for hydrogenation of nitrophenol using methanol as hydrogen source&lt;/title&gt;&lt;secondary-title&gt;Org. Biomol. Chem.&lt;/secondary-title&gt;&lt;/titles&gt;&lt;periodical&gt;&lt;full-title&gt;Org. Biomol. Chem.&lt;/full-title&gt;&lt;/periodical&gt;&lt;pages&gt;794-800&lt;/pages&gt;&lt;volume&gt;19&lt;/volume&gt;&lt;dates&gt;&lt;year&gt;2020&lt;/year&gt;&lt;/dates&gt;&lt;urls&gt;&lt;/urls&gt;&lt;/record&gt;&lt;/Cite&gt;&lt;/EndNote&gt;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30, 36</w:t>
      </w:r>
      <w:r w:rsidR="00A34086" w:rsidRPr="00852DA4">
        <w:rPr>
          <w:rFonts w:ascii="Times New Roman" w:hAnsi="Times New Roman" w:cs="Times New Roman"/>
          <w:lang w:val="en-US"/>
        </w:rPr>
        <w:fldChar w:fldCharType="end"/>
      </w:r>
      <w:r w:rsidR="00482F33" w:rsidRPr="00852DA4">
        <w:rPr>
          <w:rFonts w:ascii="Times New Roman" w:hAnsi="Times New Roman" w:cs="Times New Roman"/>
          <w:lang w:val="en-US"/>
        </w:rPr>
        <w:t xml:space="preserve"> </w:t>
      </w:r>
      <w:r w:rsidR="00B152D5" w:rsidRPr="00852DA4">
        <w:rPr>
          <w:rFonts w:ascii="Times New Roman" w:hAnsi="Times New Roman" w:cs="Times New Roman"/>
          <w:lang w:val="en-US"/>
        </w:rPr>
        <w:t xml:space="preserve">Further, </w:t>
      </w:r>
      <w:r w:rsidR="00482F33" w:rsidRPr="00852DA4">
        <w:rPr>
          <w:rFonts w:ascii="Times New Roman" w:hAnsi="Times New Roman" w:cs="Times New Roman"/>
          <w:lang w:val="en-US"/>
        </w:rPr>
        <w:t>UiO-66(Zr)-NH</w:t>
      </w:r>
      <w:r w:rsidR="00482F33" w:rsidRPr="00852DA4">
        <w:rPr>
          <w:rFonts w:ascii="Times New Roman" w:hAnsi="Times New Roman" w:cs="Times New Roman"/>
          <w:vertAlign w:val="subscript"/>
          <w:lang w:val="en-US"/>
        </w:rPr>
        <w:t>2</w:t>
      </w:r>
      <w:r w:rsidR="00482F33" w:rsidRPr="00852DA4">
        <w:rPr>
          <w:rFonts w:ascii="Times New Roman" w:hAnsi="Times New Roman" w:cs="Times New Roman"/>
          <w:lang w:val="en-US"/>
        </w:rPr>
        <w:t>-200@UiO-66(Ce) and UiO-66(Zr)-NH</w:t>
      </w:r>
      <w:r w:rsidR="00482F33" w:rsidRPr="00852DA4">
        <w:rPr>
          <w:rFonts w:ascii="Times New Roman" w:hAnsi="Times New Roman" w:cs="Times New Roman"/>
          <w:vertAlign w:val="subscript"/>
          <w:lang w:val="en-US"/>
        </w:rPr>
        <w:t>2</w:t>
      </w:r>
      <w:r w:rsidR="00482F33" w:rsidRPr="00852DA4">
        <w:rPr>
          <w:rFonts w:ascii="Times New Roman" w:hAnsi="Times New Roman" w:cs="Times New Roman"/>
          <w:lang w:val="en-US"/>
        </w:rPr>
        <w:t>-2</w:t>
      </w:r>
      <w:r w:rsidR="006A442A" w:rsidRPr="00852DA4">
        <w:rPr>
          <w:rFonts w:ascii="Times New Roman" w:hAnsi="Times New Roman" w:cs="Times New Roman"/>
          <w:lang w:val="en-US"/>
        </w:rPr>
        <w:t>5</w:t>
      </w:r>
      <w:r w:rsidR="00482F33" w:rsidRPr="00852DA4">
        <w:rPr>
          <w:rFonts w:ascii="Times New Roman" w:hAnsi="Times New Roman" w:cs="Times New Roman"/>
          <w:lang w:val="en-US"/>
        </w:rPr>
        <w:t xml:space="preserve">@UiO-66(Ce) samples </w:t>
      </w:r>
      <w:r w:rsidR="00B152D5" w:rsidRPr="00852DA4">
        <w:rPr>
          <w:rFonts w:ascii="Times New Roman" w:hAnsi="Times New Roman" w:cs="Times New Roman"/>
          <w:lang w:val="en-US"/>
        </w:rPr>
        <w:t xml:space="preserve">exhibited </w:t>
      </w:r>
      <w:r w:rsidR="00482F33" w:rsidRPr="00852DA4">
        <w:rPr>
          <w:rFonts w:ascii="Times New Roman" w:hAnsi="Times New Roman" w:cs="Times New Roman"/>
          <w:lang w:val="en-US"/>
        </w:rPr>
        <w:t xml:space="preserve">BET </w:t>
      </w:r>
      <w:r w:rsidR="00B152D5" w:rsidRPr="00852DA4">
        <w:rPr>
          <w:rFonts w:ascii="Times New Roman" w:hAnsi="Times New Roman" w:cs="Times New Roman"/>
          <w:lang w:val="en-US"/>
        </w:rPr>
        <w:t xml:space="preserve">surface area </w:t>
      </w:r>
      <w:r w:rsidR="00482F33" w:rsidRPr="00852DA4">
        <w:rPr>
          <w:rFonts w:ascii="Times New Roman" w:hAnsi="Times New Roman" w:cs="Times New Roman"/>
          <w:lang w:val="en-US"/>
        </w:rPr>
        <w:t xml:space="preserve">values </w:t>
      </w:r>
      <w:r w:rsidR="00B152D5" w:rsidRPr="00852DA4">
        <w:rPr>
          <w:rFonts w:ascii="Times New Roman" w:hAnsi="Times New Roman" w:cs="Times New Roman"/>
          <w:lang w:val="en-US"/>
        </w:rPr>
        <w:t xml:space="preserve">of </w:t>
      </w:r>
      <w:r w:rsidR="00482F33" w:rsidRPr="00852DA4">
        <w:rPr>
          <w:rFonts w:ascii="Times New Roman" w:hAnsi="Times New Roman" w:cs="Times New Roman"/>
          <w:lang w:val="en-US"/>
        </w:rPr>
        <w:t>841 and 783 m</w:t>
      </w:r>
      <w:r w:rsidR="00482F33" w:rsidRPr="00852DA4">
        <w:rPr>
          <w:rFonts w:ascii="Times New Roman" w:hAnsi="Times New Roman" w:cs="Times New Roman"/>
          <w:vertAlign w:val="superscript"/>
          <w:lang w:val="en-US"/>
        </w:rPr>
        <w:t>2</w:t>
      </w:r>
      <w:r w:rsidR="00482F33" w:rsidRPr="00852DA4">
        <w:rPr>
          <w:rFonts w:ascii="Times New Roman" w:hAnsi="Times New Roman" w:cs="Times New Roman"/>
          <w:lang w:val="en-US"/>
        </w:rPr>
        <w:t>/g, respectively</w:t>
      </w:r>
      <w:r w:rsidR="006F2A1D" w:rsidRPr="00852DA4">
        <w:rPr>
          <w:rFonts w:ascii="Times New Roman" w:hAnsi="Times New Roman" w:cs="Times New Roman"/>
          <w:lang w:val="en-US"/>
        </w:rPr>
        <w:t xml:space="preserve"> (Figures S</w:t>
      </w:r>
      <w:r w:rsidR="00632C15" w:rsidRPr="00852DA4">
        <w:rPr>
          <w:rFonts w:ascii="Times New Roman" w:hAnsi="Times New Roman" w:cs="Times New Roman"/>
          <w:lang w:val="en-US"/>
        </w:rPr>
        <w:t>3</w:t>
      </w:r>
      <w:r w:rsidR="006F2A1D" w:rsidRPr="00852DA4">
        <w:rPr>
          <w:rFonts w:ascii="Times New Roman" w:hAnsi="Times New Roman" w:cs="Times New Roman"/>
          <w:lang w:val="en-US"/>
        </w:rPr>
        <w:t xml:space="preserve"> and S</w:t>
      </w:r>
      <w:r w:rsidR="00632C15" w:rsidRPr="00852DA4">
        <w:rPr>
          <w:rFonts w:ascii="Times New Roman" w:hAnsi="Times New Roman" w:cs="Times New Roman"/>
          <w:lang w:val="en-US"/>
        </w:rPr>
        <w:t>4</w:t>
      </w:r>
      <w:r w:rsidR="006F2A1D" w:rsidRPr="00852DA4">
        <w:rPr>
          <w:rFonts w:ascii="Times New Roman" w:hAnsi="Times New Roman" w:cs="Times New Roman"/>
          <w:lang w:val="en-US"/>
        </w:rPr>
        <w:t>)</w:t>
      </w:r>
      <w:r w:rsidR="00482F33" w:rsidRPr="00852DA4">
        <w:rPr>
          <w:rFonts w:ascii="Times New Roman" w:hAnsi="Times New Roman" w:cs="Times New Roman"/>
          <w:lang w:val="en-US"/>
        </w:rPr>
        <w:t>. Attempts to prepare a UiO-66(Ce)@UiO-66(Zr)-NH</w:t>
      </w:r>
      <w:r w:rsidR="00482F33" w:rsidRPr="00852DA4">
        <w:rPr>
          <w:rFonts w:ascii="Times New Roman" w:hAnsi="Times New Roman" w:cs="Times New Roman"/>
          <w:vertAlign w:val="subscript"/>
          <w:lang w:val="en-US"/>
        </w:rPr>
        <w:t>2</w:t>
      </w:r>
      <w:r w:rsidR="00482F33" w:rsidRPr="00852DA4">
        <w:rPr>
          <w:rFonts w:ascii="Times New Roman" w:hAnsi="Times New Roman" w:cs="Times New Roman"/>
          <w:lang w:val="en-US"/>
        </w:rPr>
        <w:t xml:space="preserve"> </w:t>
      </w:r>
      <w:r w:rsidR="00B8246D" w:rsidRPr="00852DA4">
        <w:rPr>
          <w:rFonts w:ascii="Times New Roman" w:hAnsi="Times New Roman" w:cs="Times New Roman"/>
          <w:lang w:val="en-US"/>
        </w:rPr>
        <w:t xml:space="preserve">composite </w:t>
      </w:r>
      <w:r w:rsidR="00482F33" w:rsidRPr="00852DA4">
        <w:rPr>
          <w:rFonts w:ascii="Times New Roman" w:hAnsi="Times New Roman" w:cs="Times New Roman"/>
          <w:lang w:val="en-US"/>
        </w:rPr>
        <w:t xml:space="preserve">using 200 mg of preformed UiO-66(Ce) resulted in a crystalline solid </w:t>
      </w:r>
      <w:r w:rsidR="006A442A" w:rsidRPr="00852DA4">
        <w:rPr>
          <w:rFonts w:ascii="Times New Roman" w:hAnsi="Times New Roman" w:cs="Times New Roman"/>
          <w:lang w:val="en-US"/>
        </w:rPr>
        <w:t xml:space="preserve">(Figure 1d) </w:t>
      </w:r>
      <w:r w:rsidR="00482F33" w:rsidRPr="00852DA4">
        <w:rPr>
          <w:rFonts w:ascii="Times New Roman" w:hAnsi="Times New Roman" w:cs="Times New Roman"/>
          <w:lang w:val="en-US"/>
        </w:rPr>
        <w:t>with a</w:t>
      </w:r>
      <w:r w:rsidR="00B152D5" w:rsidRPr="00852DA4">
        <w:rPr>
          <w:rFonts w:ascii="Times New Roman" w:hAnsi="Times New Roman" w:cs="Times New Roman"/>
          <w:lang w:val="en-US"/>
        </w:rPr>
        <w:t xml:space="preserve"> </w:t>
      </w:r>
      <w:r w:rsidR="00482F33" w:rsidRPr="00852DA4">
        <w:rPr>
          <w:rFonts w:ascii="Times New Roman" w:hAnsi="Times New Roman" w:cs="Times New Roman"/>
          <w:lang w:val="en-US"/>
        </w:rPr>
        <w:t xml:space="preserve">BET </w:t>
      </w:r>
      <w:r w:rsidR="00B152D5" w:rsidRPr="00852DA4">
        <w:rPr>
          <w:rFonts w:ascii="Times New Roman" w:hAnsi="Times New Roman" w:cs="Times New Roman"/>
          <w:lang w:val="en-US"/>
        </w:rPr>
        <w:t xml:space="preserve">surface </w:t>
      </w:r>
      <w:r w:rsidR="00482F33" w:rsidRPr="00852DA4">
        <w:rPr>
          <w:rFonts w:ascii="Times New Roman" w:hAnsi="Times New Roman" w:cs="Times New Roman"/>
          <w:lang w:val="en-US"/>
        </w:rPr>
        <w:t>area of only 600</w:t>
      </w:r>
      <w:r w:rsidR="00732C62" w:rsidRPr="00852DA4">
        <w:rPr>
          <w:rFonts w:ascii="Times New Roman" w:hAnsi="Times New Roman" w:cs="Times New Roman"/>
          <w:lang w:val="en-US"/>
        </w:rPr>
        <w:t xml:space="preserve"> m</w:t>
      </w:r>
      <w:r w:rsidR="00732C62" w:rsidRPr="00852DA4">
        <w:rPr>
          <w:rFonts w:ascii="Times New Roman" w:hAnsi="Times New Roman" w:cs="Times New Roman"/>
          <w:vertAlign w:val="superscript"/>
          <w:lang w:val="en-US"/>
        </w:rPr>
        <w:t>2</w:t>
      </w:r>
      <w:r w:rsidR="00732C62" w:rsidRPr="00852DA4">
        <w:rPr>
          <w:rFonts w:ascii="Times New Roman" w:hAnsi="Times New Roman" w:cs="Times New Roman"/>
          <w:lang w:val="en-US"/>
        </w:rPr>
        <w:t>/g</w:t>
      </w:r>
      <w:r w:rsidR="00BE4E61" w:rsidRPr="00852DA4">
        <w:rPr>
          <w:rFonts w:ascii="Times New Roman" w:hAnsi="Times New Roman" w:cs="Times New Roman"/>
          <w:lang w:val="en-US"/>
        </w:rPr>
        <w:t xml:space="preserve"> (Figure S5)</w:t>
      </w:r>
      <w:r w:rsidR="00482F33" w:rsidRPr="00852DA4">
        <w:rPr>
          <w:rFonts w:ascii="Times New Roman" w:hAnsi="Times New Roman" w:cs="Times New Roman"/>
          <w:lang w:val="en-US"/>
        </w:rPr>
        <w:t xml:space="preserve">. This </w:t>
      </w:r>
      <w:r w:rsidR="00732C62" w:rsidRPr="00852DA4">
        <w:rPr>
          <w:rFonts w:ascii="Times New Roman" w:hAnsi="Times New Roman" w:cs="Times New Roman"/>
          <w:lang w:val="en-US"/>
        </w:rPr>
        <w:t xml:space="preserve">lower BET </w:t>
      </w:r>
      <w:r w:rsidR="00B152D5" w:rsidRPr="00852DA4">
        <w:rPr>
          <w:rFonts w:ascii="Times New Roman" w:hAnsi="Times New Roman" w:cs="Times New Roman"/>
          <w:lang w:val="en-US"/>
        </w:rPr>
        <w:t xml:space="preserve">surface </w:t>
      </w:r>
      <w:r w:rsidR="00732C62" w:rsidRPr="00852DA4">
        <w:rPr>
          <w:rFonts w:ascii="Times New Roman" w:hAnsi="Times New Roman" w:cs="Times New Roman"/>
          <w:lang w:val="en-US"/>
        </w:rPr>
        <w:t xml:space="preserve">area </w:t>
      </w:r>
      <w:r w:rsidR="00482F33" w:rsidRPr="00852DA4">
        <w:rPr>
          <w:rFonts w:ascii="Times New Roman" w:hAnsi="Times New Roman" w:cs="Times New Roman"/>
          <w:lang w:val="en-US"/>
        </w:rPr>
        <w:t>may reflect that UiO-66(Ce) is not completely stable in the presence of the acidic ZrCl</w:t>
      </w:r>
      <w:r w:rsidR="00482F33" w:rsidRPr="00852DA4">
        <w:rPr>
          <w:rFonts w:ascii="Times New Roman" w:hAnsi="Times New Roman" w:cs="Times New Roman"/>
          <w:vertAlign w:val="subscript"/>
          <w:lang w:val="en-US"/>
        </w:rPr>
        <w:t>4</w:t>
      </w:r>
      <w:r w:rsidR="00482F33" w:rsidRPr="00852DA4">
        <w:rPr>
          <w:rFonts w:ascii="Times New Roman" w:hAnsi="Times New Roman" w:cs="Times New Roman"/>
          <w:lang w:val="en-US"/>
        </w:rPr>
        <w:t xml:space="preserve"> </w:t>
      </w:r>
      <w:r w:rsidR="00A56AB6" w:rsidRPr="00852DA4">
        <w:rPr>
          <w:rFonts w:ascii="Times New Roman" w:hAnsi="Times New Roman" w:cs="Times New Roman"/>
          <w:lang w:val="en-US"/>
        </w:rPr>
        <w:t xml:space="preserve">reagent </w:t>
      </w:r>
      <w:r w:rsidR="00482F33" w:rsidRPr="00852DA4">
        <w:rPr>
          <w:rFonts w:ascii="Times New Roman" w:hAnsi="Times New Roman" w:cs="Times New Roman"/>
          <w:lang w:val="en-US"/>
        </w:rPr>
        <w:t>during the preparation of the UiO-66(Ce)@UiO-66(Zr)-NH</w:t>
      </w:r>
      <w:r w:rsidR="00482F33" w:rsidRPr="00852DA4">
        <w:rPr>
          <w:rFonts w:ascii="Times New Roman" w:hAnsi="Times New Roman" w:cs="Times New Roman"/>
          <w:vertAlign w:val="subscript"/>
          <w:lang w:val="en-US"/>
        </w:rPr>
        <w:t>2</w:t>
      </w:r>
      <w:r w:rsidR="00482F33" w:rsidRPr="00852DA4">
        <w:rPr>
          <w:rFonts w:ascii="Times New Roman" w:hAnsi="Times New Roman" w:cs="Times New Roman"/>
          <w:lang w:val="en-US"/>
        </w:rPr>
        <w:t xml:space="preserve"> </w:t>
      </w:r>
      <w:r w:rsidR="00B8246D" w:rsidRPr="00852DA4">
        <w:rPr>
          <w:rFonts w:ascii="Times New Roman" w:hAnsi="Times New Roman" w:cs="Times New Roman"/>
          <w:lang w:val="en-US"/>
        </w:rPr>
        <w:t>solid</w:t>
      </w:r>
      <w:r w:rsidR="00482F33" w:rsidRPr="00852DA4">
        <w:rPr>
          <w:rFonts w:ascii="Times New Roman" w:hAnsi="Times New Roman" w:cs="Times New Roman"/>
          <w:lang w:val="en-US"/>
        </w:rPr>
        <w:t>. In fact, this sample exhibited poor photocatalytic results for the</w:t>
      </w:r>
      <w:r w:rsidR="002415A7" w:rsidRPr="00852DA4">
        <w:rPr>
          <w:rFonts w:ascii="Times New Roman" w:hAnsi="Times New Roman" w:cs="Times New Roman"/>
          <w:lang w:val="en-US"/>
        </w:rPr>
        <w:t xml:space="preserve"> </w:t>
      </w:r>
      <w:r w:rsidR="00705178" w:rsidRPr="00852DA4">
        <w:rPr>
          <w:rFonts w:ascii="Times New Roman" w:hAnsi="Times New Roman" w:cs="Times New Roman"/>
          <w:lang w:val="en-US"/>
        </w:rPr>
        <w:t>OWS</w:t>
      </w:r>
      <w:r w:rsidR="00482F33" w:rsidRPr="00852DA4">
        <w:rPr>
          <w:rFonts w:ascii="Times New Roman" w:hAnsi="Times New Roman" w:cs="Times New Roman"/>
          <w:lang w:val="en-US"/>
        </w:rPr>
        <w:t xml:space="preserve"> compared with the other two </w:t>
      </w:r>
      <w:r w:rsidR="00B8246D" w:rsidRPr="00852DA4">
        <w:rPr>
          <w:rFonts w:ascii="Times New Roman" w:hAnsi="Times New Roman" w:cs="Times New Roman"/>
          <w:lang w:val="en-US"/>
        </w:rPr>
        <w:t xml:space="preserve">composites </w:t>
      </w:r>
      <w:r w:rsidR="00482F33" w:rsidRPr="00852DA4">
        <w:rPr>
          <w:rFonts w:ascii="Times New Roman" w:hAnsi="Times New Roman" w:cs="Times New Roman"/>
          <w:lang w:val="en-US"/>
        </w:rPr>
        <w:t xml:space="preserve">(data not shown). Therefore, we </w:t>
      </w:r>
      <w:r w:rsidRPr="00852DA4">
        <w:rPr>
          <w:rFonts w:ascii="Times New Roman" w:hAnsi="Times New Roman" w:cs="Times New Roman"/>
          <w:lang w:val="en-US"/>
        </w:rPr>
        <w:t>decided</w:t>
      </w:r>
      <w:r w:rsidR="00482F33" w:rsidRPr="00852DA4">
        <w:rPr>
          <w:rFonts w:ascii="Times New Roman" w:hAnsi="Times New Roman" w:cs="Times New Roman"/>
          <w:lang w:val="en-US"/>
        </w:rPr>
        <w:t xml:space="preserve"> to continue the present study </w:t>
      </w:r>
      <w:r w:rsidR="00093AF5" w:rsidRPr="00852DA4">
        <w:rPr>
          <w:rFonts w:ascii="Times New Roman" w:hAnsi="Times New Roman" w:cs="Times New Roman"/>
          <w:lang w:val="en-US"/>
        </w:rPr>
        <w:t>with</w:t>
      </w:r>
      <w:r w:rsidR="00482F33" w:rsidRPr="00852DA4">
        <w:rPr>
          <w:rFonts w:ascii="Times New Roman" w:hAnsi="Times New Roman" w:cs="Times New Roman"/>
          <w:lang w:val="en-US"/>
        </w:rPr>
        <w:t xml:space="preserve"> UiO-66(Zr)-NH</w:t>
      </w:r>
      <w:r w:rsidR="00482F33" w:rsidRPr="00852DA4">
        <w:rPr>
          <w:rFonts w:ascii="Times New Roman" w:hAnsi="Times New Roman" w:cs="Times New Roman"/>
          <w:vertAlign w:val="subscript"/>
          <w:lang w:val="en-US"/>
        </w:rPr>
        <w:t>2</w:t>
      </w:r>
      <w:r w:rsidR="00482F33" w:rsidRPr="00852DA4">
        <w:rPr>
          <w:rFonts w:ascii="Times New Roman" w:hAnsi="Times New Roman" w:cs="Times New Roman"/>
          <w:lang w:val="en-US"/>
        </w:rPr>
        <w:t>@UiO-66(Ce) samples</w:t>
      </w:r>
      <w:r w:rsidR="00DD6330" w:rsidRPr="00852DA4">
        <w:rPr>
          <w:rFonts w:ascii="Times New Roman" w:hAnsi="Times New Roman" w:cs="Times New Roman"/>
          <w:lang w:val="en-US"/>
        </w:rPr>
        <w:t>.</w:t>
      </w:r>
    </w:p>
    <w:p w14:paraId="4CD2EC61" w14:textId="1F5E9EB6" w:rsidR="002A16FC" w:rsidRPr="00852DA4" w:rsidRDefault="002A16FC" w:rsidP="00A97BD3">
      <w:pPr>
        <w:spacing w:line="480" w:lineRule="auto"/>
        <w:ind w:firstLine="708"/>
        <w:jc w:val="both"/>
        <w:rPr>
          <w:rFonts w:ascii="Times New Roman" w:hAnsi="Times New Roman" w:cs="Times New Roman"/>
          <w:lang w:val="en-US"/>
        </w:rPr>
      </w:pPr>
      <w:r w:rsidRPr="00852DA4">
        <w:rPr>
          <w:rFonts w:ascii="Times New Roman" w:hAnsi="Times New Roman" w:cs="Times New Roman"/>
          <w:lang w:val="en-US"/>
        </w:rPr>
        <w:t>HRSEM analysis of the UiO-66 samples under study revealed that UiO-66(Zr)-NH</w:t>
      </w:r>
      <w:r w:rsidRPr="00852DA4">
        <w:rPr>
          <w:rFonts w:ascii="Times New Roman" w:hAnsi="Times New Roman" w:cs="Times New Roman"/>
          <w:vertAlign w:val="subscript"/>
          <w:lang w:val="en-US"/>
        </w:rPr>
        <w:t>2</w:t>
      </w:r>
      <w:r w:rsidRPr="00852DA4">
        <w:rPr>
          <w:rFonts w:ascii="Times New Roman" w:hAnsi="Times New Roman" w:cs="Times New Roman"/>
          <w:lang w:val="en-US"/>
        </w:rPr>
        <w:t xml:space="preserve"> </w:t>
      </w:r>
      <w:r w:rsidR="00632C15" w:rsidRPr="00852DA4">
        <w:rPr>
          <w:rFonts w:ascii="Times New Roman" w:hAnsi="Times New Roman" w:cs="Times New Roman"/>
          <w:lang w:val="en-US"/>
        </w:rPr>
        <w:t xml:space="preserve">(Figure S6) </w:t>
      </w:r>
      <w:r w:rsidRPr="00852DA4">
        <w:rPr>
          <w:rFonts w:ascii="Times New Roman" w:hAnsi="Times New Roman" w:cs="Times New Roman"/>
          <w:lang w:val="en-US"/>
        </w:rPr>
        <w:t xml:space="preserve">and UiO-66(Ce) </w:t>
      </w:r>
      <w:r w:rsidR="00632C15" w:rsidRPr="00852DA4">
        <w:rPr>
          <w:rFonts w:ascii="Times New Roman" w:hAnsi="Times New Roman" w:cs="Times New Roman"/>
          <w:lang w:val="en-US"/>
        </w:rPr>
        <w:t xml:space="preserve">(Figure S7) </w:t>
      </w:r>
      <w:r w:rsidRPr="00852DA4">
        <w:rPr>
          <w:rFonts w:ascii="Times New Roman" w:hAnsi="Times New Roman" w:cs="Times New Roman"/>
          <w:lang w:val="en-US"/>
        </w:rPr>
        <w:t xml:space="preserve">exhibited an average particle size </w:t>
      </w:r>
      <w:r w:rsidR="00944261" w:rsidRPr="00852DA4">
        <w:rPr>
          <w:rFonts w:ascii="Times New Roman" w:hAnsi="Times New Roman" w:cs="Times New Roman"/>
          <w:lang w:val="en-US"/>
        </w:rPr>
        <w:t xml:space="preserve">with </w:t>
      </w:r>
      <w:r w:rsidRPr="00852DA4">
        <w:rPr>
          <w:rFonts w:ascii="Times New Roman" w:hAnsi="Times New Roman" w:cs="Times New Roman"/>
          <w:lang w:val="en-US"/>
        </w:rPr>
        <w:t xml:space="preserve">standard deviation of </w:t>
      </w:r>
      <w:r w:rsidR="00FC54B7" w:rsidRPr="00852DA4">
        <w:rPr>
          <w:rFonts w:ascii="Times New Roman" w:hAnsi="Times New Roman" w:cs="Times New Roman"/>
          <w:lang w:val="en-US"/>
        </w:rPr>
        <w:t>13</w:t>
      </w:r>
      <w:r w:rsidRPr="00852DA4">
        <w:rPr>
          <w:rFonts w:ascii="Times New Roman" w:hAnsi="Times New Roman" w:cs="Times New Roman"/>
          <w:lang w:val="en-US"/>
        </w:rPr>
        <w:t>3 ± 45 and 112 ± 4</w:t>
      </w:r>
      <w:r w:rsidR="00FC54B7" w:rsidRPr="00852DA4">
        <w:rPr>
          <w:rFonts w:ascii="Times New Roman" w:hAnsi="Times New Roman" w:cs="Times New Roman"/>
          <w:lang w:val="en-US"/>
        </w:rPr>
        <w:t>6</w:t>
      </w:r>
      <w:r w:rsidRPr="00852DA4">
        <w:rPr>
          <w:rFonts w:ascii="Times New Roman" w:hAnsi="Times New Roman" w:cs="Times New Roman"/>
          <w:lang w:val="en-US"/>
        </w:rPr>
        <w:t xml:space="preserve"> nm, respectively. The preparation of UiO-66(Zr)-NH</w:t>
      </w:r>
      <w:r w:rsidRPr="00852DA4">
        <w:rPr>
          <w:rFonts w:ascii="Times New Roman" w:hAnsi="Times New Roman" w:cs="Times New Roman"/>
          <w:vertAlign w:val="subscript"/>
          <w:lang w:val="en-US"/>
        </w:rPr>
        <w:t>2</w:t>
      </w:r>
      <w:r w:rsidRPr="00852DA4">
        <w:rPr>
          <w:rFonts w:ascii="Times New Roman" w:hAnsi="Times New Roman" w:cs="Times New Roman"/>
          <w:lang w:val="en-US"/>
        </w:rPr>
        <w:t>-200@UiO-66(Ce) and UiO-66(Zr)-NH</w:t>
      </w:r>
      <w:r w:rsidRPr="00852DA4">
        <w:rPr>
          <w:rFonts w:ascii="Times New Roman" w:hAnsi="Times New Roman" w:cs="Times New Roman"/>
          <w:vertAlign w:val="subscript"/>
          <w:lang w:val="en-US"/>
        </w:rPr>
        <w:t>2</w:t>
      </w:r>
      <w:r w:rsidR="00632C15" w:rsidRPr="00852DA4">
        <w:rPr>
          <w:rFonts w:ascii="Times New Roman" w:hAnsi="Times New Roman" w:cs="Times New Roman"/>
          <w:lang w:val="en-US"/>
        </w:rPr>
        <w:t xml:space="preserve">-25@UiO-66(Ce) </w:t>
      </w:r>
      <w:r w:rsidRPr="00852DA4">
        <w:rPr>
          <w:rFonts w:ascii="Times New Roman" w:hAnsi="Times New Roman" w:cs="Times New Roman"/>
          <w:lang w:val="en-US"/>
        </w:rPr>
        <w:t xml:space="preserve">samples from </w:t>
      </w:r>
      <w:r w:rsidR="003F2410" w:rsidRPr="00852DA4">
        <w:rPr>
          <w:rFonts w:ascii="Times New Roman" w:hAnsi="Times New Roman" w:cs="Times New Roman"/>
          <w:lang w:val="en-US"/>
        </w:rPr>
        <w:t xml:space="preserve">the </w:t>
      </w:r>
      <w:r w:rsidRPr="00852DA4">
        <w:rPr>
          <w:rFonts w:ascii="Times New Roman" w:hAnsi="Times New Roman" w:cs="Times New Roman"/>
          <w:lang w:val="en-US"/>
        </w:rPr>
        <w:t>preformed UiO-66(Zr)-NH</w:t>
      </w:r>
      <w:r w:rsidRPr="00852DA4">
        <w:rPr>
          <w:rFonts w:ascii="Times New Roman" w:hAnsi="Times New Roman" w:cs="Times New Roman"/>
          <w:vertAlign w:val="subscript"/>
          <w:lang w:val="en-US"/>
        </w:rPr>
        <w:t>2</w:t>
      </w:r>
      <w:r w:rsidRPr="00852DA4">
        <w:rPr>
          <w:rFonts w:ascii="Times New Roman" w:hAnsi="Times New Roman" w:cs="Times New Roman"/>
          <w:lang w:val="en-US"/>
        </w:rPr>
        <w:t xml:space="preserve"> </w:t>
      </w:r>
      <w:r w:rsidR="00FC54B7" w:rsidRPr="00852DA4">
        <w:rPr>
          <w:rFonts w:ascii="Times New Roman" w:hAnsi="Times New Roman" w:cs="Times New Roman"/>
          <w:lang w:val="en-US"/>
        </w:rPr>
        <w:t xml:space="preserve">(133 ± 45 nm) </w:t>
      </w:r>
      <w:r w:rsidRPr="00852DA4">
        <w:rPr>
          <w:rFonts w:ascii="Times New Roman" w:hAnsi="Times New Roman" w:cs="Times New Roman"/>
          <w:lang w:val="en-US"/>
        </w:rPr>
        <w:t xml:space="preserve">resulted in an increase of average particle size to </w:t>
      </w:r>
      <w:r w:rsidR="00FC54B7" w:rsidRPr="00852DA4">
        <w:rPr>
          <w:rFonts w:ascii="Times New Roman" w:hAnsi="Times New Roman" w:cs="Times New Roman"/>
          <w:lang w:val="en-US"/>
        </w:rPr>
        <w:t>161</w:t>
      </w:r>
      <w:r w:rsidRPr="00852DA4">
        <w:rPr>
          <w:rFonts w:ascii="Times New Roman" w:hAnsi="Times New Roman" w:cs="Times New Roman"/>
          <w:lang w:val="en-US"/>
        </w:rPr>
        <w:t xml:space="preserve"> ± </w:t>
      </w:r>
      <w:r w:rsidR="00FC54B7" w:rsidRPr="00852DA4">
        <w:rPr>
          <w:rFonts w:ascii="Times New Roman" w:hAnsi="Times New Roman" w:cs="Times New Roman"/>
          <w:lang w:val="en-US"/>
        </w:rPr>
        <w:t>80</w:t>
      </w:r>
      <w:r w:rsidRPr="00852DA4">
        <w:rPr>
          <w:rFonts w:ascii="Times New Roman" w:hAnsi="Times New Roman" w:cs="Times New Roman"/>
          <w:lang w:val="en-US"/>
        </w:rPr>
        <w:t xml:space="preserve"> and 1</w:t>
      </w:r>
      <w:r w:rsidR="00FC54B7" w:rsidRPr="00852DA4">
        <w:rPr>
          <w:rFonts w:ascii="Times New Roman" w:hAnsi="Times New Roman" w:cs="Times New Roman"/>
          <w:lang w:val="en-US"/>
        </w:rPr>
        <w:t>42</w:t>
      </w:r>
      <w:r w:rsidRPr="00852DA4">
        <w:rPr>
          <w:rFonts w:ascii="Times New Roman" w:hAnsi="Times New Roman" w:cs="Times New Roman"/>
          <w:lang w:val="en-US"/>
        </w:rPr>
        <w:t xml:space="preserve"> ± 44 nm</w:t>
      </w:r>
      <w:r w:rsidR="00632C15" w:rsidRPr="00852DA4">
        <w:rPr>
          <w:rFonts w:ascii="Times New Roman" w:hAnsi="Times New Roman" w:cs="Times New Roman"/>
          <w:lang w:val="en-US"/>
        </w:rPr>
        <w:t xml:space="preserve"> (Figures S8 and S9)</w:t>
      </w:r>
      <w:r w:rsidRPr="00852DA4">
        <w:rPr>
          <w:rFonts w:ascii="Times New Roman" w:hAnsi="Times New Roman" w:cs="Times New Roman"/>
          <w:lang w:val="en-US"/>
        </w:rPr>
        <w:t>, respectively.</w:t>
      </w:r>
      <w:r w:rsidR="00FC54B7" w:rsidRPr="00852DA4">
        <w:rPr>
          <w:rFonts w:ascii="Times New Roman" w:hAnsi="Times New Roman" w:cs="Times New Roman"/>
          <w:lang w:val="en-US"/>
        </w:rPr>
        <w:t xml:space="preserve"> </w:t>
      </w:r>
      <w:r w:rsidR="00705178" w:rsidRPr="00852DA4">
        <w:rPr>
          <w:rFonts w:ascii="Times New Roman" w:hAnsi="Times New Roman" w:cs="Times New Roman"/>
          <w:lang w:val="en-US"/>
        </w:rPr>
        <w:t xml:space="preserve">The increase of particle size in the UiO-66 </w:t>
      </w:r>
      <w:r w:rsidR="00B8246D" w:rsidRPr="00852DA4">
        <w:rPr>
          <w:rFonts w:ascii="Times New Roman" w:hAnsi="Times New Roman" w:cs="Times New Roman"/>
          <w:lang w:val="en-US"/>
        </w:rPr>
        <w:t xml:space="preserve">composites </w:t>
      </w:r>
      <w:r w:rsidR="00705178" w:rsidRPr="00852DA4">
        <w:rPr>
          <w:rFonts w:ascii="Times New Roman" w:hAnsi="Times New Roman" w:cs="Times New Roman"/>
          <w:lang w:val="en-US"/>
        </w:rPr>
        <w:t xml:space="preserve">might be </w:t>
      </w:r>
      <w:r w:rsidR="00993F97" w:rsidRPr="00852DA4">
        <w:rPr>
          <w:rFonts w:ascii="Times New Roman" w:hAnsi="Times New Roman" w:cs="Times New Roman"/>
          <w:lang w:val="en-US"/>
        </w:rPr>
        <w:t>associated with</w:t>
      </w:r>
      <w:r w:rsidR="00705178" w:rsidRPr="00852DA4">
        <w:rPr>
          <w:rFonts w:ascii="Times New Roman" w:hAnsi="Times New Roman" w:cs="Times New Roman"/>
          <w:lang w:val="en-US"/>
        </w:rPr>
        <w:t xml:space="preserve"> the growth of UiO-66(Ce) </w:t>
      </w:r>
      <w:r w:rsidR="00137E49" w:rsidRPr="00852DA4">
        <w:rPr>
          <w:rFonts w:ascii="Times New Roman" w:hAnsi="Times New Roman" w:cs="Times New Roman"/>
          <w:lang w:val="en-US"/>
        </w:rPr>
        <w:t xml:space="preserve">over </w:t>
      </w:r>
      <w:r w:rsidR="00705178" w:rsidRPr="00852DA4">
        <w:rPr>
          <w:rFonts w:ascii="Times New Roman" w:hAnsi="Times New Roman" w:cs="Times New Roman"/>
          <w:lang w:val="en-US"/>
        </w:rPr>
        <w:t>the external part of the preformed UiO-66(Zr)-NH</w:t>
      </w:r>
      <w:r w:rsidR="00705178" w:rsidRPr="00852DA4">
        <w:rPr>
          <w:rFonts w:ascii="Times New Roman" w:hAnsi="Times New Roman" w:cs="Times New Roman"/>
          <w:vertAlign w:val="subscript"/>
          <w:lang w:val="en-US"/>
        </w:rPr>
        <w:t>2</w:t>
      </w:r>
      <w:r w:rsidR="00705178" w:rsidRPr="00852DA4">
        <w:rPr>
          <w:rFonts w:ascii="Times New Roman" w:hAnsi="Times New Roman" w:cs="Times New Roman"/>
          <w:lang w:val="en-US"/>
        </w:rPr>
        <w:t xml:space="preserve"> solid</w:t>
      </w:r>
      <w:r w:rsidR="00FC54B7" w:rsidRPr="00852DA4">
        <w:rPr>
          <w:rFonts w:ascii="Times New Roman" w:hAnsi="Times New Roman" w:cs="Times New Roman"/>
          <w:lang w:val="en-US"/>
        </w:rPr>
        <w:t>.</w:t>
      </w:r>
      <w:r w:rsidR="005B2859" w:rsidRPr="00852DA4">
        <w:rPr>
          <w:rFonts w:ascii="Times New Roman" w:hAnsi="Times New Roman" w:cs="Times New Roman"/>
          <w:lang w:val="en-US"/>
        </w:rPr>
        <w:t xml:space="preserve"> In good agreement with these observations, ICP-AES analyses of the acid-digested </w:t>
      </w:r>
      <w:r w:rsidR="00B8246D" w:rsidRPr="00852DA4">
        <w:rPr>
          <w:rFonts w:ascii="Times New Roman" w:hAnsi="Times New Roman" w:cs="Times New Roman"/>
          <w:lang w:val="en-US"/>
        </w:rPr>
        <w:t>composites</w:t>
      </w:r>
      <w:r w:rsidR="005B2859" w:rsidRPr="00852DA4">
        <w:rPr>
          <w:rFonts w:ascii="Times New Roman" w:hAnsi="Times New Roman" w:cs="Times New Roman"/>
          <w:lang w:val="en-US"/>
        </w:rPr>
        <w:t xml:space="preserve"> revealed that the </w:t>
      </w:r>
      <w:r w:rsidR="0015551E" w:rsidRPr="00852DA4">
        <w:rPr>
          <w:rFonts w:ascii="Times New Roman" w:hAnsi="Times New Roman" w:cs="Times New Roman"/>
          <w:lang w:val="en-US"/>
        </w:rPr>
        <w:t xml:space="preserve">weight </w:t>
      </w:r>
      <w:r w:rsidR="005B2859" w:rsidRPr="00852DA4">
        <w:rPr>
          <w:rFonts w:ascii="Times New Roman" w:hAnsi="Times New Roman" w:cs="Times New Roman"/>
          <w:lang w:val="en-US"/>
        </w:rPr>
        <w:t>percentage of cerium respect to the total metal content</w:t>
      </w:r>
      <w:r w:rsidR="000A4E7F" w:rsidRPr="00852DA4">
        <w:rPr>
          <w:rFonts w:ascii="Times New Roman" w:hAnsi="Times New Roman" w:cs="Times New Roman"/>
          <w:lang w:val="en-US"/>
        </w:rPr>
        <w:t>s</w:t>
      </w:r>
      <w:r w:rsidR="005B2859" w:rsidRPr="00852DA4">
        <w:rPr>
          <w:rFonts w:ascii="Times New Roman" w:hAnsi="Times New Roman" w:cs="Times New Roman"/>
          <w:lang w:val="en-US"/>
        </w:rPr>
        <w:t xml:space="preserve"> (Zr+Ce) in  UiO-66(Zr)-NH</w:t>
      </w:r>
      <w:r w:rsidR="005B2859" w:rsidRPr="00852DA4">
        <w:rPr>
          <w:rFonts w:ascii="Times New Roman" w:hAnsi="Times New Roman" w:cs="Times New Roman"/>
          <w:vertAlign w:val="subscript"/>
          <w:lang w:val="en-US"/>
        </w:rPr>
        <w:t>2</w:t>
      </w:r>
      <w:r w:rsidR="005B2859" w:rsidRPr="00852DA4">
        <w:rPr>
          <w:rFonts w:ascii="Times New Roman" w:hAnsi="Times New Roman" w:cs="Times New Roman"/>
          <w:lang w:val="en-US"/>
        </w:rPr>
        <w:t xml:space="preserve">-25@UiO-66(Ce) is </w:t>
      </w:r>
      <w:r w:rsidR="00856AEA" w:rsidRPr="00852DA4">
        <w:rPr>
          <w:rFonts w:ascii="Times New Roman" w:hAnsi="Times New Roman" w:cs="Times New Roman"/>
          <w:lang w:val="en-US"/>
        </w:rPr>
        <w:t xml:space="preserve">28.6 wt% that is </w:t>
      </w:r>
      <w:r w:rsidR="005B2859" w:rsidRPr="00852DA4">
        <w:rPr>
          <w:rFonts w:ascii="Times New Roman" w:hAnsi="Times New Roman" w:cs="Times New Roman"/>
          <w:lang w:val="en-US"/>
        </w:rPr>
        <w:t xml:space="preserve">higher </w:t>
      </w:r>
      <w:r w:rsidR="00856AEA" w:rsidRPr="00852DA4">
        <w:rPr>
          <w:rFonts w:ascii="Times New Roman" w:hAnsi="Times New Roman" w:cs="Times New Roman"/>
          <w:lang w:val="en-US"/>
        </w:rPr>
        <w:t xml:space="preserve">compared </w:t>
      </w:r>
      <w:r w:rsidR="005B2859" w:rsidRPr="00852DA4">
        <w:rPr>
          <w:rFonts w:ascii="Times New Roman" w:hAnsi="Times New Roman" w:cs="Times New Roman"/>
          <w:lang w:val="en-US"/>
        </w:rPr>
        <w:t>to UiO-66(Zr)-NH</w:t>
      </w:r>
      <w:r w:rsidR="005B2859" w:rsidRPr="00852DA4">
        <w:rPr>
          <w:rFonts w:ascii="Times New Roman" w:hAnsi="Times New Roman" w:cs="Times New Roman"/>
          <w:vertAlign w:val="subscript"/>
          <w:lang w:val="en-US"/>
        </w:rPr>
        <w:t>2</w:t>
      </w:r>
      <w:r w:rsidR="005B2859" w:rsidRPr="00852DA4">
        <w:rPr>
          <w:rFonts w:ascii="Times New Roman" w:hAnsi="Times New Roman" w:cs="Times New Roman"/>
          <w:lang w:val="en-US"/>
        </w:rPr>
        <w:t>-200@UiO-66(Ce) (11.5 %).</w:t>
      </w:r>
      <w:r w:rsidR="00A77B45" w:rsidRPr="00852DA4">
        <w:rPr>
          <w:rFonts w:ascii="Times New Roman" w:hAnsi="Times New Roman" w:cs="Times New Roman"/>
          <w:lang w:val="en-US"/>
        </w:rPr>
        <w:t xml:space="preserve"> </w:t>
      </w:r>
      <w:r w:rsidR="00705178" w:rsidRPr="00852DA4">
        <w:rPr>
          <w:rFonts w:ascii="Times New Roman" w:hAnsi="Times New Roman" w:cs="Times New Roman"/>
          <w:lang w:val="en-US"/>
        </w:rPr>
        <w:t>Furthermore, UiO-66 samples were also analyzed by EDX mapping (S10-S13)</w:t>
      </w:r>
      <w:r w:rsidR="000202AB" w:rsidRPr="00852DA4">
        <w:rPr>
          <w:rFonts w:ascii="Times New Roman" w:hAnsi="Times New Roman" w:cs="Times New Roman"/>
          <w:lang w:val="en-US"/>
        </w:rPr>
        <w:t>,</w:t>
      </w:r>
      <w:r w:rsidR="00705178" w:rsidRPr="00852DA4">
        <w:rPr>
          <w:rFonts w:ascii="Times New Roman" w:hAnsi="Times New Roman" w:cs="Times New Roman"/>
          <w:lang w:val="en-US"/>
        </w:rPr>
        <w:t xml:space="preserve"> point analyses (Figures S13-S16) and observing the presence of all the expected elements in the sample. </w:t>
      </w:r>
    </w:p>
    <w:p w14:paraId="52C32765" w14:textId="77777777" w:rsidR="00F115F0" w:rsidRPr="00852DA4" w:rsidRDefault="005B2859" w:rsidP="00A77B45">
      <w:pPr>
        <w:spacing w:line="480" w:lineRule="auto"/>
        <w:ind w:firstLine="708"/>
        <w:jc w:val="both"/>
        <w:rPr>
          <w:rFonts w:ascii="Times New Roman" w:hAnsi="Times New Roman" w:cs="Times New Roman"/>
        </w:rPr>
      </w:pPr>
      <w:r w:rsidRPr="00852DA4">
        <w:rPr>
          <w:rFonts w:ascii="Times New Roman" w:hAnsi="Times New Roman" w:cs="Times New Roman"/>
        </w:rPr>
        <w:lastRenderedPageBreak/>
        <w:t xml:space="preserve">To </w:t>
      </w:r>
      <w:r w:rsidR="00A77B45" w:rsidRPr="00852DA4">
        <w:rPr>
          <w:rFonts w:ascii="Times New Roman" w:hAnsi="Times New Roman" w:cs="Times New Roman"/>
        </w:rPr>
        <w:t>gain more information about the structure of the  prepared MOF-on-MOF materials</w:t>
      </w:r>
      <w:r w:rsidR="00056B8A" w:rsidRPr="00852DA4">
        <w:rPr>
          <w:rFonts w:ascii="Times New Roman" w:hAnsi="Times New Roman" w:cs="Times New Roman"/>
        </w:rPr>
        <w:t>,</w:t>
      </w:r>
      <w:r w:rsidR="00A77B45" w:rsidRPr="00852DA4">
        <w:rPr>
          <w:rFonts w:ascii="Times New Roman" w:hAnsi="Times New Roman" w:cs="Times New Roman"/>
        </w:rPr>
        <w:t xml:space="preserve"> we further characterized these solids by  STEM analyses. </w:t>
      </w:r>
      <w:r w:rsidRPr="00852DA4">
        <w:rPr>
          <w:rFonts w:ascii="Times New Roman" w:hAnsi="Times New Roman" w:cs="Times New Roman"/>
        </w:rPr>
        <w:t xml:space="preserve">At the same time, </w:t>
      </w:r>
      <w:bookmarkStart w:id="4" w:name="_Hlk123808455"/>
      <w:r w:rsidRPr="00852DA4">
        <w:rPr>
          <w:rFonts w:ascii="Times New Roman" w:hAnsi="Times New Roman" w:cs="Times New Roman"/>
        </w:rPr>
        <w:t xml:space="preserve">to obtain some evidences </w:t>
      </w:r>
      <w:r w:rsidR="00E115F9" w:rsidRPr="00852DA4">
        <w:rPr>
          <w:rFonts w:ascii="Times New Roman" w:hAnsi="Times New Roman" w:cs="Times New Roman"/>
        </w:rPr>
        <w:t xml:space="preserve">over </w:t>
      </w:r>
      <w:r w:rsidRPr="00852DA4">
        <w:rPr>
          <w:rFonts w:ascii="Times New Roman" w:hAnsi="Times New Roman" w:cs="Times New Roman"/>
        </w:rPr>
        <w:t xml:space="preserve">the </w:t>
      </w:r>
      <w:r w:rsidR="00705178" w:rsidRPr="00852DA4">
        <w:rPr>
          <w:rFonts w:ascii="Times New Roman" w:hAnsi="Times New Roman" w:cs="Times New Roman"/>
        </w:rPr>
        <w:t>oxidation and reduction sites</w:t>
      </w:r>
      <w:r w:rsidRPr="00852DA4">
        <w:rPr>
          <w:rFonts w:ascii="Times New Roman" w:hAnsi="Times New Roman" w:cs="Times New Roman"/>
        </w:rPr>
        <w:t xml:space="preserve"> in </w:t>
      </w:r>
      <w:r w:rsidR="00A77B45" w:rsidRPr="00852DA4">
        <w:rPr>
          <w:rFonts w:ascii="Times New Roman" w:hAnsi="Times New Roman" w:cs="Times New Roman"/>
        </w:rPr>
        <w:t>these</w:t>
      </w:r>
      <w:r w:rsidRPr="00852DA4">
        <w:rPr>
          <w:rFonts w:ascii="Times New Roman" w:hAnsi="Times New Roman" w:cs="Times New Roman"/>
        </w:rPr>
        <w:t xml:space="preserve"> material</w:t>
      </w:r>
      <w:r w:rsidR="00A77B45" w:rsidRPr="00852DA4">
        <w:rPr>
          <w:rFonts w:ascii="Times New Roman" w:hAnsi="Times New Roman" w:cs="Times New Roman"/>
        </w:rPr>
        <w:t>s</w:t>
      </w:r>
      <w:r w:rsidRPr="00852DA4">
        <w:rPr>
          <w:rFonts w:ascii="Times New Roman" w:hAnsi="Times New Roman" w:cs="Times New Roman"/>
        </w:rPr>
        <w:t xml:space="preserve">, </w:t>
      </w:r>
      <w:bookmarkEnd w:id="4"/>
      <w:r w:rsidR="00705178" w:rsidRPr="00852DA4">
        <w:rPr>
          <w:rFonts w:ascii="Times New Roman" w:hAnsi="Times New Roman" w:cs="Times New Roman"/>
        </w:rPr>
        <w:t xml:space="preserve">photodeposition tecnique was employed. This technique consists in the irradiation of a </w:t>
      </w:r>
      <w:r w:rsidRPr="00852DA4">
        <w:rPr>
          <w:rFonts w:ascii="Times New Roman" w:hAnsi="Times New Roman" w:cs="Times New Roman"/>
        </w:rPr>
        <w:t>photocatalyst</w:t>
      </w:r>
      <w:r w:rsidR="00705178" w:rsidRPr="00852DA4">
        <w:rPr>
          <w:rFonts w:ascii="Times New Roman" w:hAnsi="Times New Roman" w:cs="Times New Roman"/>
        </w:rPr>
        <w:t xml:space="preserve"> suspension in water in the presence of H</w:t>
      </w:r>
      <w:r w:rsidR="00705178" w:rsidRPr="00852DA4">
        <w:rPr>
          <w:rFonts w:ascii="Times New Roman" w:hAnsi="Times New Roman" w:cs="Times New Roman"/>
          <w:vertAlign w:val="subscript"/>
        </w:rPr>
        <w:t>2</w:t>
      </w:r>
      <w:r w:rsidR="00705178" w:rsidRPr="00852DA4">
        <w:rPr>
          <w:rFonts w:ascii="Times New Roman" w:hAnsi="Times New Roman" w:cs="Times New Roman"/>
        </w:rPr>
        <w:t>PtCl</w:t>
      </w:r>
      <w:r w:rsidR="00705178" w:rsidRPr="00852DA4">
        <w:rPr>
          <w:rFonts w:ascii="Times New Roman" w:hAnsi="Times New Roman" w:cs="Times New Roman"/>
          <w:vertAlign w:val="subscript"/>
        </w:rPr>
        <w:t>6</w:t>
      </w:r>
      <w:r w:rsidR="00705178" w:rsidRPr="00852DA4">
        <w:rPr>
          <w:rFonts w:ascii="Times New Roman" w:hAnsi="Times New Roman" w:cs="Times New Roman"/>
        </w:rPr>
        <w:t xml:space="preserve"> and Pb(NO</w:t>
      </w:r>
      <w:r w:rsidR="00705178" w:rsidRPr="00852DA4">
        <w:rPr>
          <w:rFonts w:ascii="Times New Roman" w:hAnsi="Times New Roman" w:cs="Times New Roman"/>
          <w:vertAlign w:val="subscript"/>
        </w:rPr>
        <w:t>3</w:t>
      </w:r>
      <w:r w:rsidR="00705178" w:rsidRPr="00852DA4">
        <w:rPr>
          <w:rFonts w:ascii="Times New Roman" w:hAnsi="Times New Roman" w:cs="Times New Roman"/>
        </w:rPr>
        <w:t>)</w:t>
      </w:r>
      <w:r w:rsidR="00705178" w:rsidRPr="00852DA4">
        <w:rPr>
          <w:rFonts w:ascii="Times New Roman" w:hAnsi="Times New Roman" w:cs="Times New Roman"/>
          <w:vertAlign w:val="subscript"/>
        </w:rPr>
        <w:t>2</w:t>
      </w:r>
      <w:r w:rsidR="00705178" w:rsidRPr="00852DA4">
        <w:rPr>
          <w:rFonts w:ascii="Times New Roman" w:hAnsi="Times New Roman" w:cs="Times New Roman"/>
        </w:rPr>
        <w:t>. Thus, Pt and PbO</w:t>
      </w:r>
      <w:r w:rsidR="00705178" w:rsidRPr="00852DA4">
        <w:rPr>
          <w:rFonts w:ascii="Times New Roman" w:hAnsi="Times New Roman" w:cs="Times New Roman"/>
          <w:vertAlign w:val="subscript"/>
        </w:rPr>
        <w:t>x</w:t>
      </w:r>
      <w:r w:rsidR="00705178" w:rsidRPr="00852DA4">
        <w:rPr>
          <w:rFonts w:ascii="Times New Roman" w:hAnsi="Times New Roman" w:cs="Times New Roman"/>
        </w:rPr>
        <w:t xml:space="preserve"> NPs </w:t>
      </w:r>
      <w:r w:rsidR="00E95087" w:rsidRPr="00852DA4">
        <w:rPr>
          <w:rFonts w:ascii="Times New Roman" w:hAnsi="Times New Roman" w:cs="Times New Roman"/>
        </w:rPr>
        <w:t xml:space="preserve">are </w:t>
      </w:r>
      <w:r w:rsidR="00705178" w:rsidRPr="00852DA4">
        <w:rPr>
          <w:rFonts w:ascii="Times New Roman" w:hAnsi="Times New Roman" w:cs="Times New Roman"/>
        </w:rPr>
        <w:t>deposited in the reduction and oxidation sites of the photocatalyst, respectively</w:t>
      </w:r>
      <w:r w:rsidR="00122E81" w:rsidRPr="00852DA4">
        <w:rPr>
          <w:rFonts w:ascii="Times New Roman" w:hAnsi="Times New Roman" w:cs="Times New Roman"/>
        </w:rPr>
        <w:t>.</w:t>
      </w:r>
      <w:r w:rsidR="00A34086" w:rsidRPr="00852DA4">
        <w:rPr>
          <w:rFonts w:ascii="Times New Roman" w:hAnsi="Times New Roman" w:cs="Times New Roman"/>
        </w:rPr>
        <w:fldChar w:fldCharType="begin"/>
      </w:r>
      <w:r w:rsidR="00C61D71" w:rsidRPr="00852DA4">
        <w:rPr>
          <w:rFonts w:ascii="Times New Roman" w:hAnsi="Times New Roman" w:cs="Times New Roman"/>
        </w:rPr>
        <w:instrText xml:space="preserve"> ADDIN EN.CITE &lt;EndNote&gt;&lt;Cite&gt;&lt;Author&gt;Wenderich&lt;/Author&gt;&lt;Year&gt;2016&lt;/Year&gt;&lt;RecNum&gt;998&lt;/RecNum&gt;&lt;record&gt;&lt;rec-number&gt;998&lt;/rec-number&gt;&lt;ref-type name="Journal Article"&gt;17&lt;/ref-type&gt;&lt;contributors&gt;&lt;authors&gt;&lt;author&gt;Wenderich, K.,&lt;/author&gt;&lt;author&gt;Mul, G.&lt;/author&gt;&lt;/authors&gt;&lt;/contributors&gt;&lt;titles&gt;&lt;title&gt;Methods, mechanism, and applications of photodeposition in photocatalysis: A review.  &lt;/title&gt;&lt;secondary-title&gt;Chem. Rev.&lt;/secondary-title&gt;&lt;/titles&gt;&lt;periodical&gt;&lt;full-title&gt;Chem. Rev.&lt;/full-title&gt;&lt;/periodical&gt;&lt;pages&gt;14587−14619&lt;/pages&gt;&lt;volume&gt;116&lt;/volume&gt;&lt;dates&gt;&lt;year&gt;2016&lt;/year&gt;&lt;/dates&gt;&lt;urls&gt;&lt;/urls&gt;&lt;/record&gt;&lt;/Cite&gt;&lt;/EndNote&gt;</w:instrText>
      </w:r>
      <w:r w:rsidR="00A34086" w:rsidRPr="00852DA4">
        <w:rPr>
          <w:rFonts w:ascii="Times New Roman" w:hAnsi="Times New Roman" w:cs="Times New Roman"/>
        </w:rPr>
        <w:fldChar w:fldCharType="separate"/>
      </w:r>
      <w:r w:rsidR="0000050F" w:rsidRPr="00852DA4">
        <w:rPr>
          <w:rFonts w:ascii="Times New Roman" w:hAnsi="Times New Roman" w:cs="Times New Roman"/>
          <w:vertAlign w:val="superscript"/>
        </w:rPr>
        <w:t>42</w:t>
      </w:r>
      <w:r w:rsidR="00A34086" w:rsidRPr="00852DA4">
        <w:rPr>
          <w:rFonts w:ascii="Times New Roman" w:hAnsi="Times New Roman" w:cs="Times New Roman"/>
        </w:rPr>
        <w:fldChar w:fldCharType="end"/>
      </w:r>
      <w:r w:rsidR="00A77B45" w:rsidRPr="00852DA4">
        <w:rPr>
          <w:rFonts w:ascii="Times New Roman" w:hAnsi="Times New Roman" w:cs="Times New Roman"/>
        </w:rPr>
        <w:t xml:space="preserve"> </w:t>
      </w:r>
      <w:r w:rsidR="00705178" w:rsidRPr="00852DA4">
        <w:rPr>
          <w:rFonts w:ascii="Times New Roman" w:hAnsi="Times New Roman" w:cs="Times New Roman"/>
        </w:rPr>
        <w:t xml:space="preserve">Figure </w:t>
      </w:r>
      <w:r w:rsidR="00A77B45" w:rsidRPr="00852DA4">
        <w:rPr>
          <w:rFonts w:ascii="Times New Roman" w:hAnsi="Times New Roman" w:cs="Times New Roman"/>
        </w:rPr>
        <w:t>2</w:t>
      </w:r>
      <w:r w:rsidR="00705178" w:rsidRPr="00852DA4">
        <w:rPr>
          <w:rFonts w:ascii="Times New Roman" w:hAnsi="Times New Roman" w:cs="Times New Roman"/>
        </w:rPr>
        <w:t xml:space="preserve"> shows a representative STEM-EDX mapping analysis </w:t>
      </w:r>
      <w:r w:rsidR="00E95087" w:rsidRPr="00852DA4">
        <w:rPr>
          <w:rFonts w:ascii="Times New Roman" w:hAnsi="Times New Roman" w:cs="Times New Roman"/>
        </w:rPr>
        <w:t xml:space="preserve">with the </w:t>
      </w:r>
      <w:r w:rsidR="00A77B45" w:rsidRPr="00852DA4">
        <w:rPr>
          <w:rFonts w:ascii="Times New Roman" w:hAnsi="Times New Roman" w:cs="Times New Roman"/>
        </w:rPr>
        <w:t xml:space="preserve">presence of the expected elements in the UiO-66(Zr)-25@UiO-66(Ce) </w:t>
      </w:r>
      <w:r w:rsidR="00705178" w:rsidRPr="00852DA4">
        <w:rPr>
          <w:rFonts w:ascii="Times New Roman" w:hAnsi="Times New Roman" w:cs="Times New Roman"/>
        </w:rPr>
        <w:t xml:space="preserve">sample together with Pt and Pb species photodeposited within </w:t>
      </w:r>
      <w:r w:rsidR="00A77B45" w:rsidRPr="00852DA4">
        <w:rPr>
          <w:rFonts w:ascii="Times New Roman" w:hAnsi="Times New Roman" w:cs="Times New Roman"/>
        </w:rPr>
        <w:t xml:space="preserve">its </w:t>
      </w:r>
      <w:r w:rsidR="00705178" w:rsidRPr="00852DA4">
        <w:rPr>
          <w:rFonts w:ascii="Times New Roman" w:hAnsi="Times New Roman" w:cs="Times New Roman"/>
        </w:rPr>
        <w:t>network.</w:t>
      </w:r>
      <w:r w:rsidR="00A77B45" w:rsidRPr="00852DA4">
        <w:rPr>
          <w:rFonts w:ascii="Times New Roman" w:hAnsi="Times New Roman" w:cs="Times New Roman"/>
        </w:rPr>
        <w:t xml:space="preserve"> Furthermore, these SEM-EDX images </w:t>
      </w:r>
      <w:r w:rsidR="00974EE5" w:rsidRPr="00852DA4">
        <w:rPr>
          <w:rFonts w:ascii="Times New Roman" w:hAnsi="Times New Roman" w:cs="Times New Roman"/>
        </w:rPr>
        <w:t xml:space="preserve">indicate </w:t>
      </w:r>
      <w:r w:rsidR="00A77B45" w:rsidRPr="00852DA4">
        <w:rPr>
          <w:rFonts w:ascii="Times New Roman" w:hAnsi="Times New Roman" w:cs="Times New Roman"/>
        </w:rPr>
        <w:t xml:space="preserve">that there is a </w:t>
      </w:r>
      <w:r w:rsidR="00705178" w:rsidRPr="00852DA4">
        <w:rPr>
          <w:rFonts w:ascii="Times New Roman" w:hAnsi="Times New Roman" w:cs="Times New Roman"/>
        </w:rPr>
        <w:t>preferential deposition of Pt and Pb species on the whole surface of the</w:t>
      </w:r>
      <w:r w:rsidR="00A77B45" w:rsidRPr="00852DA4">
        <w:rPr>
          <w:rFonts w:ascii="Times New Roman" w:hAnsi="Times New Roman" w:cs="Times New Roman"/>
        </w:rPr>
        <w:t xml:space="preserve"> MOF-on-MOF sample </w:t>
      </w:r>
      <w:r w:rsidR="00705178" w:rsidRPr="00852DA4">
        <w:rPr>
          <w:rFonts w:ascii="Times New Roman" w:hAnsi="Times New Roman" w:cs="Times New Roman"/>
        </w:rPr>
        <w:t xml:space="preserve">as revealed by a more intense color corresponding to Pt and Pb species in the border of the image. </w:t>
      </w:r>
      <w:r w:rsidR="00E95087" w:rsidRPr="00852DA4">
        <w:rPr>
          <w:rFonts w:ascii="Times New Roman" w:hAnsi="Times New Roman" w:cs="Times New Roman"/>
        </w:rPr>
        <w:t>Similarly, t</w:t>
      </w:r>
      <w:r w:rsidR="00705178" w:rsidRPr="00852DA4">
        <w:rPr>
          <w:rFonts w:ascii="Times New Roman" w:hAnsi="Times New Roman" w:cs="Times New Roman"/>
        </w:rPr>
        <w:t xml:space="preserve">he analysis of the </w:t>
      </w:r>
      <w:r w:rsidR="00A77B45" w:rsidRPr="00852DA4">
        <w:rPr>
          <w:rFonts w:ascii="Times New Roman" w:hAnsi="Times New Roman" w:cs="Times New Roman"/>
        </w:rPr>
        <w:t>UiO-66(Zr)-NH</w:t>
      </w:r>
      <w:r w:rsidR="00A77B45" w:rsidRPr="00852DA4">
        <w:rPr>
          <w:rFonts w:ascii="Times New Roman" w:hAnsi="Times New Roman" w:cs="Times New Roman"/>
          <w:vertAlign w:val="subscript"/>
        </w:rPr>
        <w:t>2</w:t>
      </w:r>
      <w:r w:rsidR="00A77B45" w:rsidRPr="00852DA4">
        <w:rPr>
          <w:rFonts w:ascii="Times New Roman" w:hAnsi="Times New Roman" w:cs="Times New Roman"/>
        </w:rPr>
        <w:t>-200@UiO-66(Ce)</w:t>
      </w:r>
      <w:r w:rsidR="00705178" w:rsidRPr="00852DA4">
        <w:rPr>
          <w:rFonts w:ascii="Times New Roman" w:hAnsi="Times New Roman" w:cs="Times New Roman"/>
        </w:rPr>
        <w:t xml:space="preserve"> sample revealed a similar preferential deposition of the Pt and Pb species in the surface</w:t>
      </w:r>
      <w:r w:rsidR="009A4A2E" w:rsidRPr="00852DA4">
        <w:rPr>
          <w:rFonts w:ascii="Times New Roman" w:hAnsi="Times New Roman" w:cs="Times New Roman"/>
        </w:rPr>
        <w:t xml:space="preserve"> (Figure S17)</w:t>
      </w:r>
      <w:r w:rsidR="00705178" w:rsidRPr="00852DA4">
        <w:rPr>
          <w:rFonts w:ascii="Times New Roman" w:hAnsi="Times New Roman" w:cs="Times New Roman"/>
        </w:rPr>
        <w:t>.</w:t>
      </w:r>
    </w:p>
    <w:p w14:paraId="23CB2596" w14:textId="77777777" w:rsidR="00550FA8" w:rsidRPr="00852DA4" w:rsidRDefault="00471CCC" w:rsidP="00B74297">
      <w:pPr>
        <w:pStyle w:val="Sinespaciado"/>
        <w:spacing w:line="480" w:lineRule="auto"/>
        <w:rPr>
          <w:rFonts w:ascii="Times New Roman" w:hAnsi="Times New Roman" w:cs="Times New Roman"/>
        </w:rPr>
      </w:pPr>
      <w:r w:rsidRPr="00852DA4">
        <w:rPr>
          <w:rFonts w:ascii="Times New Roman" w:hAnsi="Times New Roman" w:cs="Times New Roman"/>
          <w:noProof/>
          <w:lang w:val="es-ES" w:eastAsia="es-ES"/>
        </w:rPr>
        <w:lastRenderedPageBreak/>
        <w:drawing>
          <wp:inline distT="0" distB="0" distL="0" distR="0" wp14:anchorId="216CBB6B" wp14:editId="635ECD10">
            <wp:extent cx="5899061" cy="6026728"/>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9108" r="6871"/>
                    <a:stretch/>
                  </pic:blipFill>
                  <pic:spPr bwMode="auto">
                    <a:xfrm>
                      <a:off x="0" y="0"/>
                      <a:ext cx="5905918" cy="6033733"/>
                    </a:xfrm>
                    <a:prstGeom prst="rect">
                      <a:avLst/>
                    </a:prstGeom>
                    <a:noFill/>
                    <a:ln>
                      <a:noFill/>
                    </a:ln>
                    <a:extLst>
                      <a:ext uri="{53640926-AAD7-44D8-BBD7-CCE9431645EC}">
                        <a14:shadowObscured xmlns:a14="http://schemas.microsoft.com/office/drawing/2010/main"/>
                      </a:ext>
                    </a:extLst>
                  </pic:spPr>
                </pic:pic>
              </a:graphicData>
            </a:graphic>
          </wp:inline>
        </w:drawing>
      </w:r>
    </w:p>
    <w:p w14:paraId="436DA171" w14:textId="77777777" w:rsidR="00F115F0" w:rsidRPr="00852DA4" w:rsidRDefault="00705178" w:rsidP="00B74297">
      <w:pPr>
        <w:spacing w:line="480" w:lineRule="auto"/>
        <w:jc w:val="both"/>
        <w:rPr>
          <w:rFonts w:ascii="Times New Roman" w:hAnsi="Times New Roman" w:cs="Times New Roman"/>
        </w:rPr>
      </w:pPr>
      <w:bookmarkStart w:id="5" w:name="_Hlk123650015"/>
      <w:r w:rsidRPr="00852DA4">
        <w:rPr>
          <w:rFonts w:ascii="Times New Roman" w:hAnsi="Times New Roman" w:cs="Times New Roman"/>
        </w:rPr>
        <w:t xml:space="preserve">Figure </w:t>
      </w:r>
      <w:r w:rsidR="00A77B45" w:rsidRPr="00852DA4">
        <w:rPr>
          <w:rFonts w:ascii="Times New Roman" w:hAnsi="Times New Roman" w:cs="Times New Roman"/>
        </w:rPr>
        <w:t>2</w:t>
      </w:r>
      <w:r w:rsidRPr="00852DA4">
        <w:rPr>
          <w:rFonts w:ascii="Times New Roman" w:hAnsi="Times New Roman" w:cs="Times New Roman"/>
        </w:rPr>
        <w:t xml:space="preserve">. </w:t>
      </w:r>
      <w:r w:rsidR="00AD4874" w:rsidRPr="00852DA4">
        <w:rPr>
          <w:rFonts w:ascii="Times New Roman" w:hAnsi="Times New Roman" w:cs="Times New Roman"/>
        </w:rPr>
        <w:t>S</w:t>
      </w:r>
      <w:r w:rsidR="00F115F0" w:rsidRPr="00852DA4">
        <w:rPr>
          <w:rFonts w:ascii="Times New Roman" w:hAnsi="Times New Roman" w:cs="Times New Roman"/>
        </w:rPr>
        <w:t>T</w:t>
      </w:r>
      <w:r w:rsidR="00AD4874" w:rsidRPr="00852DA4">
        <w:rPr>
          <w:rFonts w:ascii="Times New Roman" w:hAnsi="Times New Roman" w:cs="Times New Roman"/>
        </w:rPr>
        <w:t>EM image and elemental EDX mapping for UiO-66(Zr)-NH</w:t>
      </w:r>
      <w:r w:rsidR="00AD4874" w:rsidRPr="00852DA4">
        <w:rPr>
          <w:rFonts w:ascii="Times New Roman" w:hAnsi="Times New Roman" w:cs="Times New Roman"/>
          <w:vertAlign w:val="subscript"/>
        </w:rPr>
        <w:t>2</w:t>
      </w:r>
      <w:r w:rsidR="00AD4874" w:rsidRPr="00852DA4">
        <w:rPr>
          <w:rFonts w:ascii="Times New Roman" w:hAnsi="Times New Roman" w:cs="Times New Roman"/>
        </w:rPr>
        <w:t>-25@UiO-66(Ce) supported Pt and PbO</w:t>
      </w:r>
      <w:r w:rsidR="00AD4874" w:rsidRPr="00852DA4">
        <w:rPr>
          <w:rFonts w:ascii="Times New Roman" w:hAnsi="Times New Roman" w:cs="Times New Roman"/>
          <w:vertAlign w:val="subscript"/>
        </w:rPr>
        <w:t>x</w:t>
      </w:r>
      <w:r w:rsidR="00AD4874" w:rsidRPr="00852DA4">
        <w:rPr>
          <w:rFonts w:ascii="Times New Roman" w:hAnsi="Times New Roman" w:cs="Times New Roman"/>
        </w:rPr>
        <w:t xml:space="preserve"> NPs.</w:t>
      </w:r>
    </w:p>
    <w:bookmarkEnd w:id="5"/>
    <w:p w14:paraId="5FD73D7F" w14:textId="77777777" w:rsidR="00550FA8" w:rsidRPr="00852DA4" w:rsidRDefault="00F115F0" w:rsidP="00B74297">
      <w:pPr>
        <w:spacing w:line="480" w:lineRule="auto"/>
        <w:rPr>
          <w:rFonts w:ascii="Times New Roman" w:hAnsi="Times New Roman" w:cs="Times New Roman"/>
        </w:rPr>
      </w:pPr>
      <w:r w:rsidRPr="00852DA4">
        <w:rPr>
          <w:rFonts w:ascii="Times New Roman" w:hAnsi="Times New Roman" w:cs="Times New Roman"/>
        </w:rPr>
        <w:br w:type="page"/>
      </w:r>
    </w:p>
    <w:p w14:paraId="5F5F1BFC" w14:textId="16BE4210" w:rsidR="00E6229A" w:rsidRPr="00852DA4" w:rsidRDefault="00E6229A" w:rsidP="00DF7CF7">
      <w:pPr>
        <w:pStyle w:val="Sinespaciado"/>
        <w:spacing w:line="480" w:lineRule="auto"/>
        <w:ind w:firstLine="708"/>
        <w:jc w:val="both"/>
        <w:rPr>
          <w:rFonts w:ascii="Times New Roman" w:hAnsi="Times New Roman" w:cs="Times New Roman"/>
        </w:rPr>
      </w:pPr>
      <w:r w:rsidRPr="00852DA4">
        <w:rPr>
          <w:rFonts w:ascii="Times New Roman" w:hAnsi="Times New Roman" w:cs="Times New Roman"/>
        </w:rPr>
        <w:lastRenderedPageBreak/>
        <w:t>To gain more information about the distribution of the elements in the</w:t>
      </w:r>
      <w:r w:rsidR="004006D2" w:rsidRPr="00852DA4">
        <w:rPr>
          <w:rFonts w:ascii="Times New Roman" w:hAnsi="Times New Roman" w:cs="Times New Roman"/>
        </w:rPr>
        <w:t xml:space="preserve"> </w:t>
      </w:r>
      <w:r w:rsidRPr="00852DA4">
        <w:rPr>
          <w:rFonts w:ascii="Times New Roman" w:hAnsi="Times New Roman" w:cs="Times New Roman"/>
        </w:rPr>
        <w:t>UiO-66(Zr)-NH</w:t>
      </w:r>
      <w:r w:rsidRPr="00852DA4">
        <w:rPr>
          <w:rFonts w:ascii="Times New Roman" w:hAnsi="Times New Roman" w:cs="Times New Roman"/>
          <w:vertAlign w:val="subscript"/>
        </w:rPr>
        <w:t>2</w:t>
      </w:r>
      <w:r w:rsidRPr="00852DA4">
        <w:rPr>
          <w:rFonts w:ascii="Times New Roman" w:hAnsi="Times New Roman" w:cs="Times New Roman"/>
        </w:rPr>
        <w:t xml:space="preserve">@UiO-66(Ce) </w:t>
      </w:r>
      <w:r w:rsidR="004006D2" w:rsidRPr="00852DA4">
        <w:rPr>
          <w:rFonts w:ascii="Times New Roman" w:hAnsi="Times New Roman" w:cs="Times New Roman"/>
        </w:rPr>
        <w:t xml:space="preserve">solids </w:t>
      </w:r>
      <w:r w:rsidRPr="00852DA4">
        <w:rPr>
          <w:rFonts w:ascii="Times New Roman" w:hAnsi="Times New Roman" w:cs="Times New Roman"/>
        </w:rPr>
        <w:t xml:space="preserve">supported </w:t>
      </w:r>
      <w:r w:rsidR="00DA4BF3" w:rsidRPr="00852DA4">
        <w:rPr>
          <w:rFonts w:ascii="Times New Roman" w:hAnsi="Times New Roman" w:cs="Times New Roman"/>
        </w:rPr>
        <w:t xml:space="preserve">with </w:t>
      </w:r>
      <w:r w:rsidRPr="00852DA4">
        <w:rPr>
          <w:rFonts w:ascii="Times New Roman" w:hAnsi="Times New Roman" w:cs="Times New Roman"/>
        </w:rPr>
        <w:t>Pt and PbO</w:t>
      </w:r>
      <w:r w:rsidRPr="00852DA4">
        <w:rPr>
          <w:rFonts w:ascii="Times New Roman" w:hAnsi="Times New Roman" w:cs="Times New Roman"/>
          <w:vertAlign w:val="subscript"/>
        </w:rPr>
        <w:t>x</w:t>
      </w:r>
      <w:r w:rsidRPr="00852DA4">
        <w:rPr>
          <w:rFonts w:ascii="Times New Roman" w:hAnsi="Times New Roman" w:cs="Times New Roman"/>
        </w:rPr>
        <w:t xml:space="preserve"> NPs</w:t>
      </w:r>
      <w:r w:rsidR="004006D2" w:rsidRPr="00852DA4">
        <w:rPr>
          <w:rFonts w:ascii="Times New Roman" w:hAnsi="Times New Roman" w:cs="Times New Roman"/>
        </w:rPr>
        <w:t xml:space="preserve">, </w:t>
      </w:r>
      <w:r w:rsidRPr="00852DA4">
        <w:rPr>
          <w:rFonts w:ascii="Times New Roman" w:hAnsi="Times New Roman" w:cs="Times New Roman"/>
        </w:rPr>
        <w:t>EDX line scan</w:t>
      </w:r>
      <w:r w:rsidR="004006D2" w:rsidRPr="00852DA4">
        <w:rPr>
          <w:rFonts w:ascii="Times New Roman" w:hAnsi="Times New Roman" w:cs="Times New Roman"/>
        </w:rPr>
        <w:t xml:space="preserve"> analyses</w:t>
      </w:r>
      <w:r w:rsidRPr="00852DA4">
        <w:rPr>
          <w:rFonts w:ascii="Times New Roman" w:hAnsi="Times New Roman" w:cs="Times New Roman"/>
        </w:rPr>
        <w:t xml:space="preserve"> acro</w:t>
      </w:r>
      <w:r w:rsidR="004006D2" w:rsidRPr="00852DA4">
        <w:rPr>
          <w:rFonts w:ascii="Times New Roman" w:hAnsi="Times New Roman" w:cs="Times New Roman"/>
        </w:rPr>
        <w:t>s</w:t>
      </w:r>
      <w:r w:rsidRPr="00852DA4">
        <w:rPr>
          <w:rFonts w:ascii="Times New Roman" w:hAnsi="Times New Roman" w:cs="Times New Roman"/>
        </w:rPr>
        <w:t>s the</w:t>
      </w:r>
      <w:r w:rsidR="004006D2" w:rsidRPr="00852DA4">
        <w:rPr>
          <w:rFonts w:ascii="Times New Roman" w:hAnsi="Times New Roman" w:cs="Times New Roman"/>
        </w:rPr>
        <w:t xml:space="preserve"> same particles analyzed by EDX mapping were </w:t>
      </w:r>
      <w:r w:rsidRPr="00852DA4">
        <w:rPr>
          <w:rFonts w:ascii="Times New Roman" w:hAnsi="Times New Roman" w:cs="Times New Roman"/>
        </w:rPr>
        <w:t xml:space="preserve">carried out. Figure </w:t>
      </w:r>
      <w:r w:rsidR="00993F97" w:rsidRPr="00852DA4">
        <w:rPr>
          <w:rFonts w:ascii="Times New Roman" w:hAnsi="Times New Roman" w:cs="Times New Roman"/>
        </w:rPr>
        <w:t>3</w:t>
      </w:r>
      <w:r w:rsidRPr="00852DA4">
        <w:rPr>
          <w:rFonts w:ascii="Times New Roman" w:hAnsi="Times New Roman" w:cs="Times New Roman"/>
        </w:rPr>
        <w:t xml:space="preserve"> shows  </w:t>
      </w:r>
      <w:r w:rsidR="00E466CE" w:rsidRPr="00852DA4">
        <w:rPr>
          <w:rFonts w:ascii="Times New Roman" w:hAnsi="Times New Roman" w:cs="Times New Roman"/>
        </w:rPr>
        <w:t xml:space="preserve">the </w:t>
      </w:r>
      <w:r w:rsidR="004006D2" w:rsidRPr="00852DA4">
        <w:rPr>
          <w:rFonts w:ascii="Times New Roman" w:hAnsi="Times New Roman" w:cs="Times New Roman"/>
        </w:rPr>
        <w:t>STEM image of UiO-66(Zr)-NH</w:t>
      </w:r>
      <w:r w:rsidR="004006D2" w:rsidRPr="00852DA4">
        <w:rPr>
          <w:rFonts w:ascii="Times New Roman" w:hAnsi="Times New Roman" w:cs="Times New Roman"/>
          <w:vertAlign w:val="subscript"/>
        </w:rPr>
        <w:t>2</w:t>
      </w:r>
      <w:r w:rsidR="004006D2" w:rsidRPr="00852DA4">
        <w:rPr>
          <w:rFonts w:ascii="Times New Roman" w:hAnsi="Times New Roman" w:cs="Times New Roman"/>
        </w:rPr>
        <w:t xml:space="preserve">-25@UiO-66(Ce) </w:t>
      </w:r>
      <w:r w:rsidR="004054F6" w:rsidRPr="00852DA4">
        <w:rPr>
          <w:rFonts w:ascii="Times New Roman" w:hAnsi="Times New Roman" w:cs="Times New Roman"/>
        </w:rPr>
        <w:t xml:space="preserve">solid </w:t>
      </w:r>
      <w:r w:rsidR="004006D2" w:rsidRPr="00852DA4">
        <w:rPr>
          <w:rFonts w:ascii="Times New Roman" w:hAnsi="Times New Roman" w:cs="Times New Roman"/>
        </w:rPr>
        <w:t xml:space="preserve">together with the EDX scan line profiles. As it can be seen, the </w:t>
      </w:r>
      <w:bookmarkStart w:id="6" w:name="_Hlk123802811"/>
      <w:r w:rsidR="004006D2" w:rsidRPr="00852DA4">
        <w:rPr>
          <w:rFonts w:ascii="Times New Roman" w:hAnsi="Times New Roman" w:cs="Times New Roman"/>
        </w:rPr>
        <w:t xml:space="preserve">EDX line </w:t>
      </w:r>
      <w:r w:rsidR="005C35CD" w:rsidRPr="00852DA4">
        <w:rPr>
          <w:rFonts w:ascii="Times New Roman" w:hAnsi="Times New Roman" w:cs="Times New Roman"/>
        </w:rPr>
        <w:t xml:space="preserve">scan profiles of the elements shows that the ratio of Ce increases at both ends of the particle with a measured </w:t>
      </w:r>
      <w:r w:rsidR="00B30867" w:rsidRPr="00852DA4">
        <w:rPr>
          <w:rFonts w:ascii="Times New Roman" w:hAnsi="Times New Roman" w:cs="Times New Roman"/>
        </w:rPr>
        <w:t>t</w:t>
      </w:r>
      <w:r w:rsidR="005C35CD" w:rsidRPr="00852DA4">
        <w:rPr>
          <w:rFonts w:ascii="Times New Roman" w:hAnsi="Times New Roman" w:cs="Times New Roman"/>
        </w:rPr>
        <w:t>ichknesses of 4.6 and 3.9 nm respect to the Zr</w:t>
      </w:r>
      <w:r w:rsidR="007407B3" w:rsidRPr="00852DA4">
        <w:rPr>
          <w:rFonts w:ascii="Times New Roman" w:hAnsi="Times New Roman" w:cs="Times New Roman"/>
        </w:rPr>
        <w:t xml:space="preserve"> species</w:t>
      </w:r>
      <w:bookmarkEnd w:id="6"/>
      <w:r w:rsidR="00B30867" w:rsidRPr="00852DA4">
        <w:rPr>
          <w:rFonts w:ascii="Times New Roman" w:hAnsi="Times New Roman" w:cs="Times New Roman"/>
        </w:rPr>
        <w:t xml:space="preserve"> (⁓140 nm of diameter)</w:t>
      </w:r>
      <w:r w:rsidR="005C35CD" w:rsidRPr="00852DA4">
        <w:rPr>
          <w:rFonts w:ascii="Times New Roman" w:hAnsi="Times New Roman" w:cs="Times New Roman"/>
        </w:rPr>
        <w:t xml:space="preserve">. </w:t>
      </w:r>
      <w:bookmarkStart w:id="7" w:name="_Hlk123802996"/>
      <w:r w:rsidR="007407B3" w:rsidRPr="00852DA4">
        <w:rPr>
          <w:rFonts w:ascii="Times New Roman" w:hAnsi="Times New Roman" w:cs="Times New Roman"/>
        </w:rPr>
        <w:t xml:space="preserve">This measurement together with the previous information can be interpreted </w:t>
      </w:r>
      <w:r w:rsidR="00E95087" w:rsidRPr="00852DA4">
        <w:rPr>
          <w:rFonts w:ascii="Times New Roman" w:hAnsi="Times New Roman" w:cs="Times New Roman"/>
        </w:rPr>
        <w:t xml:space="preserve">in </w:t>
      </w:r>
      <w:r w:rsidR="007407B3" w:rsidRPr="00852DA4">
        <w:rPr>
          <w:rFonts w:ascii="Times New Roman" w:hAnsi="Times New Roman" w:cs="Times New Roman"/>
        </w:rPr>
        <w:t xml:space="preserve">the formation of </w:t>
      </w:r>
      <w:r w:rsidR="008A7380" w:rsidRPr="00852DA4">
        <w:rPr>
          <w:rFonts w:ascii="Times New Roman" w:hAnsi="Times New Roman" w:cs="Times New Roman"/>
        </w:rPr>
        <w:t xml:space="preserve">a </w:t>
      </w:r>
      <w:r w:rsidR="007407B3" w:rsidRPr="00852DA4">
        <w:rPr>
          <w:rFonts w:ascii="Times New Roman" w:hAnsi="Times New Roman" w:cs="Times New Roman"/>
        </w:rPr>
        <w:t>thin UiO-66(Ce) shell around UiO-66(Zr)-NH</w:t>
      </w:r>
      <w:r w:rsidR="007407B3" w:rsidRPr="00852DA4">
        <w:rPr>
          <w:rFonts w:ascii="Times New Roman" w:hAnsi="Times New Roman" w:cs="Times New Roman"/>
          <w:vertAlign w:val="subscript"/>
        </w:rPr>
        <w:t>2</w:t>
      </w:r>
      <w:r w:rsidR="007407B3" w:rsidRPr="00852DA4">
        <w:rPr>
          <w:rFonts w:ascii="Times New Roman" w:hAnsi="Times New Roman" w:cs="Times New Roman"/>
        </w:rPr>
        <w:t xml:space="preserve"> particle</w:t>
      </w:r>
      <w:bookmarkEnd w:id="7"/>
      <w:r w:rsidR="007407B3" w:rsidRPr="00852DA4">
        <w:rPr>
          <w:rFonts w:ascii="Times New Roman" w:hAnsi="Times New Roman" w:cs="Times New Roman"/>
        </w:rPr>
        <w:t xml:space="preserve">. </w:t>
      </w:r>
      <w:r w:rsidR="004006D2" w:rsidRPr="00852DA4">
        <w:rPr>
          <w:rFonts w:ascii="Times New Roman" w:hAnsi="Times New Roman" w:cs="Times New Roman"/>
        </w:rPr>
        <w:t>Similar conclusions can be obtained from the EDX line scan anlyses for the UiO-66(Zr)-NH</w:t>
      </w:r>
      <w:r w:rsidR="004006D2" w:rsidRPr="00852DA4">
        <w:rPr>
          <w:rFonts w:ascii="Times New Roman" w:hAnsi="Times New Roman" w:cs="Times New Roman"/>
          <w:vertAlign w:val="subscript"/>
        </w:rPr>
        <w:t>2</w:t>
      </w:r>
      <w:r w:rsidR="004006D2" w:rsidRPr="00852DA4">
        <w:rPr>
          <w:rFonts w:ascii="Times New Roman" w:hAnsi="Times New Roman" w:cs="Times New Roman"/>
        </w:rPr>
        <w:t>-200@UiO-66(Ce) sample</w:t>
      </w:r>
      <w:r w:rsidR="009A4A2E" w:rsidRPr="00852DA4">
        <w:rPr>
          <w:rFonts w:ascii="Times New Roman" w:hAnsi="Times New Roman" w:cs="Times New Roman"/>
        </w:rPr>
        <w:t xml:space="preserve">  in where the analyzed particle </w:t>
      </w:r>
      <w:r w:rsidR="004006D2" w:rsidRPr="00852DA4">
        <w:rPr>
          <w:rFonts w:ascii="Times New Roman" w:hAnsi="Times New Roman" w:cs="Times New Roman"/>
        </w:rPr>
        <w:t>exhibits a core</w:t>
      </w:r>
      <w:r w:rsidR="00180741" w:rsidRPr="00852DA4">
        <w:rPr>
          <w:rFonts w:ascii="Times New Roman" w:hAnsi="Times New Roman" w:cs="Times New Roman"/>
        </w:rPr>
        <w:t xml:space="preserve"> of about 170 nm </w:t>
      </w:r>
      <w:r w:rsidR="00606084" w:rsidRPr="00852DA4">
        <w:rPr>
          <w:rFonts w:ascii="Times New Roman" w:hAnsi="Times New Roman" w:cs="Times New Roman"/>
        </w:rPr>
        <w:t xml:space="preserve">with </w:t>
      </w:r>
      <w:r w:rsidR="004006D2" w:rsidRPr="00852DA4">
        <w:rPr>
          <w:rFonts w:ascii="Times New Roman" w:hAnsi="Times New Roman" w:cs="Times New Roman"/>
        </w:rPr>
        <w:t xml:space="preserve">shell </w:t>
      </w:r>
      <w:r w:rsidR="00180741" w:rsidRPr="00852DA4">
        <w:rPr>
          <w:rFonts w:ascii="Times New Roman" w:hAnsi="Times New Roman" w:cs="Times New Roman"/>
        </w:rPr>
        <w:t>thicknesses between 5.4 and 3.9 nm</w:t>
      </w:r>
      <w:r w:rsidR="009A4A2E" w:rsidRPr="00852DA4">
        <w:rPr>
          <w:rFonts w:ascii="Times New Roman" w:hAnsi="Times New Roman" w:cs="Times New Roman"/>
        </w:rPr>
        <w:t xml:space="preserve"> (Figure S18)</w:t>
      </w:r>
      <w:r w:rsidR="004006D2" w:rsidRPr="00852DA4">
        <w:rPr>
          <w:rFonts w:ascii="Times New Roman" w:hAnsi="Times New Roman" w:cs="Times New Roman"/>
        </w:rPr>
        <w:t>.</w:t>
      </w:r>
      <w:r w:rsidR="00E95087" w:rsidRPr="00852DA4">
        <w:rPr>
          <w:rFonts w:ascii="Times New Roman" w:hAnsi="Times New Roman" w:cs="Times New Roman"/>
        </w:rPr>
        <w:t xml:space="preserve"> Furthermore, Pt and Pb species accumulate predominantly in the UiO-66(Ce) shell and interface with UiO-66(Zr)-NH</w:t>
      </w:r>
      <w:r w:rsidR="00E95087" w:rsidRPr="00852DA4">
        <w:rPr>
          <w:rFonts w:ascii="Times New Roman" w:hAnsi="Times New Roman" w:cs="Times New Roman"/>
          <w:vertAlign w:val="subscript"/>
        </w:rPr>
        <w:t>2</w:t>
      </w:r>
      <w:r w:rsidR="00E95087" w:rsidRPr="00852DA4">
        <w:rPr>
          <w:rFonts w:ascii="Times New Roman" w:hAnsi="Times New Roman" w:cs="Times New Roman"/>
        </w:rPr>
        <w:t xml:space="preserve"> domains </w:t>
      </w:r>
      <w:r w:rsidR="001E13E6" w:rsidRPr="00852DA4">
        <w:rPr>
          <w:rFonts w:ascii="Times New Roman" w:hAnsi="Times New Roman" w:cs="Times New Roman"/>
        </w:rPr>
        <w:t>in</w:t>
      </w:r>
      <w:r w:rsidR="00E95087" w:rsidRPr="00852DA4">
        <w:rPr>
          <w:rFonts w:ascii="Times New Roman" w:hAnsi="Times New Roman" w:cs="Times New Roman"/>
        </w:rPr>
        <w:t xml:space="preserve"> both composites.</w:t>
      </w:r>
    </w:p>
    <w:p w14:paraId="5EC16D22" w14:textId="77777777" w:rsidR="00E95087" w:rsidRPr="00852DA4" w:rsidRDefault="00E95087" w:rsidP="00E95087">
      <w:pPr>
        <w:pStyle w:val="Sinespaciado"/>
        <w:spacing w:line="480" w:lineRule="auto"/>
        <w:ind w:firstLine="708"/>
        <w:jc w:val="both"/>
        <w:rPr>
          <w:rFonts w:ascii="Times New Roman" w:hAnsi="Times New Roman" w:cs="Times New Roman"/>
        </w:rPr>
      </w:pPr>
      <w:r w:rsidRPr="00852DA4">
        <w:rPr>
          <w:rFonts w:ascii="Times New Roman" w:hAnsi="Times New Roman" w:cs="Times New Roman"/>
        </w:rPr>
        <w:t>Overall, these results can be interpreted considering the formation of a thin UiO-66(Ce) shell around the UiO-66(Zr)-NH</w:t>
      </w:r>
      <w:r w:rsidRPr="00852DA4">
        <w:rPr>
          <w:rFonts w:ascii="Times New Roman" w:hAnsi="Times New Roman" w:cs="Times New Roman"/>
          <w:vertAlign w:val="subscript"/>
        </w:rPr>
        <w:t>2</w:t>
      </w:r>
      <w:r w:rsidRPr="00852DA4">
        <w:rPr>
          <w:rFonts w:ascii="Times New Roman" w:hAnsi="Times New Roman" w:cs="Times New Roman"/>
        </w:rPr>
        <w:t xml:space="preserve"> core. Analyses of the photodeposited Pt and Pb species along the MOF-on-MOF particles show preferential deposition and, therefore, the presence of redox sites on the shell and interface areas between both MOFs. However, the small thickness of the UiO-66(Ce) counterpart around the UiO-66(Zr)-NH</w:t>
      </w:r>
      <w:r w:rsidRPr="00852DA4">
        <w:rPr>
          <w:rFonts w:ascii="Times New Roman" w:hAnsi="Times New Roman" w:cs="Times New Roman"/>
          <w:vertAlign w:val="subscript"/>
        </w:rPr>
        <w:t>2</w:t>
      </w:r>
      <w:r w:rsidRPr="00852DA4">
        <w:rPr>
          <w:rFonts w:ascii="Times New Roman" w:hAnsi="Times New Roman" w:cs="Times New Roman"/>
        </w:rPr>
        <w:t xml:space="preserve"> </w:t>
      </w:r>
      <w:r w:rsidR="00652868" w:rsidRPr="00852DA4">
        <w:rPr>
          <w:rFonts w:ascii="Times New Roman" w:hAnsi="Times New Roman" w:cs="Times New Roman"/>
        </w:rPr>
        <w:t xml:space="preserve">makes us difficult to identify separately </w:t>
      </w:r>
      <w:r w:rsidRPr="00852DA4">
        <w:rPr>
          <w:rFonts w:ascii="Times New Roman" w:hAnsi="Times New Roman" w:cs="Times New Roman"/>
        </w:rPr>
        <w:t>oxidation and reduction domains</w:t>
      </w:r>
      <w:r w:rsidR="00652868" w:rsidRPr="00852DA4">
        <w:rPr>
          <w:rFonts w:ascii="Times New Roman" w:hAnsi="Times New Roman" w:cs="Times New Roman"/>
        </w:rPr>
        <w:t xml:space="preserve"> in the MOF-on-MOF</w:t>
      </w:r>
      <w:r w:rsidR="008F4845" w:rsidRPr="00852DA4">
        <w:rPr>
          <w:rFonts w:ascii="Times New Roman" w:hAnsi="Times New Roman" w:cs="Times New Roman"/>
        </w:rPr>
        <w:t xml:space="preserve"> composite</w:t>
      </w:r>
      <w:r w:rsidRPr="00852DA4">
        <w:rPr>
          <w:rFonts w:ascii="Times New Roman" w:hAnsi="Times New Roman" w:cs="Times New Roman"/>
        </w:rPr>
        <w:t>.</w:t>
      </w:r>
      <w:r w:rsidRPr="00852DA4">
        <w:tab/>
      </w:r>
    </w:p>
    <w:p w14:paraId="3D84A258" w14:textId="77777777" w:rsidR="00E95087" w:rsidRPr="00852DA4" w:rsidRDefault="00E95087" w:rsidP="00DF7CF7">
      <w:pPr>
        <w:pStyle w:val="Sinespaciado"/>
        <w:spacing w:line="480" w:lineRule="auto"/>
        <w:ind w:firstLine="708"/>
        <w:jc w:val="both"/>
        <w:rPr>
          <w:rFonts w:ascii="Times New Roman" w:hAnsi="Times New Roman" w:cs="Times New Roman"/>
        </w:rPr>
      </w:pPr>
    </w:p>
    <w:p w14:paraId="2454E083" w14:textId="77777777" w:rsidR="00550FA8" w:rsidRPr="00852DA4" w:rsidRDefault="00471CCC" w:rsidP="00B74297">
      <w:pPr>
        <w:pStyle w:val="Sinespaciado"/>
        <w:spacing w:line="480" w:lineRule="auto"/>
        <w:rPr>
          <w:rFonts w:ascii="Times New Roman" w:hAnsi="Times New Roman" w:cs="Times New Roman"/>
        </w:rPr>
      </w:pPr>
      <w:r w:rsidRPr="00852DA4">
        <w:rPr>
          <w:noProof/>
          <w:lang w:val="es-ES" w:eastAsia="es-ES"/>
        </w:rPr>
        <w:lastRenderedPageBreak/>
        <w:drawing>
          <wp:inline distT="0" distB="0" distL="0" distR="0" wp14:anchorId="46EDCCCF" wp14:editId="2BD6ED8D">
            <wp:extent cx="6116320" cy="669353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6116320" cy="6693535"/>
                    </a:xfrm>
                    <a:prstGeom prst="rect">
                      <a:avLst/>
                    </a:prstGeom>
                  </pic:spPr>
                </pic:pic>
              </a:graphicData>
            </a:graphic>
          </wp:inline>
        </w:drawing>
      </w:r>
    </w:p>
    <w:p w14:paraId="6735D38F" w14:textId="77777777" w:rsidR="00550FA8" w:rsidRPr="00852DA4" w:rsidRDefault="00705178" w:rsidP="00B74297">
      <w:pPr>
        <w:pStyle w:val="Sinespaciado"/>
        <w:spacing w:line="480" w:lineRule="auto"/>
        <w:jc w:val="both"/>
        <w:rPr>
          <w:rFonts w:ascii="Times New Roman" w:hAnsi="Times New Roman" w:cs="Times New Roman"/>
        </w:rPr>
      </w:pPr>
      <w:bookmarkStart w:id="8" w:name="_Hlk123650070"/>
      <w:r w:rsidRPr="00852DA4">
        <w:rPr>
          <w:rFonts w:ascii="Times New Roman" w:hAnsi="Times New Roman" w:cs="Times New Roman"/>
        </w:rPr>
        <w:t xml:space="preserve">Figure </w:t>
      </w:r>
      <w:r w:rsidR="00D76089" w:rsidRPr="00852DA4">
        <w:rPr>
          <w:rFonts w:ascii="Times New Roman" w:hAnsi="Times New Roman" w:cs="Times New Roman"/>
        </w:rPr>
        <w:t>3</w:t>
      </w:r>
      <w:r w:rsidRPr="00852DA4">
        <w:rPr>
          <w:rFonts w:ascii="Times New Roman" w:hAnsi="Times New Roman" w:cs="Times New Roman"/>
        </w:rPr>
        <w:t xml:space="preserve">. STEM image and line scan EDX analysis </w:t>
      </w:r>
      <w:r w:rsidR="00F115F0" w:rsidRPr="00852DA4">
        <w:rPr>
          <w:rFonts w:ascii="Times New Roman" w:hAnsi="Times New Roman" w:cs="Times New Roman"/>
        </w:rPr>
        <w:t>for UiO-66(Zr)-NH</w:t>
      </w:r>
      <w:r w:rsidR="00F115F0" w:rsidRPr="00852DA4">
        <w:rPr>
          <w:rFonts w:ascii="Times New Roman" w:hAnsi="Times New Roman" w:cs="Times New Roman"/>
          <w:vertAlign w:val="subscript"/>
        </w:rPr>
        <w:t>2</w:t>
      </w:r>
      <w:r w:rsidR="00F115F0" w:rsidRPr="00852DA4">
        <w:rPr>
          <w:rFonts w:ascii="Times New Roman" w:hAnsi="Times New Roman" w:cs="Times New Roman"/>
        </w:rPr>
        <w:t>-25@UiO-66(Ce) supported Pt and PbO</w:t>
      </w:r>
      <w:r w:rsidR="00F115F0" w:rsidRPr="00852DA4">
        <w:rPr>
          <w:rFonts w:ascii="Times New Roman" w:hAnsi="Times New Roman" w:cs="Times New Roman"/>
          <w:vertAlign w:val="subscript"/>
        </w:rPr>
        <w:t>x</w:t>
      </w:r>
      <w:r w:rsidR="00F115F0" w:rsidRPr="00852DA4">
        <w:rPr>
          <w:rFonts w:ascii="Times New Roman" w:hAnsi="Times New Roman" w:cs="Times New Roman"/>
        </w:rPr>
        <w:t xml:space="preserve"> NPs along the path highlighed by the yellow line. The distribution of a) C, b) O, c) Zr, d) N, e) Pt, f) PbOx and g) Ce is presented on top image. Magnification of analysis for Zr, Ce, Pt and PbO</w:t>
      </w:r>
      <w:r w:rsidR="00F115F0" w:rsidRPr="00852DA4">
        <w:rPr>
          <w:rFonts w:ascii="Times New Roman" w:hAnsi="Times New Roman" w:cs="Times New Roman"/>
          <w:vertAlign w:val="subscript"/>
        </w:rPr>
        <w:t>x</w:t>
      </w:r>
      <w:r w:rsidR="00F115F0" w:rsidRPr="00852DA4">
        <w:rPr>
          <w:rFonts w:ascii="Times New Roman" w:hAnsi="Times New Roman" w:cs="Times New Roman"/>
        </w:rPr>
        <w:t xml:space="preserve"> is shows in the image in the down part. </w:t>
      </w:r>
      <w:r w:rsidR="00E466CE" w:rsidRPr="00852DA4">
        <w:rPr>
          <w:rFonts w:ascii="Times New Roman" w:hAnsi="Times New Roman" w:cs="Times New Roman"/>
        </w:rPr>
        <w:t>For clarity the area below the EDX line scan for Ce has been filled in brown color.</w:t>
      </w:r>
    </w:p>
    <w:bookmarkEnd w:id="8"/>
    <w:p w14:paraId="17020A37" w14:textId="77777777" w:rsidR="00A77B45" w:rsidRPr="00852DA4" w:rsidRDefault="00A77B45" w:rsidP="00A77B45">
      <w:pPr>
        <w:pStyle w:val="Sinespaciado"/>
        <w:spacing w:line="480" w:lineRule="auto"/>
        <w:jc w:val="both"/>
        <w:rPr>
          <w:rFonts w:ascii="Times New Roman" w:hAnsi="Times New Roman" w:cs="Times New Roman"/>
        </w:rPr>
      </w:pPr>
    </w:p>
    <w:p w14:paraId="444E9DB9" w14:textId="77777777" w:rsidR="00482F33" w:rsidRPr="00852DA4" w:rsidRDefault="002A16FC" w:rsidP="00A97BD3">
      <w:pPr>
        <w:spacing w:line="480" w:lineRule="auto"/>
        <w:ind w:firstLine="708"/>
        <w:jc w:val="both"/>
        <w:rPr>
          <w:rFonts w:ascii="Times New Roman" w:hAnsi="Times New Roman" w:cs="Times New Roman"/>
          <w:lang w:val="en-US"/>
        </w:rPr>
      </w:pPr>
      <w:r w:rsidRPr="00852DA4">
        <w:rPr>
          <w:rFonts w:ascii="Times New Roman" w:hAnsi="Times New Roman" w:cs="Times New Roman"/>
          <w:lang w:val="en-US"/>
        </w:rPr>
        <w:lastRenderedPageBreak/>
        <w:t xml:space="preserve"> </w:t>
      </w:r>
      <w:r w:rsidR="00A93E58" w:rsidRPr="00852DA4">
        <w:rPr>
          <w:rFonts w:ascii="Times New Roman" w:hAnsi="Times New Roman" w:cs="Times New Roman"/>
          <w:lang w:val="en-US"/>
        </w:rPr>
        <w:t>ATR-FT-IR spectroscopy was also employed to characterize the samples under study</w:t>
      </w:r>
      <w:r w:rsidR="007F4BEA" w:rsidRPr="00852DA4">
        <w:rPr>
          <w:rFonts w:ascii="Times New Roman" w:hAnsi="Times New Roman" w:cs="Times New Roman"/>
          <w:lang w:val="en-US"/>
        </w:rPr>
        <w:t xml:space="preserve"> (</w:t>
      </w:r>
      <w:r w:rsidR="00705178" w:rsidRPr="00852DA4">
        <w:rPr>
          <w:rFonts w:ascii="Times New Roman" w:hAnsi="Times New Roman" w:cs="Times New Roman"/>
          <w:lang w:val="en-US"/>
        </w:rPr>
        <w:t>Figure S</w:t>
      </w:r>
      <w:r w:rsidR="00993F97" w:rsidRPr="00852DA4">
        <w:rPr>
          <w:rFonts w:ascii="Times New Roman" w:hAnsi="Times New Roman" w:cs="Times New Roman"/>
          <w:lang w:val="en-US"/>
        </w:rPr>
        <w:t>19</w:t>
      </w:r>
      <w:r w:rsidR="007F4BEA" w:rsidRPr="00852DA4">
        <w:rPr>
          <w:rFonts w:ascii="Times New Roman" w:hAnsi="Times New Roman" w:cs="Times New Roman"/>
          <w:lang w:val="en-US"/>
        </w:rPr>
        <w:t>)</w:t>
      </w:r>
      <w:r w:rsidR="00A93E58" w:rsidRPr="00852DA4">
        <w:rPr>
          <w:rFonts w:ascii="Times New Roman" w:hAnsi="Times New Roman" w:cs="Times New Roman"/>
          <w:lang w:val="en-US"/>
        </w:rPr>
        <w:t xml:space="preserve">. </w:t>
      </w:r>
      <w:r w:rsidR="00005D0A" w:rsidRPr="00852DA4">
        <w:rPr>
          <w:rFonts w:ascii="Times New Roman" w:hAnsi="Times New Roman" w:cs="Times New Roman"/>
          <w:lang w:val="en-US"/>
        </w:rPr>
        <w:t>The UiO-66(Zr)-NH</w:t>
      </w:r>
      <w:r w:rsidR="00005D0A" w:rsidRPr="00852DA4">
        <w:rPr>
          <w:rFonts w:ascii="Times New Roman" w:hAnsi="Times New Roman" w:cs="Times New Roman"/>
          <w:vertAlign w:val="subscript"/>
          <w:lang w:val="en-US"/>
        </w:rPr>
        <w:t>2</w:t>
      </w:r>
      <w:r w:rsidR="00005D0A" w:rsidRPr="00852DA4">
        <w:rPr>
          <w:rFonts w:ascii="Times New Roman" w:hAnsi="Times New Roman" w:cs="Times New Roman"/>
          <w:lang w:val="en-US"/>
        </w:rPr>
        <w:t xml:space="preserve"> solid is characterized by the presence of carboxylate (</w:t>
      </w:r>
      <w:r w:rsidR="00005D0A" w:rsidRPr="00852DA4">
        <w:rPr>
          <w:rFonts w:ascii="Times New Roman" w:hAnsi="Times New Roman" w:cs="Times New Roman"/>
          <w:lang w:val="en-US"/>
        </w:rPr>
        <w:sym w:font="Symbol" w:char="F075"/>
      </w:r>
      <w:r w:rsidR="00005D0A" w:rsidRPr="00852DA4">
        <w:rPr>
          <w:rFonts w:ascii="Times New Roman" w:hAnsi="Times New Roman" w:cs="Times New Roman"/>
          <w:vertAlign w:val="subscript"/>
          <w:lang w:val="en-US"/>
        </w:rPr>
        <w:t>asymm</w:t>
      </w:r>
      <w:r w:rsidR="00005D0A" w:rsidRPr="00852DA4">
        <w:rPr>
          <w:rFonts w:ascii="Times New Roman" w:hAnsi="Times New Roman" w:cs="Times New Roman"/>
          <w:lang w:val="en-US"/>
        </w:rPr>
        <w:t xml:space="preserve">1585 and </w:t>
      </w:r>
      <w:r w:rsidR="00005D0A" w:rsidRPr="00852DA4">
        <w:rPr>
          <w:rFonts w:ascii="Times New Roman" w:hAnsi="Times New Roman" w:cs="Times New Roman"/>
          <w:lang w:val="en-US"/>
        </w:rPr>
        <w:sym w:font="Symbol" w:char="F075"/>
      </w:r>
      <w:r w:rsidR="00005D0A" w:rsidRPr="00852DA4">
        <w:rPr>
          <w:rFonts w:ascii="Times New Roman" w:hAnsi="Times New Roman" w:cs="Times New Roman"/>
          <w:vertAlign w:val="subscript"/>
          <w:lang w:val="en-US"/>
        </w:rPr>
        <w:t>symm</w:t>
      </w:r>
      <w:r w:rsidR="00005D0A" w:rsidRPr="00852DA4">
        <w:rPr>
          <w:rFonts w:ascii="Times New Roman" w:hAnsi="Times New Roman" w:cs="Times New Roman"/>
          <w:lang w:val="en-US"/>
        </w:rPr>
        <w:t xml:space="preserve">  1384 cm</w:t>
      </w:r>
      <w:r w:rsidR="00151FCE" w:rsidRPr="00852DA4">
        <w:rPr>
          <w:rFonts w:ascii="Times New Roman" w:hAnsi="Times New Roman" w:cs="Times New Roman"/>
          <w:vertAlign w:val="superscript"/>
          <w:lang w:val="en-US"/>
        </w:rPr>
        <w:t>-1</w:t>
      </w:r>
      <w:r w:rsidR="00005D0A" w:rsidRPr="00852DA4">
        <w:rPr>
          <w:rFonts w:ascii="Times New Roman" w:hAnsi="Times New Roman" w:cs="Times New Roman"/>
          <w:lang w:val="en-US"/>
        </w:rPr>
        <w:t>) and amino ((</w:t>
      </w:r>
      <w:r w:rsidR="00005D0A" w:rsidRPr="00852DA4">
        <w:rPr>
          <w:rFonts w:ascii="Times New Roman" w:hAnsi="Times New Roman" w:cs="Times New Roman"/>
          <w:lang w:val="en-US"/>
        </w:rPr>
        <w:sym w:font="Symbol" w:char="F075"/>
      </w:r>
      <w:r w:rsidR="00005D0A" w:rsidRPr="00852DA4">
        <w:rPr>
          <w:rFonts w:ascii="Times New Roman" w:hAnsi="Times New Roman" w:cs="Times New Roman"/>
          <w:vertAlign w:val="subscript"/>
          <w:lang w:val="en-US"/>
        </w:rPr>
        <w:t xml:space="preserve">asymm </w:t>
      </w:r>
      <w:r w:rsidR="00005D0A" w:rsidRPr="00852DA4">
        <w:rPr>
          <w:rFonts w:ascii="Times New Roman" w:hAnsi="Times New Roman" w:cs="Times New Roman"/>
          <w:lang w:val="en-US"/>
        </w:rPr>
        <w:t>3482 cm</w:t>
      </w:r>
      <w:r w:rsidR="00005D0A" w:rsidRPr="00852DA4">
        <w:rPr>
          <w:rFonts w:ascii="Times New Roman" w:hAnsi="Times New Roman" w:cs="Times New Roman"/>
          <w:vertAlign w:val="superscript"/>
          <w:lang w:val="en-US"/>
        </w:rPr>
        <w:t>-1</w:t>
      </w:r>
      <w:r w:rsidR="008D24B6" w:rsidRPr="00852DA4">
        <w:rPr>
          <w:rFonts w:ascii="Times New Roman" w:hAnsi="Times New Roman" w:cs="Times New Roman"/>
          <w:lang w:val="en-US"/>
        </w:rPr>
        <w:t xml:space="preserve"> and </w:t>
      </w:r>
      <w:r w:rsidR="00005D0A" w:rsidRPr="00852DA4">
        <w:rPr>
          <w:rFonts w:ascii="Times New Roman" w:hAnsi="Times New Roman" w:cs="Times New Roman"/>
          <w:lang w:val="en-US"/>
        </w:rPr>
        <w:sym w:font="Symbol" w:char="F075"/>
      </w:r>
      <w:r w:rsidR="00005D0A" w:rsidRPr="00852DA4">
        <w:rPr>
          <w:rFonts w:ascii="Times New Roman" w:hAnsi="Times New Roman" w:cs="Times New Roman"/>
          <w:vertAlign w:val="subscript"/>
          <w:lang w:val="en-US"/>
        </w:rPr>
        <w:t>symm</w:t>
      </w:r>
      <w:r w:rsidR="00005D0A" w:rsidRPr="00852DA4">
        <w:rPr>
          <w:rFonts w:ascii="Times New Roman" w:hAnsi="Times New Roman" w:cs="Times New Roman"/>
          <w:lang w:val="en-US"/>
        </w:rPr>
        <w:t xml:space="preserve">  3386 cm</w:t>
      </w:r>
      <w:r w:rsidR="00005D0A" w:rsidRPr="00852DA4">
        <w:rPr>
          <w:rFonts w:ascii="Times New Roman" w:hAnsi="Times New Roman" w:cs="Times New Roman"/>
          <w:vertAlign w:val="superscript"/>
          <w:lang w:val="en-US"/>
        </w:rPr>
        <w:t>-1</w:t>
      </w:r>
      <w:r w:rsidR="00005D0A" w:rsidRPr="00852DA4">
        <w:rPr>
          <w:rFonts w:ascii="Times New Roman" w:hAnsi="Times New Roman" w:cs="Times New Roman"/>
          <w:lang w:val="en-US"/>
        </w:rPr>
        <w:t>) functional groups together with the characteristic C-N stretching band (1595 cm</w:t>
      </w:r>
      <w:r w:rsidR="00151FCE" w:rsidRPr="00852DA4">
        <w:rPr>
          <w:rFonts w:ascii="Times New Roman" w:hAnsi="Times New Roman" w:cs="Times New Roman"/>
          <w:vertAlign w:val="superscript"/>
          <w:lang w:val="en-US"/>
        </w:rPr>
        <w:t>-1</w:t>
      </w:r>
      <w:r w:rsidR="00005D0A" w:rsidRPr="00852DA4">
        <w:rPr>
          <w:rFonts w:ascii="Times New Roman" w:hAnsi="Times New Roman" w:cs="Times New Roman"/>
          <w:lang w:val="en-US"/>
        </w:rPr>
        <w:t xml:space="preserve">). The UiO-66(Ce) solid is </w:t>
      </w:r>
      <w:r w:rsidR="00FC505F" w:rsidRPr="00852DA4">
        <w:rPr>
          <w:rFonts w:ascii="Times New Roman" w:hAnsi="Times New Roman" w:cs="Times New Roman"/>
          <w:lang w:val="en-US"/>
        </w:rPr>
        <w:t xml:space="preserve">also </w:t>
      </w:r>
      <w:r w:rsidR="00005D0A" w:rsidRPr="00852DA4">
        <w:rPr>
          <w:rFonts w:ascii="Times New Roman" w:hAnsi="Times New Roman" w:cs="Times New Roman"/>
          <w:lang w:val="en-US"/>
        </w:rPr>
        <w:t>characterized by the vibration</w:t>
      </w:r>
      <w:r w:rsidR="001054C1" w:rsidRPr="00852DA4">
        <w:rPr>
          <w:rFonts w:ascii="Times New Roman" w:hAnsi="Times New Roman" w:cs="Times New Roman"/>
          <w:lang w:val="en-US"/>
        </w:rPr>
        <w:t>al</w:t>
      </w:r>
      <w:r w:rsidR="00005D0A" w:rsidRPr="00852DA4">
        <w:rPr>
          <w:rFonts w:ascii="Times New Roman" w:hAnsi="Times New Roman" w:cs="Times New Roman"/>
          <w:lang w:val="en-US"/>
        </w:rPr>
        <w:t xml:space="preserve"> bands of the carboxylate functional groups (</w:t>
      </w:r>
      <w:r w:rsidR="00005D0A" w:rsidRPr="00852DA4">
        <w:rPr>
          <w:rFonts w:ascii="Times New Roman" w:hAnsi="Times New Roman" w:cs="Times New Roman"/>
          <w:lang w:val="en-US"/>
        </w:rPr>
        <w:sym w:font="Symbol" w:char="F075"/>
      </w:r>
      <w:r w:rsidR="00005D0A" w:rsidRPr="00852DA4">
        <w:rPr>
          <w:rFonts w:ascii="Times New Roman" w:hAnsi="Times New Roman" w:cs="Times New Roman"/>
          <w:vertAlign w:val="subscript"/>
          <w:lang w:val="en-US"/>
        </w:rPr>
        <w:t>asymm</w:t>
      </w:r>
      <w:r w:rsidR="00005D0A" w:rsidRPr="00852DA4">
        <w:rPr>
          <w:rFonts w:ascii="Times New Roman" w:hAnsi="Times New Roman" w:cs="Times New Roman"/>
          <w:lang w:val="en-US"/>
        </w:rPr>
        <w:t xml:space="preserve">1585 and </w:t>
      </w:r>
      <w:r w:rsidR="00005D0A" w:rsidRPr="00852DA4">
        <w:rPr>
          <w:rFonts w:ascii="Times New Roman" w:hAnsi="Times New Roman" w:cs="Times New Roman"/>
          <w:lang w:val="en-US"/>
        </w:rPr>
        <w:sym w:font="Symbol" w:char="F075"/>
      </w:r>
      <w:r w:rsidR="00005D0A" w:rsidRPr="00852DA4">
        <w:rPr>
          <w:rFonts w:ascii="Times New Roman" w:hAnsi="Times New Roman" w:cs="Times New Roman"/>
          <w:vertAlign w:val="subscript"/>
          <w:lang w:val="en-US"/>
        </w:rPr>
        <w:t>symm</w:t>
      </w:r>
      <w:r w:rsidR="00005D0A" w:rsidRPr="00852DA4">
        <w:rPr>
          <w:rFonts w:ascii="Times New Roman" w:hAnsi="Times New Roman" w:cs="Times New Roman"/>
          <w:lang w:val="en-US"/>
        </w:rPr>
        <w:t xml:space="preserve">  1384 cm</w:t>
      </w:r>
      <w:r w:rsidR="00005D0A" w:rsidRPr="00852DA4">
        <w:rPr>
          <w:rFonts w:ascii="Times New Roman" w:hAnsi="Times New Roman" w:cs="Times New Roman"/>
          <w:vertAlign w:val="superscript"/>
          <w:lang w:val="en-US"/>
        </w:rPr>
        <w:t>-1</w:t>
      </w:r>
      <w:r w:rsidR="00005D0A" w:rsidRPr="00852DA4">
        <w:rPr>
          <w:rFonts w:ascii="Times New Roman" w:hAnsi="Times New Roman" w:cs="Times New Roman"/>
          <w:lang w:val="en-US"/>
        </w:rPr>
        <w:t>)</w:t>
      </w:r>
      <w:r w:rsidR="00122E81"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&lt;EndNote&gt;&lt;Cite&gt;&lt;Author&gt;Nagarjun&lt;/Author&gt;&lt;Year&gt;2020&lt;/Year&gt;&lt;RecNum&gt;993&lt;/RecNum&gt;&lt;record&gt;&lt;rec-number&gt;993&lt;/rec-number&gt;&lt;ref-type name="Journal Article"&gt;17&lt;/ref-type&gt;&lt;contributors&gt;&lt;authors&gt;&lt;author&gt;Nagarjun, N.,&lt;/author&gt;&lt;author&gt;Concepcion, P.,&lt;/author&gt;&lt;author&gt;Dhakshinamoorthy, P.&lt;/author&gt;&lt;/authors&gt;&lt;/contributors&gt;&lt;titles&gt;&lt;title&gt;Influence of oxophilic behavior of UiO-66(Ce) metal–organic framework with superior catalytic performance in Friedel-Crafts alkylation reaction&lt;/title&gt;&lt;secondary-title&gt;Appl. Organometal. Chem.&lt;/secondary-title&gt;&lt;/titles&gt;&lt;pages&gt;5578&lt;/pages&gt;&lt;volume&gt;34&lt;/volume&gt;&lt;dates&gt;&lt;year&gt;2020&lt;/year&gt;&lt;/dates&gt;&lt;urls&gt;&lt;/urls&gt;&lt;/record&gt;&lt;/Cite&gt;&lt;/EndNote&gt;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43</w:t>
      </w:r>
      <w:r w:rsidR="00A34086" w:rsidRPr="00852DA4">
        <w:rPr>
          <w:rFonts w:ascii="Times New Roman" w:hAnsi="Times New Roman" w:cs="Times New Roman"/>
          <w:lang w:val="en-US"/>
        </w:rPr>
        <w:fldChar w:fldCharType="end"/>
      </w:r>
      <w:r w:rsidR="00FC505F" w:rsidRPr="00852DA4">
        <w:rPr>
          <w:rFonts w:ascii="Times New Roman" w:hAnsi="Times New Roman" w:cs="Times New Roman"/>
          <w:lang w:val="en-US"/>
        </w:rPr>
        <w:t xml:space="preserve"> These bands were also observed </w:t>
      </w:r>
      <w:bookmarkStart w:id="9" w:name="_Hlk122705677"/>
      <w:r w:rsidR="00FC505F" w:rsidRPr="00852DA4">
        <w:rPr>
          <w:rFonts w:ascii="Times New Roman" w:hAnsi="Times New Roman" w:cs="Times New Roman"/>
          <w:lang w:val="en-US"/>
        </w:rPr>
        <w:t>in the UiO-66 composites</w:t>
      </w:r>
      <w:r w:rsidR="00FC505F" w:rsidRPr="00852DA4">
        <w:rPr>
          <w:rFonts w:ascii="Times New Roman" w:hAnsi="Times New Roman" w:cs="Times New Roman"/>
        </w:rPr>
        <w:t xml:space="preserve"> (F</w:t>
      </w:r>
      <w:r w:rsidR="00824924" w:rsidRPr="00852DA4">
        <w:rPr>
          <w:rFonts w:ascii="Times New Roman" w:hAnsi="Times New Roman" w:cs="Times New Roman"/>
        </w:rPr>
        <w:t>igure S19).</w:t>
      </w:r>
      <w:bookmarkEnd w:id="9"/>
    </w:p>
    <w:p w14:paraId="17058F76" w14:textId="2F549135" w:rsidR="00482F33" w:rsidRPr="00852DA4" w:rsidRDefault="003A73C3" w:rsidP="00A97BD3">
      <w:pPr>
        <w:spacing w:line="480" w:lineRule="auto"/>
        <w:ind w:firstLine="708"/>
        <w:jc w:val="both"/>
        <w:rPr>
          <w:rFonts w:ascii="Times New Roman" w:hAnsi="Times New Roman" w:cs="Times New Roman"/>
          <w:lang w:val="en-US"/>
        </w:rPr>
      </w:pPr>
      <w:r w:rsidRPr="00852DA4">
        <w:rPr>
          <w:rFonts w:ascii="Times New Roman" w:hAnsi="Times New Roman" w:cs="Times New Roman"/>
          <w:lang w:val="en-US"/>
        </w:rPr>
        <w:t xml:space="preserve">Thermogravimetric analyses </w:t>
      </w:r>
      <w:r w:rsidR="006F02FD" w:rsidRPr="00852DA4">
        <w:rPr>
          <w:rFonts w:ascii="Times New Roman" w:hAnsi="Times New Roman" w:cs="Times New Roman"/>
          <w:lang w:val="en-US"/>
        </w:rPr>
        <w:t>show that</w:t>
      </w:r>
      <w:r w:rsidR="00435AF7" w:rsidRPr="00852DA4">
        <w:rPr>
          <w:rFonts w:ascii="Times New Roman" w:hAnsi="Times New Roman" w:cs="Times New Roman"/>
          <w:lang w:val="en-US"/>
        </w:rPr>
        <w:t xml:space="preserve"> </w:t>
      </w:r>
      <w:r w:rsidR="00387061" w:rsidRPr="00852DA4">
        <w:rPr>
          <w:rFonts w:ascii="Times New Roman" w:hAnsi="Times New Roman" w:cs="Times New Roman"/>
          <w:lang w:val="en-US"/>
        </w:rPr>
        <w:t>UiO-66(Zr)-NH</w:t>
      </w:r>
      <w:r w:rsidR="00387061" w:rsidRPr="00852DA4">
        <w:rPr>
          <w:rFonts w:ascii="Times New Roman" w:hAnsi="Times New Roman" w:cs="Times New Roman"/>
          <w:vertAlign w:val="subscript"/>
          <w:lang w:val="en-US"/>
        </w:rPr>
        <w:t>2</w:t>
      </w:r>
      <w:r w:rsidR="00387061" w:rsidRPr="00852DA4">
        <w:rPr>
          <w:rFonts w:ascii="Times New Roman" w:hAnsi="Times New Roman" w:cs="Times New Roman"/>
          <w:lang w:val="en-US"/>
        </w:rPr>
        <w:t xml:space="preserve"> and </w:t>
      </w:r>
      <w:r w:rsidR="006F02FD" w:rsidRPr="00852DA4">
        <w:rPr>
          <w:rFonts w:ascii="Times New Roman" w:hAnsi="Times New Roman" w:cs="Times New Roman"/>
          <w:lang w:val="en-US"/>
        </w:rPr>
        <w:t>UiO-66-(Ce) solid</w:t>
      </w:r>
      <w:r w:rsidR="00387061" w:rsidRPr="00852DA4">
        <w:rPr>
          <w:rFonts w:ascii="Times New Roman" w:hAnsi="Times New Roman" w:cs="Times New Roman"/>
          <w:lang w:val="en-US"/>
        </w:rPr>
        <w:t xml:space="preserve">s are thermally stable up to about 300 ºC as </w:t>
      </w:r>
      <w:r w:rsidR="00435AF7" w:rsidRPr="00852DA4">
        <w:rPr>
          <w:rFonts w:ascii="Times New Roman" w:hAnsi="Times New Roman" w:cs="Times New Roman"/>
          <w:lang w:val="en-US"/>
        </w:rPr>
        <w:t>previously reported</w:t>
      </w:r>
      <w:r w:rsidR="007F4BEA" w:rsidRPr="00852DA4">
        <w:rPr>
          <w:rFonts w:ascii="Times New Roman" w:hAnsi="Times New Roman" w:cs="Times New Roman"/>
          <w:lang w:val="en-US"/>
        </w:rPr>
        <w:t xml:space="preserve"> (</w:t>
      </w:r>
      <w:r w:rsidR="00705178" w:rsidRPr="00852DA4">
        <w:rPr>
          <w:rFonts w:ascii="Times New Roman" w:hAnsi="Times New Roman" w:cs="Times New Roman"/>
          <w:lang w:val="en-US"/>
        </w:rPr>
        <w:t>Figure S2</w:t>
      </w:r>
      <w:r w:rsidR="00993F97" w:rsidRPr="00852DA4">
        <w:rPr>
          <w:rFonts w:ascii="Times New Roman" w:hAnsi="Times New Roman" w:cs="Times New Roman"/>
          <w:lang w:val="en-US"/>
        </w:rPr>
        <w:t>0</w:t>
      </w:r>
      <w:r w:rsidR="007F4BEA" w:rsidRPr="00852DA4">
        <w:rPr>
          <w:rFonts w:ascii="Times New Roman" w:hAnsi="Times New Roman" w:cs="Times New Roman"/>
          <w:lang w:val="en-US"/>
        </w:rPr>
        <w:t>)</w:t>
      </w:r>
      <w:r w:rsidR="00435AF7" w:rsidRPr="00852DA4">
        <w:rPr>
          <w:rFonts w:ascii="Times New Roman" w:hAnsi="Times New Roman" w:cs="Times New Roman"/>
          <w:lang w:val="en-US"/>
        </w:rPr>
        <w:t xml:space="preserve">. </w:t>
      </w:r>
      <w:r w:rsidR="00306507" w:rsidRPr="00852DA4">
        <w:rPr>
          <w:rFonts w:ascii="Times New Roman" w:hAnsi="Times New Roman" w:cs="Times New Roman"/>
          <w:lang w:val="en-US"/>
        </w:rPr>
        <w:t xml:space="preserve">The combustion of the MOF organic ligand leads to a remaining weight </w:t>
      </w:r>
      <w:r w:rsidR="00C10B23" w:rsidRPr="00852DA4">
        <w:rPr>
          <w:rFonts w:ascii="Times New Roman" w:hAnsi="Times New Roman" w:cs="Times New Roman"/>
          <w:lang w:val="en-US"/>
        </w:rPr>
        <w:t xml:space="preserve">that corresponds to the presence of </w:t>
      </w:r>
      <w:r w:rsidR="00306507" w:rsidRPr="00852DA4">
        <w:rPr>
          <w:rFonts w:ascii="Times New Roman" w:hAnsi="Times New Roman" w:cs="Times New Roman"/>
          <w:lang w:val="en-US"/>
        </w:rPr>
        <w:t>metal oxides CeO</w:t>
      </w:r>
      <w:r w:rsidR="00306507" w:rsidRPr="00852DA4">
        <w:rPr>
          <w:rFonts w:ascii="Times New Roman" w:hAnsi="Times New Roman" w:cs="Times New Roman"/>
          <w:vertAlign w:val="subscript"/>
          <w:lang w:val="en-US"/>
        </w:rPr>
        <w:t>2</w:t>
      </w:r>
      <w:r w:rsidR="00306507" w:rsidRPr="00852DA4">
        <w:rPr>
          <w:rFonts w:ascii="Times New Roman" w:hAnsi="Times New Roman" w:cs="Times New Roman"/>
          <w:lang w:val="en-US"/>
        </w:rPr>
        <w:t xml:space="preserve"> or ZrO</w:t>
      </w:r>
      <w:r w:rsidR="00306507" w:rsidRPr="00852DA4">
        <w:rPr>
          <w:rFonts w:ascii="Times New Roman" w:hAnsi="Times New Roman" w:cs="Times New Roman"/>
          <w:vertAlign w:val="subscript"/>
          <w:lang w:val="en-US"/>
        </w:rPr>
        <w:t>2</w:t>
      </w:r>
      <w:r w:rsidR="00306507" w:rsidRPr="00852DA4">
        <w:rPr>
          <w:rFonts w:ascii="Times New Roman" w:hAnsi="Times New Roman" w:cs="Times New Roman"/>
          <w:lang w:val="en-US"/>
        </w:rPr>
        <w:t xml:space="preserve">. </w:t>
      </w:r>
      <w:r w:rsidR="00387061" w:rsidRPr="00852DA4">
        <w:rPr>
          <w:rFonts w:ascii="Times New Roman" w:hAnsi="Times New Roman" w:cs="Times New Roman"/>
          <w:lang w:val="en-US"/>
        </w:rPr>
        <w:t>UiO-66(Zr)-NH</w:t>
      </w:r>
      <w:r w:rsidR="00387061" w:rsidRPr="00852DA4">
        <w:rPr>
          <w:rFonts w:ascii="Times New Roman" w:hAnsi="Times New Roman" w:cs="Times New Roman"/>
          <w:vertAlign w:val="subscript"/>
          <w:lang w:val="en-US"/>
        </w:rPr>
        <w:t>2</w:t>
      </w:r>
      <w:r w:rsidR="00387061" w:rsidRPr="00852DA4">
        <w:rPr>
          <w:rFonts w:ascii="Times New Roman" w:hAnsi="Times New Roman" w:cs="Times New Roman"/>
          <w:lang w:val="en-US"/>
        </w:rPr>
        <w:t xml:space="preserve"> solid </w:t>
      </w:r>
      <w:r w:rsidR="00D902E0" w:rsidRPr="00852DA4">
        <w:rPr>
          <w:rFonts w:ascii="Times New Roman" w:hAnsi="Times New Roman" w:cs="Times New Roman"/>
          <w:lang w:val="en-US"/>
        </w:rPr>
        <w:t xml:space="preserve">showed </w:t>
      </w:r>
      <w:r w:rsidR="00387061" w:rsidRPr="00852DA4">
        <w:rPr>
          <w:rFonts w:ascii="Times New Roman" w:hAnsi="Times New Roman" w:cs="Times New Roman"/>
          <w:lang w:val="en-US"/>
        </w:rPr>
        <w:t>the experimental zirconium content</w:t>
      </w:r>
      <w:r w:rsidR="00DE5D5C" w:rsidRPr="00852DA4">
        <w:rPr>
          <w:rFonts w:ascii="Times New Roman" w:hAnsi="Times New Roman" w:cs="Times New Roman"/>
          <w:lang w:val="en-US"/>
        </w:rPr>
        <w:t xml:space="preserve"> of 32.8 wt%</w:t>
      </w:r>
      <w:r w:rsidR="00387061" w:rsidRPr="00852DA4">
        <w:rPr>
          <w:rFonts w:ascii="Times New Roman" w:hAnsi="Times New Roman" w:cs="Times New Roman"/>
          <w:lang w:val="en-US"/>
        </w:rPr>
        <w:t xml:space="preserve"> by TGA </w:t>
      </w:r>
      <w:r w:rsidR="00D902E0" w:rsidRPr="00852DA4">
        <w:rPr>
          <w:rFonts w:ascii="Times New Roman" w:hAnsi="Times New Roman" w:cs="Times New Roman"/>
          <w:lang w:val="en-US"/>
        </w:rPr>
        <w:t xml:space="preserve">which </w:t>
      </w:r>
      <w:r w:rsidR="00387061" w:rsidRPr="00852DA4">
        <w:rPr>
          <w:rFonts w:ascii="Times New Roman" w:hAnsi="Times New Roman" w:cs="Times New Roman"/>
          <w:lang w:val="en-US"/>
        </w:rPr>
        <w:t>is analogous to the ideal solid</w:t>
      </w:r>
      <w:r w:rsidR="00D64411" w:rsidRPr="00852DA4">
        <w:rPr>
          <w:rFonts w:ascii="Times New Roman" w:hAnsi="Times New Roman" w:cs="Times New Roman"/>
          <w:lang w:val="en-US"/>
        </w:rPr>
        <w:t xml:space="preserve"> (31.2 %) with neutral formula</w:t>
      </w:r>
      <w:r w:rsidR="00387061" w:rsidRPr="00852DA4">
        <w:rPr>
          <w:rFonts w:ascii="Times New Roman" w:hAnsi="Times New Roman" w:cs="Times New Roman"/>
          <w:lang w:val="en-US"/>
        </w:rPr>
        <w:t xml:space="preserve"> </w:t>
      </w:r>
      <w:r w:rsidR="00D64411" w:rsidRPr="00852DA4">
        <w:rPr>
          <w:rFonts w:ascii="Times New Roman" w:hAnsi="Times New Roman" w:cs="Times New Roman"/>
          <w:lang w:val="en-US"/>
        </w:rPr>
        <w:t>Zr</w:t>
      </w:r>
      <w:r w:rsidR="00D64411" w:rsidRPr="00852DA4">
        <w:rPr>
          <w:rFonts w:ascii="Times New Roman" w:hAnsi="Times New Roman" w:cs="Times New Roman"/>
          <w:vertAlign w:val="subscript"/>
          <w:lang w:val="en-US"/>
        </w:rPr>
        <w:t>6</w:t>
      </w:r>
      <w:r w:rsidR="00D64411" w:rsidRPr="00852DA4">
        <w:rPr>
          <w:rFonts w:ascii="Times New Roman" w:hAnsi="Times New Roman" w:cs="Times New Roman"/>
          <w:lang w:val="en-US"/>
        </w:rPr>
        <w:t>O</w:t>
      </w:r>
      <w:r w:rsidR="00D64411" w:rsidRPr="00852DA4">
        <w:rPr>
          <w:rFonts w:ascii="Times New Roman" w:hAnsi="Times New Roman" w:cs="Times New Roman"/>
          <w:vertAlign w:val="subscript"/>
          <w:lang w:val="en-US"/>
        </w:rPr>
        <w:t>4</w:t>
      </w:r>
      <w:r w:rsidR="00D64411" w:rsidRPr="00852DA4">
        <w:rPr>
          <w:rFonts w:ascii="Times New Roman" w:hAnsi="Times New Roman" w:cs="Times New Roman"/>
          <w:lang w:val="en-US"/>
        </w:rPr>
        <w:t>(OH)</w:t>
      </w:r>
      <w:r w:rsidR="00D64411" w:rsidRPr="00852DA4">
        <w:rPr>
          <w:rFonts w:ascii="Times New Roman" w:hAnsi="Times New Roman" w:cs="Times New Roman"/>
          <w:vertAlign w:val="subscript"/>
          <w:lang w:val="en-US"/>
        </w:rPr>
        <w:t>4</w:t>
      </w:r>
      <w:r w:rsidR="00D64411" w:rsidRPr="00852DA4">
        <w:rPr>
          <w:rFonts w:ascii="Times New Roman" w:hAnsi="Times New Roman" w:cs="Times New Roman"/>
          <w:lang w:val="en-US"/>
        </w:rPr>
        <w:t>(OOC-C</w:t>
      </w:r>
      <w:r w:rsidR="00D64411" w:rsidRPr="00852DA4">
        <w:rPr>
          <w:rFonts w:ascii="Times New Roman" w:hAnsi="Times New Roman" w:cs="Times New Roman"/>
          <w:vertAlign w:val="subscript"/>
          <w:lang w:val="en-US"/>
        </w:rPr>
        <w:t>6</w:t>
      </w:r>
      <w:r w:rsidR="00D64411" w:rsidRPr="00852DA4">
        <w:rPr>
          <w:rFonts w:ascii="Times New Roman" w:hAnsi="Times New Roman" w:cs="Times New Roman"/>
          <w:lang w:val="en-US"/>
        </w:rPr>
        <w:t>H</w:t>
      </w:r>
      <w:r w:rsidR="00D64411" w:rsidRPr="00852DA4">
        <w:rPr>
          <w:rFonts w:ascii="Times New Roman" w:hAnsi="Times New Roman" w:cs="Times New Roman"/>
          <w:vertAlign w:val="subscript"/>
          <w:lang w:val="en-US"/>
        </w:rPr>
        <w:t>3</w:t>
      </w:r>
      <w:r w:rsidR="00D64411" w:rsidRPr="00852DA4">
        <w:rPr>
          <w:rFonts w:ascii="Times New Roman" w:hAnsi="Times New Roman" w:cs="Times New Roman"/>
          <w:lang w:val="en-US"/>
        </w:rPr>
        <w:t>NH</w:t>
      </w:r>
      <w:r w:rsidR="00D64411" w:rsidRPr="00852DA4">
        <w:rPr>
          <w:rFonts w:ascii="Times New Roman" w:hAnsi="Times New Roman" w:cs="Times New Roman"/>
          <w:vertAlign w:val="subscript"/>
          <w:lang w:val="en-US"/>
        </w:rPr>
        <w:t>2</w:t>
      </w:r>
      <w:r w:rsidR="00D64411" w:rsidRPr="00852DA4">
        <w:rPr>
          <w:rFonts w:ascii="Times New Roman" w:hAnsi="Times New Roman" w:cs="Times New Roman"/>
          <w:lang w:val="en-US"/>
        </w:rPr>
        <w:t>-COO)</w:t>
      </w:r>
      <w:r w:rsidR="00D64411" w:rsidRPr="00852DA4">
        <w:rPr>
          <w:rFonts w:ascii="Times New Roman" w:hAnsi="Times New Roman" w:cs="Times New Roman"/>
          <w:vertAlign w:val="subscript"/>
          <w:lang w:val="en-US"/>
        </w:rPr>
        <w:t>6</w:t>
      </w:r>
      <w:r w:rsidR="00D64411" w:rsidRPr="00852DA4">
        <w:rPr>
          <w:rFonts w:ascii="Times New Roman" w:hAnsi="Times New Roman" w:cs="Times New Roman"/>
          <w:lang w:val="en-US"/>
        </w:rPr>
        <w:t xml:space="preserve">. </w:t>
      </w:r>
      <w:r w:rsidR="00B56D5C" w:rsidRPr="00852DA4">
        <w:rPr>
          <w:rFonts w:ascii="Times New Roman" w:hAnsi="Times New Roman" w:cs="Times New Roman"/>
          <w:lang w:val="en-US"/>
        </w:rPr>
        <w:t xml:space="preserve">Similarly, </w:t>
      </w:r>
      <w:r w:rsidR="00D64411" w:rsidRPr="00852DA4">
        <w:rPr>
          <w:rFonts w:ascii="Times New Roman" w:hAnsi="Times New Roman" w:cs="Times New Roman"/>
          <w:lang w:val="en-US"/>
        </w:rPr>
        <w:t xml:space="preserve">UiO-66(Ce) material also </w:t>
      </w:r>
      <w:r w:rsidR="00520D29" w:rsidRPr="00852DA4">
        <w:rPr>
          <w:rFonts w:ascii="Times New Roman" w:hAnsi="Times New Roman" w:cs="Times New Roman"/>
          <w:lang w:val="en-US"/>
        </w:rPr>
        <w:t xml:space="preserve">exhibited </w:t>
      </w:r>
      <w:r w:rsidR="00D64411" w:rsidRPr="00852DA4">
        <w:rPr>
          <w:rFonts w:ascii="Times New Roman" w:hAnsi="Times New Roman" w:cs="Times New Roman"/>
          <w:lang w:val="en-US"/>
        </w:rPr>
        <w:t xml:space="preserve">a quite good </w:t>
      </w:r>
      <w:r w:rsidR="008D24B6" w:rsidRPr="00852DA4">
        <w:rPr>
          <w:rFonts w:ascii="Times New Roman" w:hAnsi="Times New Roman" w:cs="Times New Roman"/>
          <w:lang w:val="en-US"/>
        </w:rPr>
        <w:t xml:space="preserve">coincidence </w:t>
      </w:r>
      <w:r w:rsidR="00D64411" w:rsidRPr="00852DA4">
        <w:rPr>
          <w:rFonts w:ascii="Times New Roman" w:hAnsi="Times New Roman" w:cs="Times New Roman"/>
          <w:lang w:val="en-US"/>
        </w:rPr>
        <w:t xml:space="preserve">between the experimental cerium content </w:t>
      </w:r>
      <w:r w:rsidR="00DE5D5C" w:rsidRPr="00852DA4">
        <w:rPr>
          <w:rFonts w:ascii="Times New Roman" w:hAnsi="Times New Roman" w:cs="Times New Roman"/>
          <w:lang w:val="en-US"/>
        </w:rPr>
        <w:t xml:space="preserve">as </w:t>
      </w:r>
      <w:r w:rsidR="00D64411" w:rsidRPr="00852DA4">
        <w:rPr>
          <w:rFonts w:ascii="Times New Roman" w:hAnsi="Times New Roman" w:cs="Times New Roman"/>
          <w:lang w:val="en-US"/>
        </w:rPr>
        <w:t xml:space="preserve">determined by TGA (42.9 </w:t>
      </w:r>
      <w:r w:rsidR="00DD6330" w:rsidRPr="00852DA4">
        <w:rPr>
          <w:rFonts w:ascii="Times New Roman" w:hAnsi="Times New Roman" w:cs="Times New Roman"/>
          <w:lang w:val="en-US"/>
        </w:rPr>
        <w:t>wt</w:t>
      </w:r>
      <w:r w:rsidR="00D64411" w:rsidRPr="00852DA4">
        <w:rPr>
          <w:rFonts w:ascii="Times New Roman" w:hAnsi="Times New Roman" w:cs="Times New Roman"/>
          <w:lang w:val="en-US"/>
        </w:rPr>
        <w:t xml:space="preserve">%) and the cerium content </w:t>
      </w:r>
      <w:r w:rsidR="00DD6330" w:rsidRPr="00852DA4">
        <w:rPr>
          <w:rFonts w:ascii="Times New Roman" w:hAnsi="Times New Roman" w:cs="Times New Roman"/>
          <w:lang w:val="en-US"/>
        </w:rPr>
        <w:t xml:space="preserve">(42.97 wt%) </w:t>
      </w:r>
      <w:r w:rsidR="00D64411" w:rsidRPr="00852DA4">
        <w:rPr>
          <w:rFonts w:ascii="Times New Roman" w:hAnsi="Times New Roman" w:cs="Times New Roman"/>
          <w:lang w:val="en-US"/>
        </w:rPr>
        <w:t>present in the ideal formula Ce</w:t>
      </w:r>
      <w:r w:rsidR="00D64411" w:rsidRPr="00852DA4">
        <w:rPr>
          <w:rFonts w:ascii="Times New Roman" w:hAnsi="Times New Roman" w:cs="Times New Roman"/>
          <w:vertAlign w:val="subscript"/>
          <w:lang w:val="en-US"/>
        </w:rPr>
        <w:t>6</w:t>
      </w:r>
      <w:r w:rsidR="00D64411" w:rsidRPr="00852DA4">
        <w:rPr>
          <w:rFonts w:ascii="Times New Roman" w:hAnsi="Times New Roman" w:cs="Times New Roman"/>
          <w:lang w:val="en-US"/>
        </w:rPr>
        <w:t>O</w:t>
      </w:r>
      <w:r w:rsidR="00D64411" w:rsidRPr="00852DA4">
        <w:rPr>
          <w:rFonts w:ascii="Times New Roman" w:hAnsi="Times New Roman" w:cs="Times New Roman"/>
          <w:vertAlign w:val="subscript"/>
          <w:lang w:val="en-US"/>
        </w:rPr>
        <w:t>4</w:t>
      </w:r>
      <w:r w:rsidR="00D64411" w:rsidRPr="00852DA4">
        <w:rPr>
          <w:rFonts w:ascii="Times New Roman" w:hAnsi="Times New Roman" w:cs="Times New Roman"/>
          <w:lang w:val="en-US"/>
        </w:rPr>
        <w:t>(OH)</w:t>
      </w:r>
      <w:r w:rsidR="00D64411" w:rsidRPr="00852DA4">
        <w:rPr>
          <w:rFonts w:ascii="Times New Roman" w:hAnsi="Times New Roman" w:cs="Times New Roman"/>
          <w:vertAlign w:val="subscript"/>
          <w:lang w:val="en-US"/>
        </w:rPr>
        <w:t>4</w:t>
      </w:r>
      <w:r w:rsidR="00D64411" w:rsidRPr="00852DA4">
        <w:rPr>
          <w:rFonts w:ascii="Times New Roman" w:hAnsi="Times New Roman" w:cs="Times New Roman"/>
          <w:lang w:val="en-US"/>
        </w:rPr>
        <w:t>(OOC-C</w:t>
      </w:r>
      <w:r w:rsidR="00D64411" w:rsidRPr="00852DA4">
        <w:rPr>
          <w:rFonts w:ascii="Times New Roman" w:hAnsi="Times New Roman" w:cs="Times New Roman"/>
          <w:vertAlign w:val="subscript"/>
          <w:lang w:val="en-US"/>
        </w:rPr>
        <w:t>6</w:t>
      </w:r>
      <w:r w:rsidR="00D64411" w:rsidRPr="00852DA4">
        <w:rPr>
          <w:rFonts w:ascii="Times New Roman" w:hAnsi="Times New Roman" w:cs="Times New Roman"/>
          <w:lang w:val="en-US"/>
        </w:rPr>
        <w:t>H</w:t>
      </w:r>
      <w:r w:rsidR="00D64411" w:rsidRPr="00852DA4">
        <w:rPr>
          <w:rFonts w:ascii="Times New Roman" w:hAnsi="Times New Roman" w:cs="Times New Roman"/>
          <w:vertAlign w:val="subscript"/>
          <w:lang w:val="en-US"/>
        </w:rPr>
        <w:t>4</w:t>
      </w:r>
      <w:r w:rsidR="00D64411" w:rsidRPr="00852DA4">
        <w:rPr>
          <w:rFonts w:ascii="Times New Roman" w:hAnsi="Times New Roman" w:cs="Times New Roman"/>
          <w:lang w:val="en-US"/>
        </w:rPr>
        <w:t>-COO)</w:t>
      </w:r>
      <w:r w:rsidR="00D64411" w:rsidRPr="00852DA4">
        <w:rPr>
          <w:rFonts w:ascii="Times New Roman" w:hAnsi="Times New Roman" w:cs="Times New Roman"/>
          <w:vertAlign w:val="subscript"/>
          <w:lang w:val="en-US"/>
        </w:rPr>
        <w:t>6</w:t>
      </w:r>
      <w:r w:rsidR="00D64411" w:rsidRPr="00852DA4">
        <w:rPr>
          <w:rFonts w:ascii="Times New Roman" w:hAnsi="Times New Roman" w:cs="Times New Roman"/>
          <w:lang w:val="en-US"/>
        </w:rPr>
        <w:t xml:space="preserve">. </w:t>
      </w:r>
      <w:r w:rsidR="00306507" w:rsidRPr="00852DA4">
        <w:rPr>
          <w:rFonts w:ascii="Times New Roman" w:hAnsi="Times New Roman" w:cs="Times New Roman"/>
          <w:lang w:val="en-US"/>
        </w:rPr>
        <w:t>The</w:t>
      </w:r>
      <w:r w:rsidR="00D64411" w:rsidRPr="00852DA4">
        <w:rPr>
          <w:rFonts w:ascii="Times New Roman" w:hAnsi="Times New Roman" w:cs="Times New Roman"/>
          <w:lang w:val="en-US"/>
        </w:rPr>
        <w:t>se</w:t>
      </w:r>
      <w:r w:rsidR="00306507" w:rsidRPr="00852DA4">
        <w:rPr>
          <w:rFonts w:ascii="Times New Roman" w:hAnsi="Times New Roman" w:cs="Times New Roman"/>
          <w:lang w:val="en-US"/>
        </w:rPr>
        <w:t xml:space="preserve"> small</w:t>
      </w:r>
      <w:r w:rsidR="008D24B6" w:rsidRPr="00852DA4">
        <w:rPr>
          <w:rFonts w:ascii="Times New Roman" w:hAnsi="Times New Roman" w:cs="Times New Roman"/>
          <w:lang w:val="en-US"/>
        </w:rPr>
        <w:t>,</w:t>
      </w:r>
      <w:r w:rsidR="00306507" w:rsidRPr="00852DA4">
        <w:rPr>
          <w:rFonts w:ascii="Times New Roman" w:hAnsi="Times New Roman" w:cs="Times New Roman"/>
          <w:lang w:val="en-US"/>
        </w:rPr>
        <w:t xml:space="preserve"> but significant</w:t>
      </w:r>
      <w:r w:rsidR="008D24B6" w:rsidRPr="00852DA4">
        <w:rPr>
          <w:rFonts w:ascii="Times New Roman" w:hAnsi="Times New Roman" w:cs="Times New Roman"/>
          <w:lang w:val="en-US"/>
        </w:rPr>
        <w:t>,</w:t>
      </w:r>
      <w:r w:rsidR="00306507" w:rsidRPr="00852DA4">
        <w:rPr>
          <w:rFonts w:ascii="Times New Roman" w:hAnsi="Times New Roman" w:cs="Times New Roman"/>
          <w:lang w:val="en-US"/>
        </w:rPr>
        <w:t xml:space="preserve"> differences between the </w:t>
      </w:r>
      <w:r w:rsidR="002E3A6C" w:rsidRPr="00852DA4">
        <w:rPr>
          <w:rFonts w:ascii="Times New Roman" w:hAnsi="Times New Roman" w:cs="Times New Roman"/>
          <w:lang w:val="en-US"/>
        </w:rPr>
        <w:t xml:space="preserve">experimental </w:t>
      </w:r>
      <w:r w:rsidR="00864872" w:rsidRPr="00852DA4">
        <w:rPr>
          <w:rFonts w:ascii="Times New Roman" w:hAnsi="Times New Roman" w:cs="Times New Roman"/>
          <w:lang w:val="en-US"/>
        </w:rPr>
        <w:t xml:space="preserve">value afforded </w:t>
      </w:r>
      <w:r w:rsidR="002E3A6C" w:rsidRPr="00852DA4">
        <w:rPr>
          <w:rFonts w:ascii="Times New Roman" w:hAnsi="Times New Roman" w:cs="Times New Roman"/>
          <w:lang w:val="en-US"/>
        </w:rPr>
        <w:t xml:space="preserve">by TGA and </w:t>
      </w:r>
      <w:r w:rsidR="00864872" w:rsidRPr="00852DA4">
        <w:rPr>
          <w:rFonts w:ascii="Times New Roman" w:hAnsi="Times New Roman" w:cs="Times New Roman"/>
          <w:lang w:val="en-US"/>
        </w:rPr>
        <w:t xml:space="preserve">the </w:t>
      </w:r>
      <w:r w:rsidR="002E3A6C" w:rsidRPr="00852DA4">
        <w:rPr>
          <w:rFonts w:ascii="Times New Roman" w:hAnsi="Times New Roman" w:cs="Times New Roman"/>
          <w:lang w:val="en-US"/>
        </w:rPr>
        <w:t>theoretical metal content</w:t>
      </w:r>
      <w:r w:rsidR="00D64411" w:rsidRPr="00852DA4">
        <w:rPr>
          <w:rFonts w:ascii="Times New Roman" w:hAnsi="Times New Roman" w:cs="Times New Roman"/>
          <w:lang w:val="en-US"/>
        </w:rPr>
        <w:t xml:space="preserve"> of these two MOF</w:t>
      </w:r>
      <w:r w:rsidR="00693F7E" w:rsidRPr="00852DA4">
        <w:rPr>
          <w:rFonts w:ascii="Times New Roman" w:hAnsi="Times New Roman" w:cs="Times New Roman"/>
          <w:lang w:val="en-US"/>
        </w:rPr>
        <w:t>s</w:t>
      </w:r>
      <w:r w:rsidR="00D64411" w:rsidRPr="00852DA4">
        <w:rPr>
          <w:rFonts w:ascii="Times New Roman" w:hAnsi="Times New Roman" w:cs="Times New Roman"/>
          <w:lang w:val="en-US"/>
        </w:rPr>
        <w:t xml:space="preserve"> </w:t>
      </w:r>
      <w:r w:rsidR="00B037B3" w:rsidRPr="00852DA4">
        <w:rPr>
          <w:rFonts w:ascii="Times New Roman" w:hAnsi="Times New Roman" w:cs="Times New Roman"/>
          <w:lang w:val="en-US"/>
        </w:rPr>
        <w:t>are</w:t>
      </w:r>
      <w:r w:rsidR="002E3A6C" w:rsidRPr="00852DA4">
        <w:rPr>
          <w:rFonts w:ascii="Times New Roman" w:hAnsi="Times New Roman" w:cs="Times New Roman"/>
          <w:lang w:val="en-US"/>
        </w:rPr>
        <w:t xml:space="preserve"> an indication of the presence of structural defects</w:t>
      </w:r>
      <w:r w:rsidR="00DE5D5C"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&lt;EndNote&gt;&lt;Cite&gt;&lt;Author&gt;Melillo&lt;/Author&gt;&lt;Year&gt;2020&lt;/Year&gt;&lt;RecNum&gt;265&lt;/RecNum&gt;&lt;record&gt;&lt;rec-number&gt;265&lt;/rec-number&gt;&lt;ref-type name="Journal Article"&gt;17&lt;/ref-type&gt;&lt;contributors&gt;&lt;authors&gt;&lt;author&gt;Melillo, A.,&lt;/author&gt;&lt;author&gt;Cabrero-Antonino, M.,&lt;/author&gt;&lt;author&gt;Navalón, S.,&lt;/author&gt;&lt;author&gt;Alvaro, M.,&lt;/author&gt;&lt;author&gt;Ferrer, B.,&lt;/author&gt;&lt;author&gt;García, H.&lt;/author&gt;&lt;/authors&gt;&lt;/contributors&gt;&lt;titles&gt;&lt;title&gt;Enhancing visible light photocatalytic activity for overall water splitting in UiO-66 by controlling metal node composition&lt;/title&gt;&lt;secondary-title&gt;Appl. Catal. B. Environ.&lt;/secondary-title&gt;&lt;/titles&gt;&lt;pages&gt;119345&lt;/pages&gt;&lt;volume&gt;278&lt;/volume&gt;&lt;dates&gt;&lt;year&gt;2020&lt;/year&gt;&lt;/dates&gt;&lt;urls&gt;&lt;/urls&gt;&lt;/record&gt;&lt;/Cite&gt;&lt;/EndNote&gt;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30</w:t>
      </w:r>
      <w:r w:rsidR="00A34086" w:rsidRPr="00852DA4">
        <w:rPr>
          <w:rFonts w:ascii="Times New Roman" w:hAnsi="Times New Roman" w:cs="Times New Roman"/>
          <w:lang w:val="en-US"/>
        </w:rPr>
        <w:fldChar w:fldCharType="end"/>
      </w:r>
      <w:r w:rsidR="00C10B23" w:rsidRPr="00852DA4">
        <w:rPr>
          <w:rFonts w:ascii="Times New Roman" w:hAnsi="Times New Roman" w:cs="Times New Roman"/>
          <w:lang w:val="en-US"/>
        </w:rPr>
        <w:t xml:space="preserve"> </w:t>
      </w:r>
      <w:r w:rsidR="005F431E" w:rsidRPr="00852DA4">
        <w:rPr>
          <w:rFonts w:ascii="Times New Roman" w:hAnsi="Times New Roman" w:cs="Times New Roman"/>
          <w:lang w:val="en-US"/>
        </w:rPr>
        <w:t xml:space="preserve">Furthermore, </w:t>
      </w:r>
      <w:r w:rsidR="00D64411" w:rsidRPr="00852DA4">
        <w:rPr>
          <w:rFonts w:ascii="Times New Roman" w:hAnsi="Times New Roman" w:cs="Times New Roman"/>
          <w:lang w:val="en-US"/>
        </w:rPr>
        <w:t>UiO-66(Zr)-NH</w:t>
      </w:r>
      <w:r w:rsidR="00D64411" w:rsidRPr="00852DA4">
        <w:rPr>
          <w:rFonts w:ascii="Times New Roman" w:hAnsi="Times New Roman" w:cs="Times New Roman"/>
          <w:vertAlign w:val="subscript"/>
          <w:lang w:val="en-US"/>
        </w:rPr>
        <w:t>2</w:t>
      </w:r>
      <w:r w:rsidR="00D64411" w:rsidRPr="00852DA4">
        <w:rPr>
          <w:rFonts w:ascii="Times New Roman" w:hAnsi="Times New Roman" w:cs="Times New Roman"/>
          <w:lang w:val="en-US"/>
        </w:rPr>
        <w:t xml:space="preserve">@UiO-66(Ce) </w:t>
      </w:r>
      <w:r w:rsidR="00E23CB9" w:rsidRPr="00852DA4">
        <w:rPr>
          <w:rFonts w:ascii="Times New Roman" w:hAnsi="Times New Roman" w:cs="Times New Roman"/>
          <w:lang w:val="en-US"/>
        </w:rPr>
        <w:t xml:space="preserve">composites </w:t>
      </w:r>
      <w:r w:rsidR="00D64411" w:rsidRPr="00852DA4">
        <w:rPr>
          <w:rFonts w:ascii="Times New Roman" w:hAnsi="Times New Roman" w:cs="Times New Roman"/>
          <w:lang w:val="en-US"/>
        </w:rPr>
        <w:t xml:space="preserve">exhibit a </w:t>
      </w:r>
      <w:r w:rsidR="002938F1" w:rsidRPr="00852DA4">
        <w:rPr>
          <w:rFonts w:ascii="Times New Roman" w:hAnsi="Times New Roman" w:cs="Times New Roman"/>
          <w:lang w:val="en-US"/>
        </w:rPr>
        <w:t>thermal stability intermediate between</w:t>
      </w:r>
      <w:r w:rsidR="00C10B23" w:rsidRPr="00852DA4">
        <w:rPr>
          <w:rFonts w:ascii="Times New Roman" w:hAnsi="Times New Roman" w:cs="Times New Roman"/>
          <w:lang w:val="en-US"/>
        </w:rPr>
        <w:t xml:space="preserve"> that of UiO-66(Ce) and </w:t>
      </w:r>
      <w:r w:rsidR="002938F1" w:rsidRPr="00852DA4">
        <w:rPr>
          <w:rFonts w:ascii="Times New Roman" w:hAnsi="Times New Roman" w:cs="Times New Roman"/>
          <w:lang w:val="en-US"/>
        </w:rPr>
        <w:t>UiO-66(Zr)-NH</w:t>
      </w:r>
      <w:r w:rsidR="002938F1" w:rsidRPr="00852DA4">
        <w:rPr>
          <w:rFonts w:ascii="Times New Roman" w:hAnsi="Times New Roman" w:cs="Times New Roman"/>
          <w:vertAlign w:val="subscript"/>
          <w:lang w:val="en-US"/>
        </w:rPr>
        <w:t>2</w:t>
      </w:r>
      <w:r w:rsidR="00482F33" w:rsidRPr="00852DA4">
        <w:rPr>
          <w:rFonts w:ascii="Times New Roman" w:hAnsi="Times New Roman" w:cs="Times New Roman"/>
          <w:lang w:val="en-US"/>
        </w:rPr>
        <w:t xml:space="preserve"> </w:t>
      </w:r>
      <w:r w:rsidR="00E23CB9" w:rsidRPr="00852DA4">
        <w:rPr>
          <w:rFonts w:ascii="Times New Roman" w:hAnsi="Times New Roman" w:cs="Times New Roman"/>
          <w:lang w:val="en-US"/>
        </w:rPr>
        <w:t>solids</w:t>
      </w:r>
      <w:r w:rsidR="00482F33" w:rsidRPr="00852DA4">
        <w:rPr>
          <w:rFonts w:ascii="Times New Roman" w:hAnsi="Times New Roman" w:cs="Times New Roman"/>
          <w:lang w:val="en-US"/>
        </w:rPr>
        <w:t>.</w:t>
      </w:r>
    </w:p>
    <w:p w14:paraId="4B5D5FC2" w14:textId="77777777" w:rsidR="00290691" w:rsidRPr="00852DA4" w:rsidRDefault="001D3EF0" w:rsidP="00A97BD3">
      <w:pPr>
        <w:spacing w:line="480" w:lineRule="auto"/>
        <w:ind w:firstLine="708"/>
        <w:jc w:val="both"/>
        <w:rPr>
          <w:rFonts w:ascii="Times New Roman" w:hAnsi="Times New Roman" w:cs="Times New Roman"/>
          <w:lang w:val="en-US"/>
        </w:rPr>
      </w:pPr>
      <w:r w:rsidRPr="00852DA4">
        <w:rPr>
          <w:rFonts w:ascii="Times New Roman" w:hAnsi="Times New Roman" w:cs="Times New Roman"/>
          <w:lang w:val="en-US"/>
        </w:rPr>
        <w:t>UiO-66(Zr)-NH</w:t>
      </w:r>
      <w:r w:rsidR="00151FCE" w:rsidRPr="00852DA4">
        <w:rPr>
          <w:rFonts w:ascii="Times New Roman" w:hAnsi="Times New Roman" w:cs="Times New Roman"/>
          <w:vertAlign w:val="subscript"/>
          <w:lang w:val="en-US"/>
        </w:rPr>
        <w:t>2</w:t>
      </w:r>
      <w:r w:rsidRPr="00852DA4">
        <w:rPr>
          <w:rFonts w:ascii="Times New Roman" w:hAnsi="Times New Roman" w:cs="Times New Roman"/>
          <w:lang w:val="en-US"/>
        </w:rPr>
        <w:t xml:space="preserve">, UiO-66(Ce) and </w:t>
      </w:r>
      <w:r w:rsidR="00290691" w:rsidRPr="00852DA4">
        <w:rPr>
          <w:rFonts w:ascii="Times New Roman" w:hAnsi="Times New Roman" w:cs="Times New Roman"/>
          <w:lang w:val="en-US"/>
        </w:rPr>
        <w:t>UiO-66(Zr)-NH</w:t>
      </w:r>
      <w:r w:rsidR="00290691" w:rsidRPr="00852DA4">
        <w:rPr>
          <w:rFonts w:ascii="Times New Roman" w:hAnsi="Times New Roman" w:cs="Times New Roman"/>
          <w:vertAlign w:val="subscript"/>
          <w:lang w:val="en-US"/>
        </w:rPr>
        <w:t>2</w:t>
      </w:r>
      <w:r w:rsidR="00290691" w:rsidRPr="00852DA4">
        <w:rPr>
          <w:rFonts w:ascii="Times New Roman" w:hAnsi="Times New Roman" w:cs="Times New Roman"/>
          <w:lang w:val="en-US"/>
        </w:rPr>
        <w:t xml:space="preserve">@UiO-66(Ce) </w:t>
      </w:r>
      <w:r w:rsidR="00E23CB9" w:rsidRPr="00852DA4">
        <w:rPr>
          <w:rFonts w:ascii="Times New Roman" w:hAnsi="Times New Roman" w:cs="Times New Roman"/>
          <w:lang w:val="en-US"/>
        </w:rPr>
        <w:t xml:space="preserve">composites </w:t>
      </w:r>
      <w:r w:rsidR="00D3131C" w:rsidRPr="00852DA4">
        <w:rPr>
          <w:rFonts w:ascii="Times New Roman" w:hAnsi="Times New Roman" w:cs="Times New Roman"/>
          <w:lang w:val="en-US"/>
        </w:rPr>
        <w:t xml:space="preserve">have </w:t>
      </w:r>
      <w:r w:rsidR="00290691" w:rsidRPr="00852DA4">
        <w:rPr>
          <w:rFonts w:ascii="Times New Roman" w:hAnsi="Times New Roman" w:cs="Times New Roman"/>
          <w:lang w:val="en-US"/>
        </w:rPr>
        <w:t>also been characterized by XPS</w:t>
      </w:r>
      <w:r w:rsidR="00D3131C" w:rsidRPr="00852DA4">
        <w:rPr>
          <w:rFonts w:ascii="Times New Roman" w:hAnsi="Times New Roman" w:cs="Times New Roman"/>
          <w:lang w:val="en-US"/>
        </w:rPr>
        <w:t xml:space="preserve"> (</w:t>
      </w:r>
      <w:r w:rsidR="00705178" w:rsidRPr="00852DA4">
        <w:rPr>
          <w:rFonts w:ascii="Times New Roman" w:hAnsi="Times New Roman" w:cs="Times New Roman"/>
          <w:lang w:val="en-US"/>
        </w:rPr>
        <w:t xml:space="preserve">Figure </w:t>
      </w:r>
      <w:r w:rsidR="00993F97" w:rsidRPr="00852DA4">
        <w:rPr>
          <w:rFonts w:ascii="Times New Roman" w:hAnsi="Times New Roman" w:cs="Times New Roman"/>
          <w:lang w:val="en-US"/>
        </w:rPr>
        <w:t>4</w:t>
      </w:r>
      <w:r w:rsidR="0028085F" w:rsidRPr="00852DA4">
        <w:rPr>
          <w:rFonts w:ascii="Times New Roman" w:hAnsi="Times New Roman" w:cs="Times New Roman"/>
          <w:lang w:val="en-US"/>
        </w:rPr>
        <w:t xml:space="preserve"> and </w:t>
      </w:r>
      <w:r w:rsidR="00705178" w:rsidRPr="00852DA4">
        <w:rPr>
          <w:rFonts w:ascii="Times New Roman" w:hAnsi="Times New Roman" w:cs="Times New Roman"/>
          <w:lang w:val="en-US"/>
        </w:rPr>
        <w:t>Figures S2</w:t>
      </w:r>
      <w:r w:rsidR="00993F97" w:rsidRPr="00852DA4">
        <w:rPr>
          <w:rFonts w:ascii="Times New Roman" w:hAnsi="Times New Roman" w:cs="Times New Roman"/>
          <w:lang w:val="en-US"/>
        </w:rPr>
        <w:t>1</w:t>
      </w:r>
      <w:r w:rsidR="00705178" w:rsidRPr="00852DA4">
        <w:rPr>
          <w:rFonts w:ascii="Times New Roman" w:hAnsi="Times New Roman" w:cs="Times New Roman"/>
          <w:lang w:val="en-US"/>
        </w:rPr>
        <w:t>-S2</w:t>
      </w:r>
      <w:r w:rsidR="00993F97" w:rsidRPr="00852DA4">
        <w:rPr>
          <w:rFonts w:ascii="Times New Roman" w:hAnsi="Times New Roman" w:cs="Times New Roman"/>
          <w:lang w:val="en-US"/>
        </w:rPr>
        <w:t>3</w:t>
      </w:r>
      <w:r w:rsidR="00705178" w:rsidRPr="00852DA4">
        <w:rPr>
          <w:rFonts w:ascii="Times New Roman" w:hAnsi="Times New Roman" w:cs="Times New Roman"/>
          <w:lang w:val="en-US"/>
        </w:rPr>
        <w:t>)</w:t>
      </w:r>
      <w:r w:rsidR="00290691" w:rsidRPr="00852DA4">
        <w:rPr>
          <w:rFonts w:ascii="Times New Roman" w:hAnsi="Times New Roman" w:cs="Times New Roman"/>
          <w:lang w:val="en-US"/>
        </w:rPr>
        <w:t xml:space="preserve">. </w:t>
      </w:r>
      <w:r w:rsidR="00705178" w:rsidRPr="00852DA4">
        <w:rPr>
          <w:rFonts w:ascii="Times New Roman" w:hAnsi="Times New Roman" w:cs="Times New Roman"/>
          <w:lang w:val="en-US"/>
        </w:rPr>
        <w:t>C 1s spectrum</w:t>
      </w:r>
      <w:r w:rsidR="00290691" w:rsidRPr="00852DA4">
        <w:rPr>
          <w:rFonts w:ascii="Times New Roman" w:hAnsi="Times New Roman" w:cs="Times New Roman"/>
          <w:lang w:val="en-US"/>
        </w:rPr>
        <w:t xml:space="preserve"> shows the characteristic signals</w:t>
      </w:r>
      <w:r w:rsidR="00556230" w:rsidRPr="00852DA4">
        <w:rPr>
          <w:rFonts w:ascii="Times New Roman" w:hAnsi="Times New Roman" w:cs="Times New Roman"/>
          <w:lang w:val="en-US"/>
        </w:rPr>
        <w:t xml:space="preserve"> of the </w:t>
      </w:r>
      <w:r w:rsidR="00290691" w:rsidRPr="00852DA4">
        <w:rPr>
          <w:rFonts w:ascii="Times New Roman" w:hAnsi="Times New Roman" w:cs="Times New Roman"/>
          <w:lang w:val="en-US"/>
        </w:rPr>
        <w:t>aromatic sp</w:t>
      </w:r>
      <w:r w:rsidR="00290691" w:rsidRPr="00852DA4">
        <w:rPr>
          <w:rFonts w:ascii="Times New Roman" w:hAnsi="Times New Roman" w:cs="Times New Roman"/>
          <w:vertAlign w:val="superscript"/>
          <w:lang w:val="en-US"/>
        </w:rPr>
        <w:t>2</w:t>
      </w:r>
      <w:r w:rsidR="00290691" w:rsidRPr="00852DA4">
        <w:rPr>
          <w:rFonts w:ascii="Times New Roman" w:hAnsi="Times New Roman" w:cs="Times New Roman"/>
          <w:lang w:val="en-US"/>
        </w:rPr>
        <w:t xml:space="preserve"> carbons (284.4 eV) together with the C-N (286 eV) and carboxylate carbon atoms (288 eV) of the terephthalate ligands. </w:t>
      </w:r>
      <w:r w:rsidR="00705178" w:rsidRPr="00852DA4">
        <w:rPr>
          <w:rFonts w:ascii="Times New Roman" w:hAnsi="Times New Roman" w:cs="Times New Roman"/>
          <w:lang w:val="en-US"/>
        </w:rPr>
        <w:t>The O 1s</w:t>
      </w:r>
      <w:r w:rsidR="00290691" w:rsidRPr="00852DA4">
        <w:rPr>
          <w:rFonts w:ascii="Times New Roman" w:hAnsi="Times New Roman" w:cs="Times New Roman"/>
          <w:lang w:val="en-US"/>
        </w:rPr>
        <w:t xml:space="preserve"> spectrum exhibits a main band at about 532 eV characteristic of the oxygen atoms present in the carboxylate</w:t>
      </w:r>
      <w:r w:rsidR="008D24B6" w:rsidRPr="00852DA4">
        <w:rPr>
          <w:rFonts w:ascii="Times New Roman" w:hAnsi="Times New Roman" w:cs="Times New Roman"/>
          <w:lang w:val="en-US"/>
        </w:rPr>
        <w:t xml:space="preserve"> group</w:t>
      </w:r>
      <w:r w:rsidR="00290691" w:rsidRPr="00852DA4">
        <w:rPr>
          <w:rFonts w:ascii="Times New Roman" w:hAnsi="Times New Roman" w:cs="Times New Roman"/>
          <w:lang w:val="en-US"/>
        </w:rPr>
        <w:t>s.</w:t>
      </w:r>
      <w:r w:rsidR="009C711A" w:rsidRPr="00852DA4">
        <w:rPr>
          <w:rFonts w:ascii="Times New Roman" w:hAnsi="Times New Roman" w:cs="Times New Roman"/>
          <w:lang w:val="en-US"/>
        </w:rPr>
        <w:t xml:space="preserve"> </w:t>
      </w:r>
      <w:r w:rsidR="00393B0B" w:rsidRPr="00852DA4">
        <w:rPr>
          <w:rFonts w:ascii="Times New Roman" w:hAnsi="Times New Roman" w:cs="Times New Roman"/>
          <w:lang w:val="en-US"/>
        </w:rPr>
        <w:t xml:space="preserve">The </w:t>
      </w:r>
      <w:r w:rsidR="00705178" w:rsidRPr="00852DA4">
        <w:rPr>
          <w:rFonts w:ascii="Times New Roman" w:hAnsi="Times New Roman" w:cs="Times New Roman"/>
          <w:lang w:val="en-US"/>
        </w:rPr>
        <w:t>N 1s</w:t>
      </w:r>
      <w:r w:rsidR="00393B0B" w:rsidRPr="00852DA4">
        <w:rPr>
          <w:rFonts w:ascii="Times New Roman" w:hAnsi="Times New Roman" w:cs="Times New Roman"/>
          <w:lang w:val="en-US"/>
        </w:rPr>
        <w:t xml:space="preserve"> spectrum is characteristic of the C-N of the amino group present in the UiO-66(Zr)-NH</w:t>
      </w:r>
      <w:r w:rsidR="00393B0B" w:rsidRPr="00852DA4">
        <w:rPr>
          <w:rFonts w:ascii="Times New Roman" w:hAnsi="Times New Roman" w:cs="Times New Roman"/>
          <w:vertAlign w:val="subscript"/>
          <w:lang w:val="en-US"/>
        </w:rPr>
        <w:t>2</w:t>
      </w:r>
      <w:r w:rsidR="00393B0B" w:rsidRPr="00852DA4">
        <w:rPr>
          <w:rFonts w:ascii="Times New Roman" w:hAnsi="Times New Roman" w:cs="Times New Roman"/>
          <w:lang w:val="en-US"/>
        </w:rPr>
        <w:t xml:space="preserve">. </w:t>
      </w:r>
      <w:r w:rsidR="009C711A" w:rsidRPr="00852DA4">
        <w:rPr>
          <w:rFonts w:ascii="Times New Roman" w:hAnsi="Times New Roman" w:cs="Times New Roman"/>
          <w:lang w:val="en-US"/>
        </w:rPr>
        <w:t>The Zr 3d spectrum shows two bands attributable to the d</w:t>
      </w:r>
      <w:r w:rsidR="009C711A" w:rsidRPr="00852DA4">
        <w:rPr>
          <w:rFonts w:ascii="Times New Roman" w:hAnsi="Times New Roman" w:cs="Times New Roman"/>
          <w:vertAlign w:val="subscript"/>
          <w:lang w:val="en-US"/>
        </w:rPr>
        <w:t>5/2</w:t>
      </w:r>
      <w:r w:rsidR="009C711A" w:rsidRPr="00852DA4">
        <w:rPr>
          <w:rFonts w:ascii="Times New Roman" w:hAnsi="Times New Roman" w:cs="Times New Roman"/>
          <w:lang w:val="en-US"/>
        </w:rPr>
        <w:t xml:space="preserve"> (182.5 eV) and d</w:t>
      </w:r>
      <w:r w:rsidR="009C711A" w:rsidRPr="00852DA4">
        <w:rPr>
          <w:rFonts w:ascii="Times New Roman" w:hAnsi="Times New Roman" w:cs="Times New Roman"/>
          <w:vertAlign w:val="subscript"/>
          <w:lang w:val="en-US"/>
        </w:rPr>
        <w:t>3/2</w:t>
      </w:r>
      <w:r w:rsidR="009C711A" w:rsidRPr="00852DA4">
        <w:rPr>
          <w:rFonts w:ascii="Times New Roman" w:hAnsi="Times New Roman" w:cs="Times New Roman"/>
          <w:lang w:val="en-US"/>
        </w:rPr>
        <w:t xml:space="preserve"> (184.5 eV) characteristic of </w:t>
      </w:r>
      <w:r w:rsidR="009C711A" w:rsidRPr="00852DA4">
        <w:rPr>
          <w:rFonts w:ascii="Times New Roman" w:hAnsi="Times New Roman" w:cs="Times New Roman"/>
          <w:lang w:val="en-US"/>
        </w:rPr>
        <w:lastRenderedPageBreak/>
        <w:t>the Zr</w:t>
      </w:r>
      <w:r w:rsidR="009C711A" w:rsidRPr="00852DA4">
        <w:rPr>
          <w:rFonts w:ascii="Times New Roman" w:hAnsi="Times New Roman" w:cs="Times New Roman"/>
          <w:vertAlign w:val="superscript"/>
          <w:lang w:val="en-US"/>
        </w:rPr>
        <w:t>4+</w:t>
      </w:r>
      <w:r w:rsidR="009C711A" w:rsidRPr="00852DA4">
        <w:rPr>
          <w:rFonts w:ascii="Times New Roman" w:hAnsi="Times New Roman" w:cs="Times New Roman"/>
          <w:lang w:val="en-US"/>
        </w:rPr>
        <w:t xml:space="preserve"> ions present in the metal nodes of UiO-66(Zr)-NH</w:t>
      </w:r>
      <w:r w:rsidR="009C711A" w:rsidRPr="00852DA4">
        <w:rPr>
          <w:rFonts w:ascii="Times New Roman" w:hAnsi="Times New Roman" w:cs="Times New Roman"/>
          <w:vertAlign w:val="subscript"/>
          <w:lang w:val="en-US"/>
        </w:rPr>
        <w:t>2</w:t>
      </w:r>
      <w:r w:rsidR="009C711A" w:rsidRPr="00852DA4">
        <w:rPr>
          <w:rFonts w:ascii="Times New Roman" w:hAnsi="Times New Roman" w:cs="Times New Roman"/>
          <w:lang w:val="en-US"/>
        </w:rPr>
        <w:t xml:space="preserve">. </w:t>
      </w:r>
      <w:r w:rsidR="00693FC0" w:rsidRPr="00852DA4">
        <w:rPr>
          <w:rFonts w:ascii="Times New Roman" w:hAnsi="Times New Roman" w:cs="Times New Roman"/>
          <w:lang w:val="en-US"/>
        </w:rPr>
        <w:t>The Ce 3d spectrum reveals the presence of both Ce</w:t>
      </w:r>
      <w:r w:rsidR="00693FC0" w:rsidRPr="00852DA4">
        <w:rPr>
          <w:rFonts w:ascii="Times New Roman" w:hAnsi="Times New Roman" w:cs="Times New Roman"/>
          <w:vertAlign w:val="superscript"/>
          <w:lang w:val="en-US"/>
        </w:rPr>
        <w:t>4+</w:t>
      </w:r>
      <w:r w:rsidR="00693FC0" w:rsidRPr="00852DA4">
        <w:rPr>
          <w:rFonts w:ascii="Times New Roman" w:hAnsi="Times New Roman" w:cs="Times New Roman"/>
          <w:lang w:val="en-US"/>
        </w:rPr>
        <w:t xml:space="preserve"> and Ce</w:t>
      </w:r>
      <w:r w:rsidR="00693FC0" w:rsidRPr="00852DA4">
        <w:rPr>
          <w:rFonts w:ascii="Times New Roman" w:hAnsi="Times New Roman" w:cs="Times New Roman"/>
          <w:vertAlign w:val="superscript"/>
          <w:lang w:val="en-US"/>
        </w:rPr>
        <w:t>3+</w:t>
      </w:r>
      <w:r w:rsidR="00693FC0" w:rsidRPr="00852DA4">
        <w:rPr>
          <w:rFonts w:ascii="Times New Roman" w:hAnsi="Times New Roman" w:cs="Times New Roman"/>
          <w:lang w:val="en-US"/>
        </w:rPr>
        <w:t xml:space="preserve"> ions in the metal nodes of UiO-66(Ce) in agreement with previous reports</w:t>
      </w:r>
      <w:r w:rsidR="00122E81"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&lt;EndNote&gt;&lt;Cite&gt;&lt;Author&gt;Melillo&lt;/Author&gt;&lt;Year&gt;2020&lt;/Year&gt;&lt;RecNum&gt;265&lt;/RecNum&gt;&lt;record&gt;&lt;rec-number&gt;265&lt;/rec-number&gt;&lt;ref-type name="Journal Article"&gt;17&lt;/ref-type&gt;&lt;contributors&gt;&lt;authors&gt;&lt;author&gt;Melillo, A.,&lt;/author&gt;&lt;author&gt;Cabrero-Antonino, M.,&lt;/author&gt;&lt;author&gt;Navalón, S.,&lt;/author&gt;&lt;author&gt;Alvaro, M.,&lt;/author&gt;&lt;author&gt;Ferrer, B.,&lt;/author&gt;&lt;author&gt;García, H.&lt;/author&gt;&lt;/authors&gt;&lt;/contributors&gt;&lt;titles&gt;&lt;title&gt;Enhancing visible light photocatalytic activity for overall water splitting in UiO-66 by controlling metal node composition&lt;/title&gt;&lt;secondary-title&gt;Appl. Catal. B. Environ.&lt;/secondary-title&gt;&lt;/titles&gt;&lt;pages&gt;119345&lt;/pages&gt;&lt;volume&gt;278&lt;/volume&gt;&lt;dates&gt;&lt;year&gt;2020&lt;/year&gt;&lt;/dates&gt;&lt;urls&gt;&lt;/urls&gt;&lt;/record&gt;&lt;/Cite&gt;&lt;/EndNote&gt;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30</w:t>
      </w:r>
      <w:r w:rsidR="00A34086" w:rsidRPr="00852DA4">
        <w:rPr>
          <w:rFonts w:ascii="Times New Roman" w:hAnsi="Times New Roman" w:cs="Times New Roman"/>
          <w:lang w:val="en-US"/>
        </w:rPr>
        <w:fldChar w:fldCharType="end"/>
      </w:r>
      <w:r w:rsidR="00463926" w:rsidRPr="00852DA4">
        <w:rPr>
          <w:rFonts w:ascii="Times New Roman" w:hAnsi="Times New Roman" w:cs="Times New Roman"/>
          <w:lang w:val="en-US"/>
        </w:rPr>
        <w:t xml:space="preserve"> </w:t>
      </w:r>
    </w:p>
    <w:p w14:paraId="582F70AA" w14:textId="77777777" w:rsidR="000A0DD3" w:rsidRPr="00852DA4" w:rsidRDefault="00C57A8A" w:rsidP="00A97BD3">
      <w:pPr>
        <w:spacing w:line="480" w:lineRule="auto"/>
        <w:jc w:val="both"/>
        <w:rPr>
          <w:rFonts w:ascii="Times New Roman" w:hAnsi="Times New Roman" w:cs="Times New Roman"/>
          <w:lang w:val="en-US"/>
        </w:rPr>
      </w:pPr>
      <w:r w:rsidRPr="00852DA4">
        <w:rPr>
          <w:noProof/>
          <w:lang w:val="es-ES" w:eastAsia="es-ES"/>
        </w:rPr>
        <w:drawing>
          <wp:inline distT="0" distB="0" distL="0" distR="0" wp14:anchorId="6F641795" wp14:editId="6DE99567">
            <wp:extent cx="6156960" cy="326445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srcRect r="3073"/>
                    <a:stretch/>
                  </pic:blipFill>
                  <pic:spPr bwMode="auto">
                    <a:xfrm>
                      <a:off x="0" y="0"/>
                      <a:ext cx="6156960" cy="3264455"/>
                    </a:xfrm>
                    <a:prstGeom prst="rect">
                      <a:avLst/>
                    </a:prstGeom>
                    <a:ln>
                      <a:noFill/>
                    </a:ln>
                    <a:extLst>
                      <a:ext uri="{53640926-AAD7-44D8-BBD7-CCE9431645EC}">
                        <a14:shadowObscured xmlns:a14="http://schemas.microsoft.com/office/drawing/2010/main"/>
                      </a:ext>
                    </a:extLst>
                  </pic:spPr>
                </pic:pic>
              </a:graphicData>
            </a:graphic>
          </wp:inline>
        </w:drawing>
      </w:r>
    </w:p>
    <w:p w14:paraId="2F0205C5" w14:textId="1971F57E" w:rsidR="00F1291E" w:rsidRPr="00852DA4" w:rsidRDefault="00705178" w:rsidP="00A97BD3">
      <w:pPr>
        <w:spacing w:line="480" w:lineRule="auto"/>
        <w:jc w:val="both"/>
        <w:rPr>
          <w:rFonts w:ascii="Times New Roman" w:hAnsi="Times New Roman" w:cs="Times New Roman"/>
          <w:lang w:val="en-US"/>
        </w:rPr>
      </w:pPr>
      <w:r w:rsidRPr="00852DA4">
        <w:rPr>
          <w:rFonts w:ascii="Times New Roman" w:hAnsi="Times New Roman" w:cs="Times New Roman"/>
          <w:lang w:val="en-US"/>
        </w:rPr>
        <w:t xml:space="preserve">Figure </w:t>
      </w:r>
      <w:r w:rsidR="00D76089" w:rsidRPr="00852DA4">
        <w:rPr>
          <w:rFonts w:ascii="Times New Roman" w:hAnsi="Times New Roman" w:cs="Times New Roman"/>
          <w:lang w:val="en-US"/>
        </w:rPr>
        <w:t>4</w:t>
      </w:r>
      <w:r w:rsidR="00B07626" w:rsidRPr="00852DA4">
        <w:rPr>
          <w:rFonts w:ascii="Times New Roman" w:hAnsi="Times New Roman" w:cs="Times New Roman"/>
          <w:lang w:val="en-US"/>
        </w:rPr>
        <w:t>. High resolution XPS peaks and the best deconvolution for the C 1s (a), O 1s (b)</w:t>
      </w:r>
      <w:r w:rsidR="00D24F47" w:rsidRPr="00852DA4">
        <w:rPr>
          <w:rFonts w:ascii="Times New Roman" w:hAnsi="Times New Roman" w:cs="Times New Roman"/>
          <w:lang w:val="en-US"/>
        </w:rPr>
        <w:t>, N1s (c),</w:t>
      </w:r>
      <w:r w:rsidR="00B07626" w:rsidRPr="00852DA4">
        <w:rPr>
          <w:rFonts w:ascii="Times New Roman" w:hAnsi="Times New Roman" w:cs="Times New Roman"/>
          <w:lang w:val="en-US"/>
        </w:rPr>
        <w:t xml:space="preserve"> Zr 2p</w:t>
      </w:r>
      <w:r w:rsidR="00D24F47" w:rsidRPr="00852DA4">
        <w:rPr>
          <w:rFonts w:ascii="Times New Roman" w:hAnsi="Times New Roman" w:cs="Times New Roman"/>
          <w:lang w:val="en-US"/>
        </w:rPr>
        <w:t xml:space="preserve"> </w:t>
      </w:r>
      <w:r w:rsidR="00B07626" w:rsidRPr="00852DA4">
        <w:rPr>
          <w:rFonts w:ascii="Times New Roman" w:hAnsi="Times New Roman" w:cs="Times New Roman"/>
          <w:lang w:val="en-US"/>
        </w:rPr>
        <w:t>(</w:t>
      </w:r>
      <w:r w:rsidR="00D24F47" w:rsidRPr="00852DA4">
        <w:rPr>
          <w:rFonts w:ascii="Times New Roman" w:hAnsi="Times New Roman" w:cs="Times New Roman"/>
          <w:lang w:val="en-US"/>
        </w:rPr>
        <w:t>d</w:t>
      </w:r>
      <w:r w:rsidR="00B07626" w:rsidRPr="00852DA4">
        <w:rPr>
          <w:rFonts w:ascii="Times New Roman" w:hAnsi="Times New Roman" w:cs="Times New Roman"/>
          <w:lang w:val="en-US"/>
        </w:rPr>
        <w:t>) and Ce 2d (</w:t>
      </w:r>
      <w:r w:rsidR="00B00E94" w:rsidRPr="00852DA4">
        <w:rPr>
          <w:rFonts w:ascii="Times New Roman" w:hAnsi="Times New Roman" w:cs="Times New Roman"/>
          <w:lang w:val="en-US"/>
        </w:rPr>
        <w:t>e</w:t>
      </w:r>
      <w:r w:rsidR="00B07626" w:rsidRPr="00852DA4">
        <w:rPr>
          <w:rFonts w:ascii="Times New Roman" w:hAnsi="Times New Roman" w:cs="Times New Roman"/>
          <w:lang w:val="en-US"/>
        </w:rPr>
        <w:t xml:space="preserve">) signals recorded for the </w:t>
      </w:r>
      <w:r w:rsidR="00D24F47" w:rsidRPr="00852DA4">
        <w:rPr>
          <w:rFonts w:ascii="Times New Roman" w:hAnsi="Times New Roman" w:cs="Times New Roman"/>
          <w:lang w:val="en-US"/>
        </w:rPr>
        <w:t>UiO-66(Zr)-NH</w:t>
      </w:r>
      <w:r w:rsidR="00D24F47" w:rsidRPr="00852DA4">
        <w:rPr>
          <w:rFonts w:ascii="Times New Roman" w:hAnsi="Times New Roman" w:cs="Times New Roman"/>
          <w:vertAlign w:val="subscript"/>
          <w:lang w:val="en-US"/>
        </w:rPr>
        <w:t>2</w:t>
      </w:r>
      <w:r w:rsidR="00D24F47" w:rsidRPr="00852DA4">
        <w:rPr>
          <w:rFonts w:ascii="Times New Roman" w:hAnsi="Times New Roman" w:cs="Times New Roman"/>
          <w:lang w:val="en-US"/>
        </w:rPr>
        <w:t>-25@UiO-66(Ce)</w:t>
      </w:r>
      <w:r w:rsidR="00B07626" w:rsidRPr="00852DA4">
        <w:rPr>
          <w:rFonts w:ascii="Times New Roman" w:hAnsi="Times New Roman" w:cs="Times New Roman"/>
          <w:lang w:val="en-US"/>
        </w:rPr>
        <w:t xml:space="preserve"> sample. Legend: Ce</w:t>
      </w:r>
      <w:r w:rsidR="00B07626" w:rsidRPr="00852DA4">
        <w:rPr>
          <w:rFonts w:ascii="Times New Roman" w:hAnsi="Times New Roman" w:cs="Times New Roman"/>
          <w:vertAlign w:val="superscript"/>
          <w:lang w:val="en-US"/>
        </w:rPr>
        <w:t>4+</w:t>
      </w:r>
      <w:r w:rsidR="00B07626" w:rsidRPr="00852DA4">
        <w:rPr>
          <w:rFonts w:ascii="Times New Roman" w:hAnsi="Times New Roman" w:cs="Times New Roman"/>
          <w:lang w:val="en-US"/>
        </w:rPr>
        <w:t xml:space="preserve"> (o), Ce</w:t>
      </w:r>
      <w:r w:rsidR="00B07626" w:rsidRPr="00852DA4">
        <w:rPr>
          <w:rFonts w:ascii="Times New Roman" w:hAnsi="Times New Roman" w:cs="Times New Roman"/>
          <w:vertAlign w:val="superscript"/>
          <w:lang w:val="en-US"/>
        </w:rPr>
        <w:t>3+</w:t>
      </w:r>
      <w:r w:rsidR="00B07626" w:rsidRPr="00852DA4">
        <w:rPr>
          <w:rFonts w:ascii="Times New Roman" w:hAnsi="Times New Roman" w:cs="Times New Roman"/>
          <w:lang w:val="en-US"/>
        </w:rPr>
        <w:t xml:space="preserve"> (*).</w:t>
      </w:r>
    </w:p>
    <w:p w14:paraId="7BA43280" w14:textId="77777777" w:rsidR="00CA2D22" w:rsidRPr="00852DA4" w:rsidRDefault="00CA2D22" w:rsidP="00B74297">
      <w:pPr>
        <w:spacing w:line="480" w:lineRule="auto"/>
        <w:ind w:firstLine="709"/>
        <w:jc w:val="both"/>
        <w:rPr>
          <w:rFonts w:ascii="Times New Roman" w:hAnsi="Times New Roman" w:cs="Times New Roman"/>
          <w:lang w:val="en-US"/>
        </w:rPr>
      </w:pPr>
    </w:p>
    <w:p w14:paraId="653253D4" w14:textId="1A00F968" w:rsidR="00DD28B2" w:rsidRPr="00852DA4" w:rsidRDefault="00933614" w:rsidP="00B74297">
      <w:pPr>
        <w:spacing w:line="480" w:lineRule="auto"/>
        <w:ind w:firstLine="709"/>
        <w:jc w:val="both"/>
        <w:rPr>
          <w:rFonts w:ascii="Times New Roman" w:hAnsi="Times New Roman"/>
          <w:lang w:val="en-US"/>
        </w:rPr>
      </w:pPr>
      <w:r w:rsidRPr="00852DA4">
        <w:rPr>
          <w:rFonts w:ascii="Times New Roman" w:hAnsi="Times New Roman" w:cs="Times New Roman"/>
          <w:lang w:val="en-US"/>
        </w:rPr>
        <w:t>Another</w:t>
      </w:r>
      <w:r w:rsidR="00F1291E" w:rsidRPr="00852DA4">
        <w:rPr>
          <w:rFonts w:ascii="Times New Roman" w:hAnsi="Times New Roman" w:cs="Times New Roman"/>
          <w:lang w:val="en-US"/>
        </w:rPr>
        <w:t xml:space="preserve"> important feature of UiO-66 solids under study for their use as photocatalysts</w:t>
      </w:r>
      <w:r w:rsidR="00645032" w:rsidRPr="00852DA4">
        <w:rPr>
          <w:rFonts w:ascii="Times New Roman" w:hAnsi="Times New Roman" w:cs="Times New Roman"/>
          <w:lang w:val="en-US"/>
        </w:rPr>
        <w:t xml:space="preserve"> </w:t>
      </w:r>
      <w:r w:rsidR="00B97A79" w:rsidRPr="00852DA4">
        <w:rPr>
          <w:rFonts w:ascii="Times New Roman" w:hAnsi="Times New Roman" w:cs="Times New Roman"/>
          <w:lang w:val="en-US"/>
        </w:rPr>
        <w:t xml:space="preserve">in </w:t>
      </w:r>
      <w:r w:rsidR="00645032" w:rsidRPr="00852DA4">
        <w:rPr>
          <w:rFonts w:ascii="Times New Roman" w:hAnsi="Times New Roman" w:cs="Times New Roman"/>
          <w:lang w:val="en-US"/>
        </w:rPr>
        <w:t>the</w:t>
      </w:r>
      <w:r w:rsidR="002415A7" w:rsidRPr="00852DA4">
        <w:rPr>
          <w:rFonts w:ascii="Times New Roman" w:hAnsi="Times New Roman" w:cs="Times New Roman"/>
          <w:lang w:val="en-US"/>
        </w:rPr>
        <w:t xml:space="preserve"> </w:t>
      </w:r>
      <w:r w:rsidR="00705178" w:rsidRPr="00852DA4">
        <w:rPr>
          <w:rFonts w:ascii="Times New Roman" w:hAnsi="Times New Roman" w:cs="Times New Roman"/>
          <w:lang w:val="en-US"/>
        </w:rPr>
        <w:t xml:space="preserve">OWS </w:t>
      </w:r>
      <w:r w:rsidR="00F1291E" w:rsidRPr="00852DA4">
        <w:rPr>
          <w:rFonts w:ascii="Times New Roman" w:hAnsi="Times New Roman" w:cs="Times New Roman"/>
          <w:lang w:val="en-US"/>
        </w:rPr>
        <w:t>is their energy</w:t>
      </w:r>
      <w:r w:rsidR="008D24B6" w:rsidRPr="00852DA4">
        <w:rPr>
          <w:rFonts w:ascii="Times New Roman" w:hAnsi="Times New Roman" w:cs="Times New Roman"/>
          <w:lang w:val="en-US"/>
        </w:rPr>
        <w:t xml:space="preserve"> level</w:t>
      </w:r>
      <w:r w:rsidR="00F1291E" w:rsidRPr="00852DA4">
        <w:rPr>
          <w:rFonts w:ascii="Times New Roman" w:hAnsi="Times New Roman" w:cs="Times New Roman"/>
          <w:lang w:val="en-US"/>
        </w:rPr>
        <w:t xml:space="preserve"> </w:t>
      </w:r>
      <w:r w:rsidR="00122E81" w:rsidRPr="00852DA4">
        <w:rPr>
          <w:rFonts w:ascii="Times New Roman" w:hAnsi="Times New Roman" w:cs="Times New Roman"/>
          <w:lang w:val="en-US"/>
        </w:rPr>
        <w:t xml:space="preserve">band </w:t>
      </w:r>
      <w:r w:rsidR="00F1291E" w:rsidRPr="00852DA4">
        <w:rPr>
          <w:rFonts w:ascii="Times New Roman" w:hAnsi="Times New Roman" w:cs="Times New Roman"/>
          <w:lang w:val="en-US"/>
        </w:rPr>
        <w:t>diagram</w:t>
      </w:r>
      <w:r w:rsidR="00122E81"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&lt;EndNote&gt;&lt;Cite&gt;&lt;Author&gt;Peng&lt;/Author&gt;&lt;Year&gt;2020&lt;/Year&gt;&lt;RecNum&gt;31&lt;/RecNum&gt;&lt;record&gt;&lt;rec-number&gt;31&lt;/rec-number&gt;&lt;ref-type name="Journal Article"&gt;17&lt;/ref-type&gt;&lt;contributors&gt;&lt;authors&gt;&lt;author&gt;Peng, Y.,&lt;/author&gt;&lt;author&gt;Rendón-Patiño, A.,&lt;/author&gt;&lt;author&gt;Franconetti, A.,&lt;/author&gt;&lt;author&gt;Albero, J.,&lt;/author&gt;&lt;author&gt;Primo, A.,&lt;/author&gt;&lt;author&gt;García, H.&lt;/author&gt;&lt;/authors&gt;&lt;/contributors&gt;&lt;titles&gt;&lt;title&gt;Photocatalytic overall water splitting activity of templateless structured graphitic nanoparticles obtained from cyclodextrins.&lt;/title&gt;&lt;secondary-title&gt;ACS Appl. Energy Mater. &lt;/secondary-title&gt;&lt;/titles&gt;&lt;pages&gt;6623-6632&lt;/pages&gt;&lt;volume&gt;3&lt;/volume&gt;&lt;dates&gt;&lt;year&gt;2020&lt;/year&gt;&lt;/dates&gt;&lt;urls&gt;&lt;/urls&gt;&lt;/record&gt;&lt;/Cite&gt;&lt;/EndNote&gt;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44</w:t>
      </w:r>
      <w:r w:rsidR="00A34086" w:rsidRPr="00852DA4">
        <w:rPr>
          <w:rFonts w:ascii="Times New Roman" w:hAnsi="Times New Roman" w:cs="Times New Roman"/>
          <w:lang w:val="en-US"/>
        </w:rPr>
        <w:fldChar w:fldCharType="end"/>
      </w:r>
      <w:r w:rsidR="00CA2D22" w:rsidRPr="00852DA4">
        <w:rPr>
          <w:rFonts w:ascii="Times New Roman" w:hAnsi="Times New Roman" w:cs="Times New Roman"/>
          <w:lang w:val="en-US"/>
        </w:rPr>
        <w:t xml:space="preserve"> UV-Vis diffuse reflectance spectra of UiO-66 composites exhibit a characteristic shoulder band up to about 500 nm while UiO-66(Zr)-NH</w:t>
      </w:r>
      <w:r w:rsidR="00CA2D22" w:rsidRPr="00852DA4">
        <w:rPr>
          <w:rFonts w:ascii="Times New Roman" w:hAnsi="Times New Roman" w:cs="Times New Roman"/>
          <w:vertAlign w:val="subscript"/>
          <w:lang w:val="en-US"/>
        </w:rPr>
        <w:t>2</w:t>
      </w:r>
      <w:r w:rsidR="00CA2D22" w:rsidRPr="00852DA4">
        <w:rPr>
          <w:rFonts w:ascii="Times New Roman" w:hAnsi="Times New Roman" w:cs="Times New Roman"/>
          <w:lang w:val="en-US"/>
        </w:rPr>
        <w:t xml:space="preserve"> and UiO-66(Ce) materials show absorption </w:t>
      </w:r>
      <w:r w:rsidR="006C5786" w:rsidRPr="00852DA4">
        <w:rPr>
          <w:rFonts w:ascii="Times New Roman" w:hAnsi="Times New Roman" w:cs="Times New Roman"/>
          <w:lang w:val="en-US"/>
        </w:rPr>
        <w:t xml:space="preserve">band </w:t>
      </w:r>
      <w:r w:rsidR="00CA2D22" w:rsidRPr="00852DA4">
        <w:rPr>
          <w:rFonts w:ascii="Times New Roman" w:hAnsi="Times New Roman" w:cs="Times New Roman"/>
          <w:lang w:val="en-US"/>
        </w:rPr>
        <w:t>up to 450 nm. From these UV-Vis spectra</w:t>
      </w:r>
      <w:r w:rsidR="006C5786" w:rsidRPr="00852DA4">
        <w:rPr>
          <w:rFonts w:ascii="Times New Roman" w:hAnsi="Times New Roman" w:cs="Times New Roman"/>
          <w:lang w:val="en-US"/>
        </w:rPr>
        <w:t>,</w:t>
      </w:r>
      <w:r w:rsidR="00CA2D22" w:rsidRPr="00852DA4">
        <w:rPr>
          <w:rFonts w:ascii="Times New Roman" w:hAnsi="Times New Roman" w:cs="Times New Roman"/>
          <w:lang w:val="en-US"/>
        </w:rPr>
        <w:t xml:space="preserve"> the </w:t>
      </w:r>
      <w:r w:rsidR="001F041E" w:rsidRPr="00852DA4">
        <w:rPr>
          <w:rFonts w:ascii="Times New Roman" w:hAnsi="Times New Roman" w:cs="Times New Roman"/>
          <w:lang w:val="en-US"/>
        </w:rPr>
        <w:t xml:space="preserve">optical band gaps of the UiO-66 materials were determined </w:t>
      </w:r>
      <w:r w:rsidR="00CA2D22" w:rsidRPr="00852DA4">
        <w:rPr>
          <w:rFonts w:ascii="Times New Roman" w:hAnsi="Times New Roman" w:cs="Times New Roman"/>
          <w:lang w:val="en-US"/>
        </w:rPr>
        <w:t xml:space="preserve">by means of the </w:t>
      </w:r>
      <w:r w:rsidR="001F041E" w:rsidRPr="00852DA4">
        <w:rPr>
          <w:rFonts w:ascii="Times New Roman" w:hAnsi="Times New Roman" w:cs="Times New Roman"/>
          <w:lang w:val="en-US"/>
        </w:rPr>
        <w:t>Tauc plots</w:t>
      </w:r>
      <w:r w:rsidR="003A316A" w:rsidRPr="00852DA4">
        <w:rPr>
          <w:rFonts w:ascii="Times New Roman" w:hAnsi="Times New Roman" w:cs="Times New Roman"/>
          <w:lang w:val="en-US"/>
        </w:rPr>
        <w:t xml:space="preserve"> (</w:t>
      </w:r>
      <w:r w:rsidR="00705178" w:rsidRPr="00852DA4">
        <w:rPr>
          <w:rFonts w:ascii="Times New Roman" w:hAnsi="Times New Roman" w:cs="Times New Roman"/>
          <w:lang w:val="en-US"/>
        </w:rPr>
        <w:t>Figure S2</w:t>
      </w:r>
      <w:r w:rsidR="00993F97" w:rsidRPr="00852DA4">
        <w:rPr>
          <w:rFonts w:ascii="Times New Roman" w:hAnsi="Times New Roman" w:cs="Times New Roman"/>
          <w:lang w:val="en-US"/>
        </w:rPr>
        <w:t>4</w:t>
      </w:r>
      <w:r w:rsidR="003A316A" w:rsidRPr="00852DA4">
        <w:rPr>
          <w:rFonts w:ascii="Times New Roman" w:hAnsi="Times New Roman" w:cs="Times New Roman"/>
          <w:lang w:val="en-US"/>
        </w:rPr>
        <w:t>)</w:t>
      </w:r>
      <w:r w:rsidR="001F041E" w:rsidRPr="00852DA4">
        <w:rPr>
          <w:rFonts w:ascii="Times New Roman" w:hAnsi="Times New Roman" w:cs="Times New Roman"/>
          <w:lang w:val="en-US"/>
        </w:rPr>
        <w:t>.</w:t>
      </w:r>
      <w:r w:rsidR="00A96E92" w:rsidRPr="00852DA4">
        <w:rPr>
          <w:rFonts w:ascii="Times New Roman" w:hAnsi="Times New Roman" w:cs="Times New Roman"/>
          <w:lang w:val="en-US"/>
        </w:rPr>
        <w:t xml:space="preserve"> </w:t>
      </w:r>
      <w:r w:rsidR="003A316A" w:rsidRPr="00852DA4">
        <w:rPr>
          <w:rFonts w:ascii="Times New Roman" w:hAnsi="Times New Roman" w:cs="Times New Roman"/>
          <w:lang w:val="en-US"/>
        </w:rPr>
        <w:t>The estimated band gaps for UiO-66(Zr)-NH</w:t>
      </w:r>
      <w:r w:rsidR="003A316A" w:rsidRPr="00852DA4">
        <w:rPr>
          <w:rFonts w:ascii="Times New Roman" w:hAnsi="Times New Roman" w:cs="Times New Roman"/>
          <w:vertAlign w:val="subscript"/>
          <w:lang w:val="en-US"/>
        </w:rPr>
        <w:t>2</w:t>
      </w:r>
      <w:r w:rsidR="003A316A" w:rsidRPr="00852DA4">
        <w:rPr>
          <w:rFonts w:ascii="Times New Roman" w:hAnsi="Times New Roman" w:cs="Times New Roman"/>
          <w:lang w:val="en-US"/>
        </w:rPr>
        <w:t xml:space="preserve"> and UiO-66(Ce) were 2.81 and 2.99 eV</w:t>
      </w:r>
      <w:r w:rsidR="00B97A79"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&lt;EndNote&gt;&lt;Cite&gt;&lt;Author&gt;Melillo&lt;/Author&gt;&lt;Year&gt;2020&lt;/Year&gt;&lt;RecNum&gt;266&lt;/RecNum&gt;&lt;record&gt;&lt;rec-number&gt;266&lt;/rec-number&gt;&lt;ref-type name="Journal Article"&gt;17&lt;/ref-type&gt;&lt;contributors&gt;&lt;authors&gt;&lt;author&gt;Melillo, A.,&lt;/author&gt;&lt;author&gt;García-Vallés, C.,&lt;/author&gt;&lt;author&gt;Ferrer, B.,&lt;/author&gt;&lt;author&gt;Álvaro, M.,&lt;/author&gt;&lt;author&gt;Navalón, S.,&lt;/author&gt;&lt;author&gt;García, H.&lt;/author&gt;&lt;/authors&gt;&lt;/contributors&gt;&lt;titles&gt;&lt;title&gt;Bifunctional metal-organic frameworks for hydrogenation of nitrophenol using methanol as hydrogen source&lt;/title&gt;&lt;secondary-title&gt;Org. Biomol. Chem.&lt;/secondary-title&gt;&lt;/titles&gt;&lt;periodical&gt;&lt;full-title&gt;Org. Biomol. Chem.&lt;/full-title&gt;&lt;/periodical&gt;&lt;pages&gt;794-800&lt;/pages&gt;&lt;volume&gt;19&lt;/volume&gt;&lt;dates&gt;&lt;year&gt;2020&lt;/year&gt;&lt;/dates&gt;&lt;urls&gt;&lt;/urls&gt;&lt;/record&gt;&lt;/Cite&gt;&lt;Cite&gt;&lt;Author&gt;Qiu&lt;/Author&gt;&lt;Year&gt;2019&lt;/Year&gt;&lt;RecNum&gt;308&lt;/RecNum&gt;&lt;record&gt;&lt;rec-number&gt;308&lt;/rec-number&gt;&lt;ref-type name="Journal Article"&gt;17&lt;/ref-type&gt;&lt;contributors&gt;&lt;authors&gt;&lt;author&gt;Qiu, X.,&lt;/author&gt;&lt;author&gt;Zhu, Y.,&lt;/author&gt;&lt;author&gt;Zhang, X.,&lt;/author&gt;&lt;author&gt;Zhang, Y.,&lt;/author&gt;&lt;author&gt;Menisa, L.T.,&lt;/author&gt;&lt;author&gt;Xia, C.,&lt;/author&gt;&lt;author&gt;Liu, S.,&lt;/author&gt;&lt;author&gt;Tang, Z.&lt;/author&gt;&lt;/authors&gt;&lt;/contributors&gt;&lt;titles&gt;&lt;title&gt;Cerium-based metal–organic frameworks with UiO architecture for visible light-induced aerobic oxidation of benzyl alcohol&lt;/title&gt;&lt;secondary-title&gt;Sol. RRL&lt;/secondary-title&gt;&lt;/titles&gt;&lt;pages&gt;1900449&lt;/pages&gt;&lt;dates&gt;&lt;year&gt;2019&lt;/year&gt;&lt;/dates&gt;&lt;urls&gt;&lt;/urls&gt;&lt;/record&gt;&lt;/Cite&gt;&lt;/EndNote&gt;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36, 45</w:t>
      </w:r>
      <w:r w:rsidR="00A34086" w:rsidRPr="00852DA4">
        <w:rPr>
          <w:rFonts w:ascii="Times New Roman" w:hAnsi="Times New Roman" w:cs="Times New Roman"/>
          <w:lang w:val="en-US"/>
        </w:rPr>
        <w:fldChar w:fldCharType="end"/>
      </w:r>
      <w:r w:rsidR="00B97A79" w:rsidRPr="00852DA4">
        <w:rPr>
          <w:rFonts w:ascii="Times New Roman" w:hAnsi="Times New Roman" w:cs="Times New Roman"/>
          <w:lang w:val="en-US"/>
        </w:rPr>
        <w:t xml:space="preserve"> </w:t>
      </w:r>
      <w:r w:rsidR="00707FBB" w:rsidRPr="00852DA4">
        <w:rPr>
          <w:rFonts w:ascii="Times New Roman" w:hAnsi="Times New Roman" w:cs="Times New Roman"/>
          <w:lang w:val="en-US"/>
        </w:rPr>
        <w:t xml:space="preserve">while slightly lower band gap values </w:t>
      </w:r>
      <w:r w:rsidR="006016CE" w:rsidRPr="00852DA4">
        <w:rPr>
          <w:rFonts w:ascii="Times New Roman" w:hAnsi="Times New Roman" w:cs="Times New Roman"/>
          <w:lang w:val="en-US"/>
        </w:rPr>
        <w:t>obtained</w:t>
      </w:r>
      <w:r w:rsidR="00707FBB" w:rsidRPr="00852DA4">
        <w:rPr>
          <w:rFonts w:ascii="Times New Roman" w:hAnsi="Times New Roman" w:cs="Times New Roman"/>
          <w:lang w:val="en-US"/>
        </w:rPr>
        <w:t xml:space="preserve"> for the UiO-66 composites.</w:t>
      </w:r>
      <w:r w:rsidR="009E6DEC" w:rsidRPr="00852DA4">
        <w:rPr>
          <w:rFonts w:ascii="Times New Roman" w:hAnsi="Times New Roman" w:cs="Times New Roman"/>
          <w:lang w:val="en-US"/>
        </w:rPr>
        <w:t xml:space="preserve"> </w:t>
      </w:r>
      <w:r w:rsidR="00CA2D22" w:rsidRPr="00852DA4">
        <w:rPr>
          <w:rFonts w:ascii="Times New Roman" w:hAnsi="Times New Roman" w:cs="Times New Roman"/>
          <w:lang w:val="en-US"/>
        </w:rPr>
        <w:t xml:space="preserve">In addition, the </w:t>
      </w:r>
      <w:r w:rsidR="00645032" w:rsidRPr="00852DA4">
        <w:rPr>
          <w:rFonts w:ascii="Times New Roman" w:hAnsi="Times New Roman" w:cs="Times New Roman"/>
          <w:lang w:val="en-US"/>
        </w:rPr>
        <w:t xml:space="preserve">energy level of the valence band maximum </w:t>
      </w:r>
      <w:r w:rsidR="00CA2D22" w:rsidRPr="00852DA4">
        <w:rPr>
          <w:rFonts w:ascii="Times New Roman" w:hAnsi="Times New Roman" w:cs="Times New Roman"/>
          <w:lang w:val="en-US"/>
        </w:rPr>
        <w:t xml:space="preserve">of these UiO-66 solids </w:t>
      </w:r>
      <w:r w:rsidR="00645032" w:rsidRPr="00852DA4">
        <w:rPr>
          <w:rFonts w:ascii="Times New Roman" w:hAnsi="Times New Roman" w:cs="Times New Roman"/>
          <w:lang w:val="en-US"/>
        </w:rPr>
        <w:t xml:space="preserve">was estimated </w:t>
      </w:r>
      <w:r w:rsidR="00024D7A" w:rsidRPr="00852DA4">
        <w:rPr>
          <w:rFonts w:ascii="Times New Roman" w:hAnsi="Times New Roman" w:cs="Times New Roman"/>
          <w:lang w:val="en-US"/>
        </w:rPr>
        <w:t xml:space="preserve">by </w:t>
      </w:r>
      <w:r w:rsidR="00645032" w:rsidRPr="00852DA4">
        <w:rPr>
          <w:rFonts w:ascii="Times New Roman" w:hAnsi="Times New Roman" w:cs="Times New Roman"/>
          <w:lang w:val="en-US"/>
        </w:rPr>
        <w:t>XPS</w:t>
      </w:r>
      <w:r w:rsidR="007C6C5D" w:rsidRPr="00852DA4">
        <w:rPr>
          <w:rFonts w:ascii="Times New Roman" w:hAnsi="Times New Roman" w:cs="Times New Roman"/>
          <w:lang w:val="en-US"/>
        </w:rPr>
        <w:t xml:space="preserve"> from the intersection </w:t>
      </w:r>
      <w:r w:rsidR="0053166A" w:rsidRPr="00852DA4">
        <w:rPr>
          <w:rFonts w:ascii="Times New Roman" w:hAnsi="Times New Roman" w:cs="Times New Roman"/>
          <w:lang w:val="en-US"/>
        </w:rPr>
        <w:t xml:space="preserve">of a linear fit to the linear portion of the </w:t>
      </w:r>
      <w:r w:rsidR="008D24B6" w:rsidRPr="00852DA4">
        <w:rPr>
          <w:rFonts w:ascii="Times New Roman" w:hAnsi="Times New Roman" w:cs="Times New Roman"/>
          <w:lang w:val="en-US"/>
        </w:rPr>
        <w:t xml:space="preserve">electron emission </w:t>
      </w:r>
      <w:r w:rsidR="0053166A" w:rsidRPr="00852DA4">
        <w:rPr>
          <w:rFonts w:ascii="Times New Roman" w:hAnsi="Times New Roman" w:cs="Times New Roman"/>
          <w:lang w:val="en-US"/>
        </w:rPr>
        <w:t>edge and the background</w:t>
      </w:r>
      <w:r w:rsidR="0028085F" w:rsidRPr="00852DA4">
        <w:rPr>
          <w:rFonts w:ascii="Times New Roman" w:hAnsi="Times New Roman" w:cs="Times New Roman"/>
          <w:lang w:val="en-US"/>
        </w:rPr>
        <w:t xml:space="preserve"> (</w:t>
      </w:r>
      <w:r w:rsidR="00705178" w:rsidRPr="00852DA4">
        <w:rPr>
          <w:rFonts w:ascii="Times New Roman" w:hAnsi="Times New Roman" w:cs="Times New Roman"/>
          <w:lang w:val="en-US"/>
        </w:rPr>
        <w:t>Figure S2</w:t>
      </w:r>
      <w:r w:rsidR="00993F97" w:rsidRPr="00852DA4">
        <w:rPr>
          <w:rFonts w:ascii="Times New Roman" w:hAnsi="Times New Roman" w:cs="Times New Roman"/>
          <w:lang w:val="en-US"/>
        </w:rPr>
        <w:t>5</w:t>
      </w:r>
      <w:r w:rsidR="0028085F" w:rsidRPr="00852DA4">
        <w:rPr>
          <w:rFonts w:ascii="Times New Roman" w:hAnsi="Times New Roman" w:cs="Times New Roman"/>
          <w:lang w:val="en-US"/>
        </w:rPr>
        <w:t>)</w:t>
      </w:r>
      <w:r w:rsidR="0053166A" w:rsidRPr="00852DA4">
        <w:rPr>
          <w:rFonts w:ascii="Times New Roman" w:hAnsi="Times New Roman" w:cs="Times New Roman"/>
          <w:lang w:val="en-US"/>
        </w:rPr>
        <w:t xml:space="preserve">. </w:t>
      </w:r>
      <w:r w:rsidR="00715381" w:rsidRPr="00852DA4">
        <w:rPr>
          <w:rFonts w:ascii="Times New Roman" w:hAnsi="Times New Roman" w:cs="Times New Roman"/>
          <w:lang w:val="en-US"/>
        </w:rPr>
        <w:t xml:space="preserve">The </w:t>
      </w:r>
      <w:r w:rsidR="00715381" w:rsidRPr="00852DA4">
        <w:rPr>
          <w:rFonts w:ascii="Times New Roman" w:hAnsi="Times New Roman" w:cs="Times New Roman"/>
          <w:lang w:val="en-US"/>
        </w:rPr>
        <w:lastRenderedPageBreak/>
        <w:t>obtained value corresponds to the valence band maximum energy versus the Fermi level (E</w:t>
      </w:r>
      <w:r w:rsidR="00715381" w:rsidRPr="00852DA4">
        <w:rPr>
          <w:rFonts w:ascii="Times New Roman" w:hAnsi="Times New Roman" w:cs="Times New Roman"/>
          <w:vertAlign w:val="superscript"/>
          <w:lang w:val="en-US"/>
        </w:rPr>
        <w:t>f</w:t>
      </w:r>
      <w:r w:rsidR="00715381" w:rsidRPr="00852DA4">
        <w:rPr>
          <w:rFonts w:ascii="Times New Roman" w:hAnsi="Times New Roman" w:cs="Times New Roman"/>
          <w:vertAlign w:val="subscript"/>
          <w:lang w:val="en-US"/>
        </w:rPr>
        <w:sym w:font="Symbol" w:char="F075"/>
      </w:r>
      <w:r w:rsidR="00715381" w:rsidRPr="00852DA4">
        <w:rPr>
          <w:rFonts w:ascii="Times New Roman" w:hAnsi="Times New Roman" w:cs="Times New Roman"/>
          <w:lang w:val="en-US"/>
        </w:rPr>
        <w:t>). The valence band position vs the NHE (E</w:t>
      </w:r>
      <w:r w:rsidR="00715381" w:rsidRPr="00852DA4">
        <w:rPr>
          <w:rFonts w:ascii="Times New Roman" w:hAnsi="Times New Roman" w:cs="Times New Roman"/>
          <w:vertAlign w:val="subscript"/>
          <w:lang w:val="en-US"/>
        </w:rPr>
        <w:sym w:font="Symbol" w:char="F075"/>
      </w:r>
      <w:r w:rsidR="00715381" w:rsidRPr="00852DA4">
        <w:rPr>
          <w:rFonts w:ascii="Times New Roman" w:hAnsi="Times New Roman" w:cs="Times New Roman"/>
          <w:vertAlign w:val="superscript"/>
          <w:lang w:val="en-US"/>
        </w:rPr>
        <w:t>NHE</w:t>
      </w:r>
      <w:r w:rsidR="00151FCE" w:rsidRPr="00852DA4">
        <w:rPr>
          <w:rFonts w:ascii="Times New Roman" w:hAnsi="Times New Roman" w:cs="Times New Roman"/>
          <w:lang w:val="en-US"/>
        </w:rPr>
        <w:t>)</w:t>
      </w:r>
      <w:r w:rsidR="00715381" w:rsidRPr="00852DA4">
        <w:rPr>
          <w:rFonts w:ascii="Times New Roman" w:hAnsi="Times New Roman" w:cs="Times New Roman"/>
          <w:lang w:val="en-US"/>
        </w:rPr>
        <w:t xml:space="preserve"> can be obtained from the following equation: E</w:t>
      </w:r>
      <w:r w:rsidR="00715381" w:rsidRPr="00852DA4">
        <w:rPr>
          <w:rFonts w:ascii="Times New Roman" w:hAnsi="Times New Roman" w:cs="Times New Roman"/>
          <w:vertAlign w:val="subscript"/>
          <w:lang w:val="en-US"/>
        </w:rPr>
        <w:sym w:font="Symbol" w:char="F075"/>
      </w:r>
      <w:r w:rsidR="00715381" w:rsidRPr="00852DA4">
        <w:rPr>
          <w:rFonts w:ascii="Times New Roman" w:hAnsi="Times New Roman" w:cs="Times New Roman"/>
          <w:vertAlign w:val="superscript"/>
          <w:lang w:val="en-US"/>
        </w:rPr>
        <w:t>NHE</w:t>
      </w:r>
      <w:r w:rsidR="00715381" w:rsidRPr="00852DA4">
        <w:rPr>
          <w:rFonts w:ascii="Times New Roman" w:hAnsi="Times New Roman" w:cs="Times New Roman"/>
          <w:lang w:val="en-US"/>
        </w:rPr>
        <w:t xml:space="preserve"> = E</w:t>
      </w:r>
      <w:r w:rsidR="00715381" w:rsidRPr="00852DA4">
        <w:rPr>
          <w:rFonts w:ascii="Times New Roman" w:hAnsi="Times New Roman" w:cs="Times New Roman"/>
          <w:vertAlign w:val="subscript"/>
          <w:lang w:val="en-US"/>
        </w:rPr>
        <w:sym w:font="Symbol" w:char="F075"/>
      </w:r>
      <w:r w:rsidR="00715381" w:rsidRPr="00852DA4">
        <w:rPr>
          <w:rFonts w:ascii="Times New Roman" w:hAnsi="Times New Roman" w:cs="Times New Roman"/>
          <w:vertAlign w:val="superscript"/>
          <w:lang w:val="en-US"/>
        </w:rPr>
        <w:t>f</w:t>
      </w:r>
      <w:r w:rsidR="00715381" w:rsidRPr="00852DA4">
        <w:rPr>
          <w:rFonts w:ascii="Times New Roman" w:hAnsi="Times New Roman" w:cs="Times New Roman"/>
          <w:lang w:val="en-US"/>
        </w:rPr>
        <w:t xml:space="preserve"> + </w:t>
      </w:r>
      <w:r w:rsidR="00715381" w:rsidRPr="00852DA4">
        <w:rPr>
          <w:rFonts w:ascii="Times New Roman" w:hAnsi="Times New Roman" w:cs="Times New Roman"/>
          <w:lang w:val="en-US"/>
        </w:rPr>
        <w:sym w:font="Symbol" w:char="F066"/>
      </w:r>
      <w:r w:rsidR="00715381" w:rsidRPr="00852DA4">
        <w:rPr>
          <w:rFonts w:ascii="Times New Roman" w:hAnsi="Times New Roman" w:cs="Times New Roman"/>
          <w:vertAlign w:val="subscript"/>
          <w:lang w:val="en-US"/>
        </w:rPr>
        <w:t>sp</w:t>
      </w:r>
      <w:r w:rsidR="00715381" w:rsidRPr="00852DA4">
        <w:rPr>
          <w:rFonts w:ascii="Times New Roman" w:hAnsi="Times New Roman" w:cs="Times New Roman"/>
          <w:lang w:val="en-US"/>
        </w:rPr>
        <w:t xml:space="preserve"> -4.44 where </w:t>
      </w:r>
      <w:r w:rsidR="00715381" w:rsidRPr="00852DA4">
        <w:rPr>
          <w:rFonts w:ascii="Times New Roman" w:hAnsi="Times New Roman" w:cs="Times New Roman"/>
          <w:lang w:val="en-US"/>
        </w:rPr>
        <w:sym w:font="Symbol" w:char="F066"/>
      </w:r>
      <w:r w:rsidR="00715381" w:rsidRPr="00852DA4">
        <w:rPr>
          <w:rFonts w:ascii="Times New Roman" w:hAnsi="Times New Roman" w:cs="Times New Roman"/>
          <w:vertAlign w:val="subscript"/>
          <w:lang w:val="en-US"/>
        </w:rPr>
        <w:t>sp</w:t>
      </w:r>
      <w:r w:rsidR="00715381" w:rsidRPr="00852DA4">
        <w:rPr>
          <w:rFonts w:ascii="Times New Roman" w:hAnsi="Times New Roman" w:cs="Times New Roman"/>
          <w:lang w:val="en-US"/>
        </w:rPr>
        <w:t xml:space="preserve"> is the work function of the spectrometer with the value 4.244 eV.</w:t>
      </w:r>
      <w:r w:rsidR="001F041E" w:rsidRPr="00852DA4">
        <w:rPr>
          <w:rFonts w:ascii="Times New Roman" w:hAnsi="Times New Roman" w:cs="Times New Roman"/>
          <w:lang w:val="en-US"/>
        </w:rPr>
        <w:t xml:space="preserve"> From this E</w:t>
      </w:r>
      <w:r w:rsidR="001F041E" w:rsidRPr="00852DA4">
        <w:rPr>
          <w:rFonts w:ascii="Times New Roman" w:hAnsi="Times New Roman" w:cs="Times New Roman"/>
          <w:vertAlign w:val="subscript"/>
          <w:lang w:val="en-US"/>
        </w:rPr>
        <w:sym w:font="Symbol" w:char="F075"/>
      </w:r>
      <w:r w:rsidR="001F041E" w:rsidRPr="00852DA4">
        <w:rPr>
          <w:rFonts w:ascii="Times New Roman" w:hAnsi="Times New Roman" w:cs="Times New Roman"/>
          <w:vertAlign w:val="superscript"/>
          <w:lang w:val="en-US"/>
        </w:rPr>
        <w:t>NHE</w:t>
      </w:r>
      <w:r w:rsidR="001F041E" w:rsidRPr="00852DA4">
        <w:rPr>
          <w:rFonts w:ascii="Times New Roman" w:hAnsi="Times New Roman" w:cs="Times New Roman"/>
          <w:lang w:val="en-US"/>
        </w:rPr>
        <w:t xml:space="preserve"> value and the band gap the conduction band energy minimum (E</w:t>
      </w:r>
      <w:r w:rsidR="001F041E" w:rsidRPr="00852DA4">
        <w:rPr>
          <w:rFonts w:ascii="Times New Roman" w:hAnsi="Times New Roman" w:cs="Times New Roman"/>
          <w:vertAlign w:val="subscript"/>
          <w:lang w:val="en-US"/>
        </w:rPr>
        <w:t>c</w:t>
      </w:r>
      <w:r w:rsidR="001F041E" w:rsidRPr="00852DA4">
        <w:rPr>
          <w:rFonts w:ascii="Times New Roman" w:hAnsi="Times New Roman" w:cs="Times New Roman"/>
          <w:vertAlign w:val="superscript"/>
          <w:lang w:val="en-US"/>
        </w:rPr>
        <w:t>NHE</w:t>
      </w:r>
      <w:r w:rsidR="001F041E" w:rsidRPr="00852DA4">
        <w:rPr>
          <w:rFonts w:ascii="Times New Roman" w:hAnsi="Times New Roman" w:cs="Times New Roman"/>
          <w:lang w:val="en-US"/>
        </w:rPr>
        <w:t xml:space="preserve">) </w:t>
      </w:r>
      <w:r w:rsidR="007F4BEA" w:rsidRPr="00852DA4">
        <w:rPr>
          <w:rFonts w:ascii="Times New Roman" w:hAnsi="Times New Roman" w:cs="Times New Roman"/>
          <w:lang w:val="en-US"/>
        </w:rPr>
        <w:t>can be determined</w:t>
      </w:r>
      <w:r w:rsidR="001F041E" w:rsidRPr="00852DA4">
        <w:rPr>
          <w:rFonts w:ascii="Times New Roman" w:hAnsi="Times New Roman" w:cs="Times New Roman"/>
          <w:lang w:val="en-US"/>
        </w:rPr>
        <w:t xml:space="preserve">. </w:t>
      </w:r>
      <w:bookmarkStart w:id="10" w:name="_Hlk123748559"/>
      <w:r w:rsidR="00705178" w:rsidRPr="00852DA4">
        <w:rPr>
          <w:rFonts w:ascii="Times New Roman" w:hAnsi="Times New Roman" w:cs="Times New Roman"/>
          <w:lang w:val="en-US"/>
        </w:rPr>
        <w:t xml:space="preserve">Figure </w:t>
      </w:r>
      <w:r w:rsidR="00993F97" w:rsidRPr="00852DA4">
        <w:rPr>
          <w:rFonts w:ascii="Times New Roman" w:hAnsi="Times New Roman" w:cs="Times New Roman"/>
          <w:lang w:val="en-US"/>
        </w:rPr>
        <w:t>5</w:t>
      </w:r>
      <w:r w:rsidR="001F041E" w:rsidRPr="00852DA4">
        <w:rPr>
          <w:rFonts w:ascii="Times New Roman" w:hAnsi="Times New Roman" w:cs="Times New Roman"/>
          <w:lang w:val="en-US"/>
        </w:rPr>
        <w:t xml:space="preserve"> summarizes the energy level obtained </w:t>
      </w:r>
      <w:r w:rsidR="00E51ED5" w:rsidRPr="00852DA4">
        <w:rPr>
          <w:rFonts w:ascii="Times New Roman" w:hAnsi="Times New Roman" w:cs="Times New Roman"/>
          <w:lang w:val="en-US"/>
        </w:rPr>
        <w:t xml:space="preserve">for the </w:t>
      </w:r>
      <w:r w:rsidR="003A316A" w:rsidRPr="00852DA4">
        <w:rPr>
          <w:rFonts w:ascii="Times New Roman" w:hAnsi="Times New Roman" w:cs="Times New Roman"/>
          <w:lang w:val="en-US"/>
        </w:rPr>
        <w:t xml:space="preserve">UiO-66 </w:t>
      </w:r>
      <w:r w:rsidR="00E23CB9" w:rsidRPr="00852DA4">
        <w:rPr>
          <w:rFonts w:ascii="Times New Roman" w:hAnsi="Times New Roman" w:cs="Times New Roman"/>
          <w:lang w:val="en-US"/>
        </w:rPr>
        <w:t xml:space="preserve">composites </w:t>
      </w:r>
      <w:r w:rsidR="00D05648" w:rsidRPr="00852DA4">
        <w:rPr>
          <w:rFonts w:ascii="Times New Roman" w:hAnsi="Times New Roman" w:cs="Times New Roman"/>
          <w:lang w:val="en-US"/>
        </w:rPr>
        <w:t xml:space="preserve">and </w:t>
      </w:r>
      <w:r w:rsidR="00050FBE" w:rsidRPr="00852DA4">
        <w:rPr>
          <w:rFonts w:ascii="Times New Roman" w:hAnsi="Times New Roman" w:cs="Times New Roman"/>
          <w:lang w:val="en-US"/>
        </w:rPr>
        <w:t>UiO-66(Zr)-NH</w:t>
      </w:r>
      <w:r w:rsidR="00050FBE" w:rsidRPr="00852DA4">
        <w:rPr>
          <w:rFonts w:ascii="Times New Roman" w:hAnsi="Times New Roman" w:cs="Times New Roman"/>
          <w:vertAlign w:val="subscript"/>
          <w:lang w:val="en-US"/>
        </w:rPr>
        <w:t>2</w:t>
      </w:r>
      <w:r w:rsidR="00050FBE" w:rsidRPr="00852DA4">
        <w:rPr>
          <w:rFonts w:ascii="Times New Roman" w:hAnsi="Times New Roman" w:cs="Times New Roman"/>
          <w:lang w:val="en-US"/>
        </w:rPr>
        <w:t xml:space="preserve"> and UiO-66(Ce) samples</w:t>
      </w:r>
      <w:r w:rsidR="003A316A" w:rsidRPr="00852DA4">
        <w:rPr>
          <w:rFonts w:ascii="Times New Roman" w:hAnsi="Times New Roman" w:cs="Times New Roman"/>
          <w:lang w:val="en-US"/>
        </w:rPr>
        <w:t>.</w:t>
      </w:r>
      <w:r w:rsidR="00D05648" w:rsidRPr="00852DA4">
        <w:rPr>
          <w:rFonts w:ascii="Times New Roman" w:hAnsi="Times New Roman"/>
          <w:lang w:val="en-US"/>
        </w:rPr>
        <w:t xml:space="preserve"> </w:t>
      </w:r>
      <w:r w:rsidR="00DD28B2" w:rsidRPr="00852DA4">
        <w:rPr>
          <w:rFonts w:ascii="Times New Roman" w:hAnsi="Times New Roman"/>
          <w:lang w:val="en-US"/>
        </w:rPr>
        <w:t>The results indicate that the UiO-66 samples meet the thermodynamic prerequisites to be used as photocatalysts for the OWS.</w:t>
      </w:r>
      <w:r w:rsidR="00D05648" w:rsidRPr="00852DA4">
        <w:rPr>
          <w:rFonts w:ascii="Times New Roman" w:hAnsi="Times New Roman"/>
          <w:lang w:val="en-US"/>
        </w:rPr>
        <w:t xml:space="preserve"> As it can be seen in Figure 5</w:t>
      </w:r>
      <w:r w:rsidR="00AD1AD2" w:rsidRPr="00852DA4">
        <w:rPr>
          <w:rFonts w:ascii="Times New Roman" w:hAnsi="Times New Roman"/>
          <w:lang w:val="en-US"/>
        </w:rPr>
        <w:t>,</w:t>
      </w:r>
      <w:r w:rsidR="00D05648" w:rsidRPr="00852DA4">
        <w:rPr>
          <w:rFonts w:ascii="Times New Roman" w:hAnsi="Times New Roman"/>
          <w:lang w:val="en-US"/>
        </w:rPr>
        <w:t xml:space="preserve"> </w:t>
      </w:r>
      <w:r w:rsidR="00DD28B2" w:rsidRPr="00852DA4">
        <w:rPr>
          <w:rFonts w:ascii="Times New Roman" w:hAnsi="Times New Roman"/>
          <w:lang w:val="en-US"/>
        </w:rPr>
        <w:t xml:space="preserve">UiO-66 </w:t>
      </w:r>
      <w:r w:rsidR="00050FBE" w:rsidRPr="00852DA4">
        <w:rPr>
          <w:rFonts w:ascii="Times New Roman" w:hAnsi="Times New Roman"/>
          <w:lang w:val="en-US"/>
        </w:rPr>
        <w:t xml:space="preserve">composites </w:t>
      </w:r>
      <w:r w:rsidR="00DD28B2" w:rsidRPr="00852DA4">
        <w:rPr>
          <w:rFonts w:ascii="Times New Roman" w:hAnsi="Times New Roman"/>
          <w:lang w:val="en-US"/>
        </w:rPr>
        <w:t xml:space="preserve">have </w:t>
      </w:r>
      <w:r w:rsidR="00D05648" w:rsidRPr="00852DA4">
        <w:rPr>
          <w:rFonts w:ascii="Times New Roman" w:hAnsi="Times New Roman"/>
          <w:lang w:val="en-US"/>
        </w:rPr>
        <w:t xml:space="preserve">slightly </w:t>
      </w:r>
      <w:r w:rsidR="00DD28B2" w:rsidRPr="00852DA4">
        <w:rPr>
          <w:rFonts w:ascii="Times New Roman" w:hAnsi="Times New Roman"/>
          <w:lang w:val="en-US"/>
        </w:rPr>
        <w:t>lower band gap</w:t>
      </w:r>
      <w:r w:rsidR="00D05648" w:rsidRPr="00852DA4">
        <w:rPr>
          <w:rFonts w:ascii="Times New Roman" w:hAnsi="Times New Roman"/>
          <w:lang w:val="en-US"/>
        </w:rPr>
        <w:t xml:space="preserve"> </w:t>
      </w:r>
      <w:r w:rsidR="00DD28B2" w:rsidRPr="00852DA4">
        <w:rPr>
          <w:rFonts w:ascii="Times New Roman" w:hAnsi="Times New Roman"/>
          <w:lang w:val="en-US"/>
        </w:rPr>
        <w:t xml:space="preserve">and </w:t>
      </w:r>
      <w:r w:rsidR="00D05648" w:rsidRPr="00852DA4">
        <w:rPr>
          <w:rFonts w:ascii="Times New Roman" w:hAnsi="Times New Roman"/>
          <w:lang w:val="en-US"/>
        </w:rPr>
        <w:t>slightly</w:t>
      </w:r>
      <w:r w:rsidR="00DD28B2" w:rsidRPr="00852DA4">
        <w:rPr>
          <w:rFonts w:ascii="Times New Roman" w:hAnsi="Times New Roman"/>
          <w:lang w:val="en-US"/>
        </w:rPr>
        <w:t xml:space="preserve"> positive</w:t>
      </w:r>
      <w:r w:rsidR="00DD6330" w:rsidRPr="00852DA4">
        <w:rPr>
          <w:rFonts w:ascii="Times New Roman" w:hAnsi="Times New Roman"/>
          <w:lang w:val="en-US"/>
        </w:rPr>
        <w:t xml:space="preserve"> lowest unoccupied crystal orbital (</w:t>
      </w:r>
      <w:r w:rsidR="00DD28B2" w:rsidRPr="00852DA4">
        <w:rPr>
          <w:rFonts w:ascii="Times New Roman" w:hAnsi="Times New Roman"/>
          <w:lang w:val="en-US"/>
        </w:rPr>
        <w:t>LUCO</w:t>
      </w:r>
      <w:r w:rsidR="00DD6330" w:rsidRPr="00852DA4">
        <w:rPr>
          <w:rFonts w:ascii="Times New Roman" w:hAnsi="Times New Roman"/>
          <w:lang w:val="en-US"/>
        </w:rPr>
        <w:t>)</w:t>
      </w:r>
      <w:r w:rsidR="00DD28B2" w:rsidRPr="00852DA4">
        <w:rPr>
          <w:rFonts w:ascii="Times New Roman" w:hAnsi="Times New Roman"/>
          <w:lang w:val="en-US"/>
        </w:rPr>
        <w:t xml:space="preserve"> </w:t>
      </w:r>
      <w:r w:rsidR="00D05648" w:rsidRPr="00852DA4">
        <w:rPr>
          <w:rFonts w:ascii="Times New Roman" w:hAnsi="Times New Roman"/>
          <w:lang w:val="en-US"/>
        </w:rPr>
        <w:t>v</w:t>
      </w:r>
      <w:r w:rsidR="00DD28B2" w:rsidRPr="00852DA4">
        <w:rPr>
          <w:rFonts w:ascii="Times New Roman" w:hAnsi="Times New Roman"/>
          <w:lang w:val="en-US"/>
        </w:rPr>
        <w:t>alues</w:t>
      </w:r>
      <w:r w:rsidR="00D05648" w:rsidRPr="00852DA4">
        <w:rPr>
          <w:rFonts w:ascii="Times New Roman" w:hAnsi="Times New Roman"/>
          <w:lang w:val="en-US"/>
        </w:rPr>
        <w:t xml:space="preserve"> </w:t>
      </w:r>
      <w:r w:rsidR="00DD28B2" w:rsidRPr="00852DA4">
        <w:rPr>
          <w:rFonts w:ascii="Times New Roman" w:hAnsi="Times New Roman"/>
          <w:lang w:val="en-US"/>
        </w:rPr>
        <w:t xml:space="preserve">compared to </w:t>
      </w:r>
      <w:r w:rsidR="00050FBE" w:rsidRPr="00852DA4">
        <w:rPr>
          <w:rFonts w:ascii="Times New Roman" w:hAnsi="Times New Roman"/>
          <w:lang w:val="en-US"/>
        </w:rPr>
        <w:t>UiO-66(Zr)-NH</w:t>
      </w:r>
      <w:r w:rsidR="00050FBE" w:rsidRPr="00852DA4">
        <w:rPr>
          <w:rFonts w:ascii="Times New Roman" w:hAnsi="Times New Roman"/>
          <w:vertAlign w:val="subscript"/>
          <w:lang w:val="en-US"/>
        </w:rPr>
        <w:t>2</w:t>
      </w:r>
      <w:r w:rsidR="00050FBE" w:rsidRPr="00852DA4">
        <w:rPr>
          <w:rFonts w:ascii="Times New Roman" w:hAnsi="Times New Roman"/>
          <w:lang w:val="en-US"/>
        </w:rPr>
        <w:t xml:space="preserve"> and UiO-66(Ce) solids</w:t>
      </w:r>
      <w:r w:rsidR="00DD28B2" w:rsidRPr="00852DA4">
        <w:rPr>
          <w:rFonts w:ascii="Times New Roman" w:hAnsi="Times New Roman"/>
          <w:lang w:val="en-US"/>
        </w:rPr>
        <w:t>.</w:t>
      </w:r>
      <w:r w:rsidR="00644968" w:rsidRPr="00852DA4">
        <w:rPr>
          <w:rFonts w:ascii="Times New Roman" w:hAnsi="Times New Roman"/>
          <w:lang w:val="en-US"/>
        </w:rPr>
        <w:t xml:space="preserve"> </w:t>
      </w:r>
      <w:r w:rsidR="00DD28B2" w:rsidRPr="00852DA4">
        <w:rPr>
          <w:rFonts w:ascii="Times New Roman" w:hAnsi="Times New Roman"/>
          <w:lang w:val="en-US"/>
        </w:rPr>
        <w:t xml:space="preserve">One plausible explanation </w:t>
      </w:r>
      <w:r w:rsidR="008A781B" w:rsidRPr="00852DA4">
        <w:rPr>
          <w:rFonts w:ascii="Times New Roman" w:hAnsi="Times New Roman"/>
          <w:lang w:val="en-US"/>
        </w:rPr>
        <w:t xml:space="preserve">for </w:t>
      </w:r>
      <w:r w:rsidR="00DD28B2" w:rsidRPr="00852DA4">
        <w:rPr>
          <w:rFonts w:ascii="Times New Roman" w:hAnsi="Times New Roman"/>
          <w:lang w:val="en-US"/>
        </w:rPr>
        <w:t>these observations is the fact that the UiO-66(Ce) shell formed around the preformed UiO-66(Zr)-NH</w:t>
      </w:r>
      <w:r w:rsidR="00DD28B2" w:rsidRPr="00852DA4">
        <w:rPr>
          <w:rFonts w:ascii="Times New Roman" w:hAnsi="Times New Roman"/>
          <w:vertAlign w:val="subscript"/>
          <w:lang w:val="en-US"/>
        </w:rPr>
        <w:t>2</w:t>
      </w:r>
      <w:r w:rsidR="00DD28B2" w:rsidRPr="00852DA4">
        <w:rPr>
          <w:rFonts w:ascii="Times New Roman" w:hAnsi="Times New Roman"/>
          <w:lang w:val="en-US"/>
        </w:rPr>
        <w:t xml:space="preserve"> core in both UiO-66(Zr)-NH</w:t>
      </w:r>
      <w:r w:rsidR="00DD28B2" w:rsidRPr="00852DA4">
        <w:rPr>
          <w:rFonts w:ascii="Times New Roman" w:hAnsi="Times New Roman"/>
          <w:vertAlign w:val="subscript"/>
          <w:lang w:val="en-US"/>
        </w:rPr>
        <w:t>2</w:t>
      </w:r>
      <w:r w:rsidR="00DD28B2" w:rsidRPr="00852DA4">
        <w:rPr>
          <w:rFonts w:ascii="Times New Roman" w:hAnsi="Times New Roman"/>
          <w:lang w:val="en-US"/>
        </w:rPr>
        <w:t xml:space="preserve">-@UiO-66(Ce) </w:t>
      </w:r>
      <w:r w:rsidR="00050FBE" w:rsidRPr="00852DA4">
        <w:rPr>
          <w:rFonts w:ascii="Times New Roman" w:hAnsi="Times New Roman"/>
          <w:lang w:val="en-US"/>
        </w:rPr>
        <w:t xml:space="preserve">composites </w:t>
      </w:r>
      <w:r w:rsidR="00DD28B2" w:rsidRPr="00852DA4">
        <w:rPr>
          <w:rFonts w:ascii="Times New Roman" w:hAnsi="Times New Roman"/>
          <w:lang w:val="en-US"/>
        </w:rPr>
        <w:t>differ in large extent respect to the as-prepared UiO-66(Ce) sample. As commented</w:t>
      </w:r>
      <w:r w:rsidR="00F53C2F" w:rsidRPr="00852DA4">
        <w:rPr>
          <w:rFonts w:ascii="Times New Roman" w:hAnsi="Times New Roman"/>
          <w:lang w:val="en-US"/>
        </w:rPr>
        <w:t xml:space="preserve"> earlier,</w:t>
      </w:r>
      <w:r w:rsidR="00DD28B2" w:rsidRPr="00852DA4">
        <w:rPr>
          <w:rFonts w:ascii="Times New Roman" w:hAnsi="Times New Roman"/>
          <w:lang w:val="en-US"/>
        </w:rPr>
        <w:t xml:space="preserve"> UiO-66(Ce) sample exhibits an average particle size </w:t>
      </w:r>
      <w:r w:rsidR="00F53C2F" w:rsidRPr="00852DA4">
        <w:rPr>
          <w:rFonts w:ascii="Times New Roman" w:hAnsi="Times New Roman"/>
          <w:lang w:val="en-US"/>
        </w:rPr>
        <w:t xml:space="preserve">with the </w:t>
      </w:r>
      <w:r w:rsidR="00DD28B2" w:rsidRPr="00852DA4">
        <w:rPr>
          <w:rFonts w:ascii="Times New Roman" w:hAnsi="Times New Roman"/>
          <w:lang w:val="en-US"/>
        </w:rPr>
        <w:t>standard deviation of 112 ± 46 nm,</w:t>
      </w:r>
      <w:r w:rsidR="0000050F" w:rsidRPr="00852DA4">
        <w:rPr>
          <w:rFonts w:ascii="Times New Roman" w:hAnsi="Times New Roman"/>
          <w:lang w:val="en-US"/>
        </w:rPr>
        <w:t xml:space="preserve"> </w:t>
      </w:r>
      <w:r w:rsidR="00DD28B2" w:rsidRPr="00852DA4">
        <w:rPr>
          <w:rFonts w:ascii="Times New Roman" w:hAnsi="Times New Roman"/>
          <w:lang w:val="en-US"/>
        </w:rPr>
        <w:t xml:space="preserve">while the UiO-66(Ce) shell present in the </w:t>
      </w:r>
      <w:r w:rsidR="00050FBE" w:rsidRPr="00852DA4">
        <w:rPr>
          <w:rFonts w:ascii="Times New Roman" w:hAnsi="Times New Roman"/>
          <w:lang w:val="en-US"/>
        </w:rPr>
        <w:t xml:space="preserve">composite </w:t>
      </w:r>
      <w:r w:rsidR="00DD28B2" w:rsidRPr="00852DA4">
        <w:rPr>
          <w:rFonts w:ascii="Times New Roman" w:hAnsi="Times New Roman"/>
          <w:lang w:val="en-US"/>
        </w:rPr>
        <w:t>has a thickness of only few nanometers (&lt; 6 nm). In this context, previous studies in the area of photocatalysis using both inorganic semiconductors</w:t>
      </w:r>
      <w:r w:rsidR="00A34086" w:rsidRPr="00852DA4">
        <w:rPr>
          <w:rFonts w:ascii="Times New Roman" w:hAnsi="Times New Roman"/>
          <w:lang w:val="en-US"/>
        </w:rPr>
        <w:fldChar w:fldCharType="begin"/>
      </w:r>
      <w:r w:rsidR="00C61D71" w:rsidRPr="00852DA4">
        <w:rPr>
          <w:rFonts w:ascii="Times New Roman" w:hAnsi="Times New Roman"/>
          <w:lang w:val="en-US"/>
        </w:rPr>
        <w:instrText xml:space="preserve"> ADDIN EN.CITE &lt;EndNote&gt;&lt;Cite&gt;&lt;Author&gt;Liberto&lt;/Author&gt;&lt;Year&gt;2021&lt;/Year&gt;&lt;RecNum&gt;1003&lt;/RecNum&gt;&lt;record&gt;&lt;rec-number&gt;1003&lt;/rec-number&gt;&lt;ref-type name="Journal Article"&gt;17&lt;/ref-type&gt;&lt;contributors&gt;&lt;authors&gt;&lt;author&gt;Liberto, G.D.,&lt;/author&gt;&lt;author&gt;Cipriano, L.A.,&lt;/author&gt;&lt;author&gt;Tosoni, S.,&lt;/author&gt;&lt;author&gt;Pacchioni, G.&lt;/author&gt;&lt;/authors&gt;&lt;/contributors&gt;&lt;titles&gt;&lt;title&gt;Rational design of semiconductor heterojunctions for photocatalysis&lt;/title&gt;&lt;secondary-title&gt;Chem. Eur. J. &lt;/secondary-title&gt;&lt;/titles&gt;&lt;pages&gt;13306-13317&lt;/pages&gt;&lt;volume&gt;27&lt;/volume&gt;&lt;dates&gt;&lt;year&gt;2021&lt;/year&gt;&lt;/dates&gt;&lt;urls&gt;&lt;/urls&gt;&lt;/record&gt;&lt;/Cite&gt;&lt;Cite&gt;&lt;Author&gt;Lin&lt;/Author&gt;&lt;Year&gt;2006&lt;/Year&gt;&lt;RecNum&gt;999&lt;/RecNum&gt;&lt;record&gt;&lt;rec-number&gt;999&lt;/rec-number&gt;&lt;ref-type name="Journal Article"&gt;17&lt;/ref-type&gt;&lt;contributors&gt;&lt;authors&gt;&lt;author&gt;Lin, H.,&lt;/author&gt;&lt;author&gt;Huang, C.P.,&lt;/author&gt;&lt;author&gt;Li,  W.,&lt;/author&gt;&lt;author&gt;Ni, C.,&lt;/author&gt;&lt;author&gt;Ismat Shah, S.,&lt;/author&gt;&lt;author&gt;Tseng, Y.-H.&lt;/author&gt;&lt;/authors&gt;&lt;/contributors&gt;&lt;titles&gt;&lt;title&gt;Size dependency of nanocrystalline TiO2 on its optical property and photocatalytic reactivity exemplified by 2-chlorophenol. &lt;/title&gt;&lt;secondary-title&gt;Appl. Catal. B.-Environ.&lt;/secondary-title&gt;&lt;/titles&gt;&lt;pages&gt;1-11&lt;/pages&gt;&lt;volume&gt;68 &lt;/volume&gt;&lt;dates&gt;&lt;year&gt;2006&lt;/year&gt;&lt;/dates&gt;&lt;urls&gt;&lt;/urls&gt;&lt;/record&gt;&lt;/Cite&gt;&lt;Cite&gt;&lt;Author&gt;Ong&lt;/Author&gt;&lt;Year&gt;2014&lt;/Year&gt;&lt;RecNum&gt;298&lt;/RecNum&gt;&lt;record&gt;&lt;rec-number&gt;298&lt;/rec-number&gt;&lt;ref-type name="Journal Article"&gt;17&lt;/ref-type&gt;&lt;contributors&gt;&lt;authors&gt;&lt;author&gt;Ong, W.-J.,&lt;/author&gt;&lt;author&gt;Tan, L.-L.,&lt;/author&gt;&lt;author&gt;Chai, S.-P.,&lt;/author&gt;&lt;author&gt;Yong, S.-T.,&lt;/author&gt;&lt;author&gt;Mohamed, A.R.&lt;/author&gt;&lt;/authors&gt;&lt;/contributors&gt;&lt;titles&gt;&lt;title&gt;Facet-dependent photocatalytic properties of TiO2-based composites for energy conversion and environmental remediation&lt;/title&gt;&lt;secondary-title&gt;ChemSusChem&lt;/secondary-title&gt;&lt;/titles&gt;&lt;pages&gt;690 – 719&lt;/pages&gt;&lt;volume&gt;7&lt;/volume&gt;&lt;dates&gt;&lt;year&gt;2014&lt;/year&gt;&lt;/dates&gt;&lt;urls&gt;&lt;/urls&gt;&lt;/record&gt;&lt;/Cite&gt;&lt;/EndNote&gt;</w:instrText>
      </w:r>
      <w:r w:rsidR="00A34086" w:rsidRPr="00852DA4">
        <w:rPr>
          <w:rFonts w:ascii="Times New Roman" w:hAnsi="Times New Roman"/>
          <w:lang w:val="en-US"/>
        </w:rPr>
        <w:fldChar w:fldCharType="separate"/>
      </w:r>
      <w:r w:rsidR="0000050F" w:rsidRPr="00852DA4">
        <w:rPr>
          <w:rFonts w:ascii="Times New Roman" w:hAnsi="Times New Roman"/>
          <w:vertAlign w:val="superscript"/>
          <w:lang w:val="en-US"/>
        </w:rPr>
        <w:t>46-48</w:t>
      </w:r>
      <w:r w:rsidR="00A34086" w:rsidRPr="00852DA4">
        <w:rPr>
          <w:rFonts w:ascii="Times New Roman" w:hAnsi="Times New Roman"/>
          <w:lang w:val="en-US"/>
        </w:rPr>
        <w:fldChar w:fldCharType="end"/>
      </w:r>
      <w:r w:rsidR="00122E81" w:rsidRPr="00852DA4">
        <w:rPr>
          <w:rFonts w:ascii="Times New Roman" w:hAnsi="Times New Roman"/>
          <w:lang w:val="en-US"/>
        </w:rPr>
        <w:t xml:space="preserve"> and MOFs</w:t>
      </w:r>
      <w:r w:rsidR="00A34086" w:rsidRPr="00852DA4">
        <w:rPr>
          <w:rFonts w:ascii="Times New Roman" w:hAnsi="Times New Roman"/>
          <w:lang w:val="en-US"/>
        </w:rPr>
        <w:fldChar w:fldCharType="begin"/>
      </w:r>
      <w:r w:rsidR="00C61D71" w:rsidRPr="00852DA4">
        <w:rPr>
          <w:rFonts w:ascii="Times New Roman" w:hAnsi="Times New Roman"/>
          <w:lang w:val="en-US"/>
        </w:rPr>
        <w:instrText xml:space="preserve"> ADDIN EN.CITE &lt;EndNote&gt;&lt;Cite&gt;&lt;Author&gt;Cheng&lt;/Author&gt;&lt;Year&gt;2021&lt;/Year&gt;&lt;RecNum&gt;88&lt;/RecNum&gt;&lt;record&gt;&lt;rec-number&gt;88&lt;/rec-number&gt;&lt;ref-type name="Journal Article"&gt;17&lt;/ref-type&gt;&lt;contributors&gt;&lt;authors&gt;&lt;author&gt;Cheng, X.-M.,&lt;/author&gt;&lt;author&gt;Dao, X.-Y.,&lt;/author&gt;&lt;author&gt;Wang, S.-Q.,&lt;/author&gt;&lt;author&gt;Zhao, J.,&lt;/author&gt;&lt;author&gt;Sun, W.-Y.&lt;/author&gt;&lt;/authors&gt;&lt;/contributors&gt;&lt;titles&gt;&lt;title&gt;Enhanced photocatalytic CO2 reduction activity over NH2-MIL-125(Ti) by facet regulation&lt;/title&gt;&lt;secondary-title&gt;ACS Catal.&lt;/secondary-title&gt;&lt;/titles&gt;&lt;pages&gt;650–658&lt;/pages&gt;&lt;volume&gt;11&lt;/volume&gt;&lt;dates&gt;&lt;year&gt;2021&lt;/year&gt;&lt;/dates&gt;&lt;urls&gt;&lt;/urls&gt;&lt;/record&gt;&lt;/Cite&gt;&lt;Cite&gt;&lt;Author&gt;Navalón&lt;/Author&gt;&lt;Year&gt;2022&lt;/Year&gt;&lt;RecNum&gt;1002&lt;/RecNum&gt;&lt;record&gt;&lt;rec-number&gt;1004&lt;/rec-number&gt;&lt;ref-type name="Journal Article"&gt;17&lt;/ref-type&gt;&lt;contributors&gt;&lt;authors&gt;&lt;author&gt;Gikonyo, B.,&lt;/author&gt;&lt;author&gt;Montero-Lanzuela, E.,&lt;/author&gt;&lt;author&gt;G. Baldovi, H.G.,&lt;/author&gt;&lt;author&gt;De, S.,&lt;/author&gt;&lt;author&gt;Journet, C.,&lt;/author&gt;&lt;author&gt;Devic, T.,&lt;/author&gt;&lt;author&gt;Guillou, N.,&lt;/author&gt;&lt;author&gt;Tiana, D.,&lt;/author&gt;&lt;author&gt;Navalon, S.,&lt;/author&gt;&lt;author&gt;Fateeva, A.&lt;/author&gt;&lt;/authors&gt;&lt;/contributors&gt;&lt;titles&gt;&lt;title&gt;Mixed-metal Zr/Ti MIL-173 porphyrinic metal–organic frameworks as efficient photocatalysts towards solar-driven overall water splitting&lt;/title&gt;&lt;secondary-title&gt;J. Mater. Chem. A&lt;/secondary-title&gt;&lt;/titles&gt;&lt;pages&gt;24938-24950&lt;/pages&gt;&lt;volume&gt;10&lt;/volume&gt;&lt;dates&gt;&lt;year&gt;2022&lt;/year&gt;&lt;/dates&gt;&lt;urls&gt;&lt;/urls&gt;&lt;/record&gt;&lt;/Cite&gt;&lt;/EndNote&gt;</w:instrText>
      </w:r>
      <w:r w:rsidR="00A34086" w:rsidRPr="00852DA4">
        <w:rPr>
          <w:rFonts w:ascii="Times New Roman" w:hAnsi="Times New Roman"/>
          <w:lang w:val="en-US"/>
        </w:rPr>
        <w:fldChar w:fldCharType="separate"/>
      </w:r>
      <w:r w:rsidR="0000050F" w:rsidRPr="00852DA4">
        <w:rPr>
          <w:rFonts w:ascii="Times New Roman" w:hAnsi="Times New Roman"/>
          <w:vertAlign w:val="superscript"/>
          <w:lang w:val="en-US"/>
        </w:rPr>
        <w:t>49, 50</w:t>
      </w:r>
      <w:r w:rsidR="00A34086" w:rsidRPr="00852DA4">
        <w:rPr>
          <w:rFonts w:ascii="Times New Roman" w:hAnsi="Times New Roman"/>
          <w:lang w:val="en-US"/>
        </w:rPr>
        <w:fldChar w:fldCharType="end"/>
      </w:r>
      <w:r w:rsidR="00DD28B2" w:rsidRPr="00852DA4">
        <w:rPr>
          <w:rFonts w:ascii="Times New Roman" w:hAnsi="Times New Roman"/>
          <w:lang w:val="en-US"/>
        </w:rPr>
        <w:t xml:space="preserve"> have shown that the size and shape of the particles determine their energy band diagram. Other factors including structural defects such oxygen-vacancies in inorganic semiconductors or missing linker or cluster in MOFs</w:t>
      </w:r>
      <w:r w:rsidR="00A34086" w:rsidRPr="00852DA4">
        <w:rPr>
          <w:rFonts w:ascii="Times New Roman" w:hAnsi="Times New Roman"/>
          <w:lang w:val="en-US"/>
        </w:rPr>
        <w:fldChar w:fldCharType="begin"/>
      </w:r>
      <w:r w:rsidR="00C61D71" w:rsidRPr="00852DA4">
        <w:rPr>
          <w:rFonts w:ascii="Times New Roman" w:hAnsi="Times New Roman"/>
          <w:lang w:val="en-US"/>
        </w:rPr>
        <w:instrText xml:space="preserve"> ADDIN EN.CITE &lt;EndNote&gt;&lt;Cite&gt;&lt;Author&gt;Cabrero-Antonino&lt;/Author&gt;&lt;Year&gt;2020&lt;/Year&gt;&lt;RecNum&gt;43&lt;/RecNum&gt;&lt;record&gt;&lt;rec-number&gt;43&lt;/rec-number&gt;&lt;ref-type name="Journal Article"&gt;17&lt;/ref-type&gt;&lt;contributors&gt;&lt;authors&gt;&lt;author&gt;Cabrero-Antonino, M.,&lt;/author&gt;&lt;author&gt;Albero, J.,&lt;/author&gt;&lt;author&gt;García-Vallés, C.,&lt;/author&gt;&lt;author&gt;Álvaro, M.,&lt;/author&gt;&lt;author&gt;Navalón, S.,&lt;/author&gt;&lt;author&gt;García, H.&lt;/author&gt;&lt;/authors&gt;&lt;/contributors&gt;&lt;titles&gt;&lt;title&gt;Plasma-induced defects enhance the visible-light photocatalytic activity of MIL-125(Ti)-NH2 for overall water splitting&lt;/title&gt;&lt;secondary-title&gt;Chem. Eur. J.&lt;/secondary-title&gt;&lt;/titles&gt;&lt;pages&gt;15682 - 15689&lt;/pages&gt;&lt;volume&gt;26&lt;/volume&gt;&lt;dates&gt;&lt;year&gt;2020&lt;/year&gt;&lt;/dates&gt;&lt;urls&gt;&lt;/urls&gt;&lt;/record&gt;&lt;/Cite&gt;&lt;Cite&gt;&lt;Author&gt;Xu&lt;/Author&gt;&lt;Year&gt;2023&lt;/Year&gt;&lt;RecNum&gt;1001&lt;/RecNum&gt;&lt;record&gt;&lt;rec-number&gt;1001&lt;/rec-number&gt;&lt;ref-type name="Journal Article"&gt;17&lt;/ref-type&gt;&lt;contributors&gt;&lt;authors&gt;&lt;author&gt;Xu, J.,&lt;/author&gt;&lt;author&gt;Lu, L.,&lt;/author&gt;&lt;author&gt;Zhu, C.,&lt;/author&gt;&lt;author&gt;Fang, Q.,&lt;/author&gt;&lt;author&gt;Liu, R.,&lt;/author&gt;&lt;author&gt;Wang, D.,&lt;/author&gt;&lt;author&gt;He, Z.,&lt;/author&gt;&lt;author&gt;Song, S.,&lt;/author&gt;&lt;author&gt;Shen, Y.&lt;/author&gt;&lt;/authors&gt;&lt;/contributors&gt;&lt;titles&gt;&lt;title&gt;Insights into conduction band flexibility induced by spin polarization in titanium-based metal–organic frameworks for photocatalytic water splitting and pollutants degradation&lt;/title&gt;&lt;secondary-title&gt;J. Colloid. Inter. Sci.&lt;/secondary-title&gt;&lt;/titles&gt;&lt;pages&gt;430-442&lt;/pages&gt;&lt;dates&gt;&lt;year&gt;2023&lt;/year&gt;&lt;/dates&gt;&lt;urls&gt;&lt;/urls&gt;&lt;/record&gt;&lt;/Cite&gt;&lt;Cite&gt;&lt;Author&gt;Navalón&lt;/Author&gt;&lt;Year&gt;2022&lt;/Year&gt;&lt;RecNum&gt;1002&lt;/RecNum&gt;&lt;record&gt;&lt;rec-number&gt;1004&lt;/rec-number&gt;&lt;ref-type name="Journal Article"&gt;17&lt;/ref-type&gt;&lt;contributors&gt;&lt;authors&gt;&lt;author&gt;Gikonyo, B.,&lt;/author&gt;&lt;author&gt;Montero-Lanzuela, E.,&lt;/author&gt;&lt;author&gt;G. Baldovi, H.G.,&lt;/author&gt;&lt;author&gt;De, S.,&lt;/author&gt;&lt;author&gt;Journet, C.,&lt;/author&gt;&lt;author&gt;Devic, T.,&lt;/author&gt;&lt;author&gt;Guillou, N.,&lt;/author&gt;&lt;author&gt;Tiana, D.,&lt;/author&gt;&lt;author&gt;Navalon, S.,&lt;/author&gt;&lt;author&gt;Fateeva, A.&lt;/author&gt;&lt;/authors&gt;&lt;/contributors&gt;&lt;titles&gt;&lt;title&gt;Mixed-metal Zr/Ti MIL-173 porphyrinic metal–organic frameworks as efficient photocatalysts towards solar-driven overall water splitting&lt;/title&gt;&lt;secondary-title&gt;J. Mater. Chem. A&lt;/secondary-title&gt;&lt;/titles&gt;&lt;pages&gt;24938-24950&lt;/pages&gt;&lt;volume&gt;10&lt;/volume&gt;&lt;dates&gt;&lt;year&gt;2022&lt;/year&gt;&lt;/dates&gt;&lt;urls&gt;&lt;/urls&gt;&lt;/record&gt;&lt;/Cite&gt;&lt;/EndNote&gt;</w:instrText>
      </w:r>
      <w:r w:rsidR="00A34086" w:rsidRPr="00852DA4">
        <w:rPr>
          <w:rFonts w:ascii="Times New Roman" w:hAnsi="Times New Roman"/>
          <w:lang w:val="en-US"/>
        </w:rPr>
        <w:fldChar w:fldCharType="separate"/>
      </w:r>
      <w:r w:rsidR="0000050F" w:rsidRPr="00852DA4">
        <w:rPr>
          <w:rFonts w:ascii="Times New Roman" w:hAnsi="Times New Roman"/>
          <w:vertAlign w:val="superscript"/>
          <w:lang w:val="en-US"/>
        </w:rPr>
        <w:t>50-52</w:t>
      </w:r>
      <w:r w:rsidR="00A34086" w:rsidRPr="00852DA4">
        <w:rPr>
          <w:rFonts w:ascii="Times New Roman" w:hAnsi="Times New Roman"/>
          <w:lang w:val="en-US"/>
        </w:rPr>
        <w:fldChar w:fldCharType="end"/>
      </w:r>
      <w:r w:rsidR="00DD28B2" w:rsidRPr="00852DA4">
        <w:rPr>
          <w:rFonts w:ascii="Times New Roman" w:hAnsi="Times New Roman"/>
          <w:lang w:val="en-US"/>
        </w:rPr>
        <w:t xml:space="preserve"> also influences the resulting energy level </w:t>
      </w:r>
      <w:r w:rsidR="00122E81" w:rsidRPr="00852DA4">
        <w:rPr>
          <w:rFonts w:ascii="Times New Roman" w:hAnsi="Times New Roman"/>
          <w:lang w:val="en-US"/>
        </w:rPr>
        <w:t xml:space="preserve">band </w:t>
      </w:r>
      <w:r w:rsidR="00DD28B2" w:rsidRPr="00852DA4">
        <w:rPr>
          <w:rFonts w:ascii="Times New Roman" w:hAnsi="Times New Roman"/>
          <w:lang w:val="en-US"/>
        </w:rPr>
        <w:t xml:space="preserve">diagram of the solids. Therefore, these are possible explanations about the deviations of energy level diagrams between the </w:t>
      </w:r>
      <w:r w:rsidR="00050FBE" w:rsidRPr="00852DA4">
        <w:rPr>
          <w:rFonts w:ascii="Times New Roman" w:hAnsi="Times New Roman"/>
          <w:lang w:val="en-US"/>
        </w:rPr>
        <w:t>UiO-66(Zr)-NH</w:t>
      </w:r>
      <w:r w:rsidR="00050FBE" w:rsidRPr="00852DA4">
        <w:rPr>
          <w:rFonts w:ascii="Times New Roman" w:hAnsi="Times New Roman"/>
          <w:vertAlign w:val="subscript"/>
          <w:lang w:val="en-US"/>
        </w:rPr>
        <w:t>2</w:t>
      </w:r>
      <w:r w:rsidR="00050FBE" w:rsidRPr="00852DA4">
        <w:rPr>
          <w:rFonts w:ascii="Times New Roman" w:hAnsi="Times New Roman"/>
          <w:lang w:val="en-US"/>
        </w:rPr>
        <w:t xml:space="preserve"> or UiO-66(Ce) solids and the </w:t>
      </w:r>
      <w:r w:rsidR="00DD28B2" w:rsidRPr="00852DA4">
        <w:rPr>
          <w:rFonts w:ascii="Times New Roman" w:hAnsi="Times New Roman"/>
          <w:lang w:val="en-US"/>
        </w:rPr>
        <w:t xml:space="preserve">MOF-on-MOF </w:t>
      </w:r>
      <w:r w:rsidR="00050FBE" w:rsidRPr="00852DA4">
        <w:rPr>
          <w:rFonts w:ascii="Times New Roman" w:hAnsi="Times New Roman"/>
          <w:lang w:val="en-US"/>
        </w:rPr>
        <w:t>composites</w:t>
      </w:r>
      <w:r w:rsidR="00DD28B2" w:rsidRPr="00852DA4">
        <w:rPr>
          <w:rFonts w:ascii="Times New Roman" w:hAnsi="Times New Roman"/>
          <w:lang w:val="en-US"/>
        </w:rPr>
        <w:t xml:space="preserve">. </w:t>
      </w:r>
    </w:p>
    <w:p w14:paraId="56C6EB9E" w14:textId="77777777" w:rsidR="003A316A" w:rsidRPr="00852DA4" w:rsidRDefault="001B0522" w:rsidP="00C82205">
      <w:pPr>
        <w:spacing w:line="480" w:lineRule="auto"/>
        <w:ind w:firstLine="708"/>
        <w:jc w:val="both"/>
        <w:rPr>
          <w:rFonts w:ascii="Times New Roman" w:hAnsi="Times New Roman" w:cs="Times New Roman"/>
        </w:rPr>
      </w:pPr>
      <w:r w:rsidRPr="00852DA4">
        <w:rPr>
          <w:rFonts w:ascii="Times New Roman" w:hAnsi="Times New Roman" w:cs="Times New Roman"/>
          <w:lang w:val="en-US"/>
        </w:rPr>
        <w:lastRenderedPageBreak/>
        <w:t xml:space="preserve"> </w:t>
      </w:r>
      <w:bookmarkEnd w:id="10"/>
      <w:r w:rsidR="008C3AF8" w:rsidRPr="00852DA4">
        <w:rPr>
          <w:noProof/>
          <w:lang w:val="es-ES" w:eastAsia="es-ES"/>
        </w:rPr>
        <w:drawing>
          <wp:inline distT="0" distB="0" distL="0" distR="0" wp14:anchorId="35158E60" wp14:editId="1703B964">
            <wp:extent cx="6116320" cy="412242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srcRect b="9733"/>
                    <a:stretch/>
                  </pic:blipFill>
                  <pic:spPr bwMode="auto">
                    <a:xfrm>
                      <a:off x="0" y="0"/>
                      <a:ext cx="6116320" cy="4122420"/>
                    </a:xfrm>
                    <a:prstGeom prst="rect">
                      <a:avLst/>
                    </a:prstGeom>
                    <a:ln>
                      <a:noFill/>
                    </a:ln>
                    <a:extLst>
                      <a:ext uri="{53640926-AAD7-44D8-BBD7-CCE9431645EC}">
                        <a14:shadowObscured xmlns:a14="http://schemas.microsoft.com/office/drawing/2010/main"/>
                      </a:ext>
                    </a:extLst>
                  </pic:spPr>
                </pic:pic>
              </a:graphicData>
            </a:graphic>
          </wp:inline>
        </w:drawing>
      </w:r>
    </w:p>
    <w:p w14:paraId="2849F30D" w14:textId="77777777" w:rsidR="00822ED7" w:rsidRPr="00852DA4" w:rsidRDefault="00705178" w:rsidP="00C82205">
      <w:pPr>
        <w:spacing w:line="480" w:lineRule="auto"/>
        <w:jc w:val="both"/>
        <w:rPr>
          <w:rFonts w:ascii="Times New Roman" w:hAnsi="Times New Roman" w:cs="Times New Roman"/>
          <w:lang w:val="en-US"/>
        </w:rPr>
      </w:pPr>
      <w:r w:rsidRPr="00852DA4">
        <w:rPr>
          <w:rFonts w:ascii="Times New Roman" w:hAnsi="Times New Roman" w:cs="Times New Roman"/>
          <w:lang w:val="en-US"/>
        </w:rPr>
        <w:t xml:space="preserve">Figure </w:t>
      </w:r>
      <w:r w:rsidR="00D76089" w:rsidRPr="00852DA4">
        <w:rPr>
          <w:rFonts w:ascii="Times New Roman" w:hAnsi="Times New Roman" w:cs="Times New Roman"/>
          <w:lang w:val="en-US"/>
        </w:rPr>
        <w:t>5</w:t>
      </w:r>
      <w:r w:rsidR="003A316A" w:rsidRPr="00852DA4">
        <w:rPr>
          <w:rFonts w:ascii="Times New Roman" w:hAnsi="Times New Roman" w:cs="Times New Roman"/>
          <w:lang w:val="en-US"/>
        </w:rPr>
        <w:t>. Energy band diagram of UiO-66(Zr)-NH</w:t>
      </w:r>
      <w:r w:rsidR="003A316A" w:rsidRPr="00852DA4">
        <w:rPr>
          <w:rFonts w:ascii="Times New Roman" w:hAnsi="Times New Roman" w:cs="Times New Roman"/>
          <w:vertAlign w:val="subscript"/>
          <w:lang w:val="en-US"/>
        </w:rPr>
        <w:t>2</w:t>
      </w:r>
      <w:r w:rsidR="003A316A" w:rsidRPr="00852DA4">
        <w:rPr>
          <w:rFonts w:ascii="Times New Roman" w:hAnsi="Times New Roman" w:cs="Times New Roman"/>
          <w:lang w:val="en-US"/>
        </w:rPr>
        <w:t>, UiO-66(Zr)-NH</w:t>
      </w:r>
      <w:r w:rsidR="003A316A" w:rsidRPr="00852DA4">
        <w:rPr>
          <w:rFonts w:ascii="Times New Roman" w:hAnsi="Times New Roman" w:cs="Times New Roman"/>
          <w:vertAlign w:val="subscript"/>
          <w:lang w:val="en-US"/>
        </w:rPr>
        <w:t>2</w:t>
      </w:r>
      <w:r w:rsidR="003A316A" w:rsidRPr="00852DA4">
        <w:rPr>
          <w:rFonts w:ascii="Times New Roman" w:hAnsi="Times New Roman" w:cs="Times New Roman"/>
          <w:lang w:val="en-US"/>
        </w:rPr>
        <w:t>-200@UiO-66(Ce), UiO-66(Zr)-NH</w:t>
      </w:r>
      <w:r w:rsidR="003A316A" w:rsidRPr="00852DA4">
        <w:rPr>
          <w:rFonts w:ascii="Times New Roman" w:hAnsi="Times New Roman" w:cs="Times New Roman"/>
          <w:vertAlign w:val="subscript"/>
          <w:lang w:val="en-US"/>
        </w:rPr>
        <w:t>2</w:t>
      </w:r>
      <w:r w:rsidR="003A316A" w:rsidRPr="00852DA4">
        <w:rPr>
          <w:rFonts w:ascii="Times New Roman" w:hAnsi="Times New Roman" w:cs="Times New Roman"/>
          <w:lang w:val="en-US"/>
        </w:rPr>
        <w:t>-25@UiO-66(Ce) and UiO-66(Ce).</w:t>
      </w:r>
      <w:r w:rsidR="005B1592" w:rsidRPr="00852DA4">
        <w:rPr>
          <w:rFonts w:ascii="Times New Roman" w:hAnsi="Times New Roman" w:cs="Times New Roman"/>
          <w:lang w:val="en-US"/>
        </w:rPr>
        <w:t xml:space="preserve"> </w:t>
      </w:r>
      <w:r w:rsidR="00822ED7" w:rsidRPr="00852DA4">
        <w:rPr>
          <w:rFonts w:ascii="Times New Roman" w:hAnsi="Times New Roman" w:cs="Times New Roman"/>
          <w:lang w:val="en-US"/>
        </w:rPr>
        <w:br w:type="page"/>
      </w:r>
    </w:p>
    <w:p w14:paraId="37FE0DB8" w14:textId="77777777" w:rsidR="0030219D" w:rsidRPr="00852DA4" w:rsidRDefault="0097364A" w:rsidP="00A97BD3">
      <w:pPr>
        <w:spacing w:line="480" w:lineRule="auto"/>
        <w:rPr>
          <w:rFonts w:ascii="Times New Roman" w:hAnsi="Times New Roman" w:cs="Times New Roman"/>
          <w:b/>
          <w:bCs/>
          <w:lang w:val="en-US"/>
        </w:rPr>
      </w:pPr>
      <w:r w:rsidRPr="00852DA4">
        <w:rPr>
          <w:rFonts w:ascii="Times New Roman" w:hAnsi="Times New Roman" w:cs="Times New Roman"/>
          <w:b/>
          <w:bCs/>
          <w:lang w:val="en-US"/>
        </w:rPr>
        <w:lastRenderedPageBreak/>
        <w:t>3</w:t>
      </w:r>
      <w:r w:rsidR="0030219D" w:rsidRPr="00852DA4">
        <w:rPr>
          <w:rFonts w:ascii="Times New Roman" w:hAnsi="Times New Roman" w:cs="Times New Roman"/>
          <w:b/>
          <w:bCs/>
          <w:lang w:val="en-US"/>
        </w:rPr>
        <w:t>.2. Photocatalytic results</w:t>
      </w:r>
    </w:p>
    <w:p w14:paraId="28611713" w14:textId="1BD446E5" w:rsidR="00275F0F" w:rsidRPr="00852DA4" w:rsidRDefault="00E55E61" w:rsidP="00D85242">
      <w:pPr>
        <w:spacing w:line="480" w:lineRule="auto"/>
        <w:jc w:val="both"/>
        <w:rPr>
          <w:rFonts w:ascii="Times New Roman" w:hAnsi="Times New Roman"/>
          <w:lang w:val="en-US"/>
        </w:rPr>
      </w:pPr>
      <w:r w:rsidRPr="00852DA4">
        <w:rPr>
          <w:rFonts w:ascii="Times New Roman" w:hAnsi="Times New Roman" w:cs="Times New Roman"/>
          <w:lang w:val="en-US"/>
        </w:rPr>
        <w:tab/>
        <w:t xml:space="preserve">The </w:t>
      </w:r>
      <w:r w:rsidR="00480FD5" w:rsidRPr="00852DA4">
        <w:rPr>
          <w:rFonts w:ascii="Times New Roman" w:hAnsi="Times New Roman" w:cs="Times New Roman"/>
          <w:lang w:val="en-US"/>
        </w:rPr>
        <w:t xml:space="preserve">as-prepared </w:t>
      </w:r>
      <w:r w:rsidRPr="00852DA4">
        <w:rPr>
          <w:rFonts w:ascii="Times New Roman" w:hAnsi="Times New Roman" w:cs="Times New Roman"/>
          <w:lang w:val="en-US"/>
        </w:rPr>
        <w:t xml:space="preserve">series of UiO-66 samples were initially evaluated for the photocatalytic </w:t>
      </w:r>
      <w:r w:rsidR="00705178" w:rsidRPr="00852DA4">
        <w:rPr>
          <w:rFonts w:ascii="Times New Roman" w:hAnsi="Times New Roman" w:cs="Times New Roman"/>
          <w:lang w:val="en-US"/>
        </w:rPr>
        <w:t>OWS</w:t>
      </w:r>
      <w:r w:rsidRPr="00852DA4">
        <w:rPr>
          <w:rFonts w:ascii="Times New Roman" w:hAnsi="Times New Roman" w:cs="Times New Roman"/>
          <w:lang w:val="en-US"/>
        </w:rPr>
        <w:t xml:space="preserve">. </w:t>
      </w:r>
      <w:r w:rsidR="005855C0" w:rsidRPr="00852DA4">
        <w:rPr>
          <w:rFonts w:ascii="Times New Roman" w:hAnsi="Times New Roman" w:cs="Times New Roman"/>
          <w:lang w:val="en-US"/>
        </w:rPr>
        <w:t xml:space="preserve">In good agreement with the energy band diagram of the UiO-66 solids shown in </w:t>
      </w:r>
      <w:r w:rsidR="00705178" w:rsidRPr="00852DA4">
        <w:rPr>
          <w:rFonts w:ascii="Times New Roman" w:hAnsi="Times New Roman" w:cs="Times New Roman"/>
          <w:lang w:val="en-US"/>
        </w:rPr>
        <w:t xml:space="preserve">Figure </w:t>
      </w:r>
      <w:r w:rsidR="00DA55D0" w:rsidRPr="00852DA4">
        <w:rPr>
          <w:rFonts w:ascii="Times New Roman" w:hAnsi="Times New Roman" w:cs="Times New Roman"/>
          <w:lang w:val="en-US"/>
        </w:rPr>
        <w:t>5</w:t>
      </w:r>
      <w:r w:rsidR="005855C0" w:rsidRPr="00852DA4">
        <w:rPr>
          <w:rFonts w:ascii="Times New Roman" w:hAnsi="Times New Roman" w:cs="Times New Roman"/>
          <w:lang w:val="en-US"/>
        </w:rPr>
        <w:t xml:space="preserve">, all the four samples </w:t>
      </w:r>
      <w:r w:rsidR="00B97A79" w:rsidRPr="00852DA4">
        <w:rPr>
          <w:rFonts w:ascii="Times New Roman" w:hAnsi="Times New Roman" w:cs="Times New Roman"/>
          <w:lang w:val="en-US"/>
        </w:rPr>
        <w:t xml:space="preserve">were </w:t>
      </w:r>
      <w:r w:rsidR="005855C0" w:rsidRPr="00852DA4">
        <w:rPr>
          <w:rFonts w:ascii="Times New Roman" w:hAnsi="Times New Roman" w:cs="Times New Roman"/>
          <w:lang w:val="en-US"/>
        </w:rPr>
        <w:t xml:space="preserve">active for </w:t>
      </w:r>
      <w:r w:rsidR="00DA55D0" w:rsidRPr="00852DA4">
        <w:rPr>
          <w:rFonts w:ascii="Times New Roman" w:hAnsi="Times New Roman" w:cs="Times New Roman"/>
          <w:lang w:val="en-US"/>
        </w:rPr>
        <w:t>OWS reaction</w:t>
      </w:r>
      <w:r w:rsidR="00275F0F" w:rsidRPr="00852DA4">
        <w:rPr>
          <w:rFonts w:ascii="Times New Roman" w:hAnsi="Times New Roman" w:cs="Times New Roman"/>
          <w:lang w:val="en-US"/>
        </w:rPr>
        <w:t xml:space="preserve"> under both UV-Vis and simulated sunlight irradiation</w:t>
      </w:r>
      <w:r w:rsidR="00D072E6" w:rsidRPr="00852DA4">
        <w:rPr>
          <w:rFonts w:ascii="Times New Roman" w:hAnsi="Times New Roman" w:cs="Times New Roman"/>
          <w:lang w:val="en-US"/>
        </w:rPr>
        <w:t xml:space="preserve"> (Figure 6)</w:t>
      </w:r>
      <w:r w:rsidR="005855C0" w:rsidRPr="00852DA4">
        <w:rPr>
          <w:rFonts w:ascii="Times New Roman" w:hAnsi="Times New Roman" w:cs="Times New Roman"/>
          <w:lang w:val="en-US"/>
        </w:rPr>
        <w:t>.</w:t>
      </w:r>
      <w:r w:rsidR="005F1A25" w:rsidRPr="00852DA4">
        <w:rPr>
          <w:rFonts w:ascii="Times New Roman" w:hAnsi="Times New Roman" w:cs="Times New Roman"/>
          <w:lang w:val="en-US"/>
        </w:rPr>
        <w:t xml:space="preserve"> </w:t>
      </w:r>
      <w:bookmarkStart w:id="11" w:name="_Hlk123753511"/>
      <w:r w:rsidR="00705178" w:rsidRPr="00852DA4">
        <w:rPr>
          <w:rFonts w:ascii="Times New Roman" w:hAnsi="Times New Roman" w:cs="Times New Roman"/>
          <w:lang w:val="en-US"/>
        </w:rPr>
        <w:t xml:space="preserve">Control experiments </w:t>
      </w:r>
      <w:r w:rsidR="00DA55D0" w:rsidRPr="00852DA4">
        <w:rPr>
          <w:rFonts w:ascii="Times New Roman" w:hAnsi="Times New Roman" w:cs="Times New Roman"/>
          <w:lang w:val="en-US"/>
        </w:rPr>
        <w:t xml:space="preserve">were </w:t>
      </w:r>
      <w:r w:rsidR="00705178" w:rsidRPr="00852DA4">
        <w:rPr>
          <w:rFonts w:ascii="Times New Roman" w:hAnsi="Times New Roman" w:cs="Times New Roman"/>
          <w:lang w:val="en-US"/>
        </w:rPr>
        <w:t xml:space="preserve">carried out in the absence of photocatalyst </w:t>
      </w:r>
      <w:r w:rsidR="00D24C63" w:rsidRPr="00852DA4">
        <w:rPr>
          <w:rFonts w:ascii="Times New Roman" w:hAnsi="Times New Roman" w:cs="Times New Roman"/>
          <w:lang w:val="en-US"/>
        </w:rPr>
        <w:t>and no</w:t>
      </w:r>
      <w:r w:rsidR="00705178" w:rsidRPr="00852DA4">
        <w:rPr>
          <w:rFonts w:ascii="Times New Roman" w:hAnsi="Times New Roman" w:cs="Times New Roman"/>
          <w:lang w:val="en-US"/>
        </w:rPr>
        <w:t xml:space="preserve"> formation of H</w:t>
      </w:r>
      <w:r w:rsidR="00705178" w:rsidRPr="00852DA4">
        <w:rPr>
          <w:rFonts w:ascii="Times New Roman" w:hAnsi="Times New Roman" w:cs="Times New Roman"/>
          <w:vertAlign w:val="subscript"/>
          <w:lang w:val="en-US"/>
        </w:rPr>
        <w:t>2</w:t>
      </w:r>
      <w:r w:rsidR="00705178" w:rsidRPr="00852DA4">
        <w:rPr>
          <w:rFonts w:ascii="Times New Roman" w:hAnsi="Times New Roman" w:cs="Times New Roman"/>
          <w:lang w:val="en-US"/>
        </w:rPr>
        <w:t xml:space="preserve"> or O</w:t>
      </w:r>
      <w:r w:rsidR="00705178" w:rsidRPr="00852DA4">
        <w:rPr>
          <w:rFonts w:ascii="Times New Roman" w:hAnsi="Times New Roman" w:cs="Times New Roman"/>
          <w:vertAlign w:val="subscript"/>
          <w:lang w:val="en-US"/>
        </w:rPr>
        <w:t>2</w:t>
      </w:r>
      <w:r w:rsidR="005F1A25" w:rsidRPr="00852DA4">
        <w:rPr>
          <w:rFonts w:ascii="Times New Roman" w:hAnsi="Times New Roman" w:cs="Times New Roman"/>
          <w:lang w:val="en-US"/>
        </w:rPr>
        <w:t xml:space="preserve"> </w:t>
      </w:r>
      <w:bookmarkStart w:id="12" w:name="_Hlk123753546"/>
      <w:r w:rsidR="00DE5D5C" w:rsidRPr="00852DA4">
        <w:rPr>
          <w:rFonts w:ascii="Times New Roman" w:hAnsi="Times New Roman" w:cs="Times New Roman"/>
          <w:lang w:val="en-US"/>
        </w:rPr>
        <w:t>is</w:t>
      </w:r>
      <w:r w:rsidR="00D24C63" w:rsidRPr="00852DA4">
        <w:rPr>
          <w:rFonts w:ascii="Times New Roman" w:hAnsi="Times New Roman" w:cs="Times New Roman"/>
          <w:lang w:val="en-US"/>
        </w:rPr>
        <w:t xml:space="preserve"> observed </w:t>
      </w:r>
      <w:r w:rsidR="005F1A25" w:rsidRPr="00852DA4">
        <w:rPr>
          <w:rFonts w:ascii="Times New Roman" w:hAnsi="Times New Roman" w:cs="Times New Roman"/>
          <w:lang w:val="en-US"/>
        </w:rPr>
        <w:t>under the same reaction conditions</w:t>
      </w:r>
      <w:bookmarkEnd w:id="12"/>
      <w:r w:rsidR="00705178" w:rsidRPr="00852DA4">
        <w:rPr>
          <w:rFonts w:ascii="Times New Roman" w:hAnsi="Times New Roman" w:cs="Times New Roman"/>
          <w:lang w:val="en-US"/>
        </w:rPr>
        <w:t>.</w:t>
      </w:r>
      <w:r w:rsidR="005F1A25" w:rsidRPr="00852DA4">
        <w:rPr>
          <w:rFonts w:ascii="Times New Roman" w:hAnsi="Times New Roman" w:cs="Times New Roman"/>
          <w:lang w:val="en-US"/>
        </w:rPr>
        <w:t xml:space="preserve"> </w:t>
      </w:r>
      <w:bookmarkStart w:id="13" w:name="_Hlk123802108"/>
      <w:bookmarkEnd w:id="11"/>
      <w:r w:rsidR="00321987" w:rsidRPr="00852DA4">
        <w:rPr>
          <w:rFonts w:ascii="Times New Roman" w:hAnsi="Times New Roman"/>
          <w:lang w:val="en-US"/>
        </w:rPr>
        <w:t xml:space="preserve">The somewhat lower oxygen content </w:t>
      </w:r>
      <w:r w:rsidR="00CE05CD" w:rsidRPr="00852DA4">
        <w:rPr>
          <w:rFonts w:ascii="Times New Roman" w:hAnsi="Times New Roman"/>
          <w:lang w:val="en-US"/>
        </w:rPr>
        <w:t xml:space="preserve">observed </w:t>
      </w:r>
      <w:r w:rsidR="00321987" w:rsidRPr="00852DA4">
        <w:rPr>
          <w:rFonts w:ascii="Times New Roman" w:hAnsi="Times New Roman"/>
          <w:lang w:val="en-US"/>
        </w:rPr>
        <w:t>respect to the H</w:t>
      </w:r>
      <w:r w:rsidR="00321987" w:rsidRPr="00852DA4">
        <w:rPr>
          <w:rFonts w:ascii="Times New Roman" w:hAnsi="Times New Roman"/>
          <w:vertAlign w:val="subscript"/>
          <w:lang w:val="en-US"/>
        </w:rPr>
        <w:t>2</w:t>
      </w:r>
      <w:r w:rsidR="00321987" w:rsidRPr="00852DA4">
        <w:rPr>
          <w:rFonts w:ascii="Times New Roman" w:hAnsi="Times New Roman"/>
          <w:lang w:val="en-US"/>
        </w:rPr>
        <w:t>O stoichiometry may be due to several reasons, including partial consumption of the photogenerated holes by spurious electron donor impurities or the in situ reaction of O</w:t>
      </w:r>
      <w:r w:rsidR="00321987" w:rsidRPr="00852DA4">
        <w:rPr>
          <w:rFonts w:ascii="Times New Roman" w:hAnsi="Times New Roman"/>
          <w:vertAlign w:val="subscript"/>
          <w:lang w:val="en-US"/>
        </w:rPr>
        <w:t>2</w:t>
      </w:r>
      <w:r w:rsidR="00321987" w:rsidRPr="00852DA4">
        <w:rPr>
          <w:rFonts w:ascii="Times New Roman" w:hAnsi="Times New Roman"/>
          <w:lang w:val="en-US"/>
        </w:rPr>
        <w:t xml:space="preserve"> evolved during the photocatalytic reaction</w:t>
      </w:r>
      <w:r w:rsidR="000D1AEE" w:rsidRPr="00852DA4">
        <w:rPr>
          <w:rFonts w:ascii="Times New Roman" w:hAnsi="Times New Roman"/>
          <w:lang w:val="en-US"/>
        </w:rPr>
        <w:t>.</w:t>
      </w:r>
      <w:r w:rsidR="00A34086" w:rsidRPr="00852DA4">
        <w:rPr>
          <w:rFonts w:ascii="Times New Roman" w:hAnsi="Times New Roman"/>
          <w:lang w:val="en-US"/>
        </w:rPr>
        <w:fldChar w:fldCharType="begin"/>
      </w:r>
      <w:r w:rsidR="00C61D71" w:rsidRPr="00852DA4">
        <w:rPr>
          <w:rFonts w:ascii="Times New Roman" w:hAnsi="Times New Roman"/>
          <w:lang w:val="en-US"/>
        </w:rPr>
        <w:instrText xml:space="preserve"> ADDIN EN.CITE &lt;EndNote&gt;&lt;Cite&gt;&lt;Author&gt;Melillo&lt;/Author&gt;&lt;Year&gt;2020&lt;/Year&gt;&lt;RecNum&gt;265&lt;/RecNum&gt;&lt;record&gt;&lt;rec-number&gt;265&lt;/rec-number&gt;&lt;ref-type name="Journal Article"&gt;17&lt;/ref-type&gt;&lt;contributors&gt;&lt;authors&gt;&lt;author&gt;Melillo, A.,&lt;/author&gt;&lt;author&gt;Cabrero-Antonino, M.,&lt;/author&gt;&lt;author&gt;Navalón, S.,&lt;/author&gt;&lt;author&gt;Alvaro, M.,&lt;/author&gt;&lt;author&gt;Ferrer, B.,&lt;/author&gt;&lt;author&gt;García, H.&lt;/author&gt;&lt;/authors&gt;&lt;/contributors&gt;&lt;titles&gt;&lt;title&gt;Enhancing visible light photocatalytic activity for overall water splitting in UiO-66 by controlling metal node composition&lt;/title&gt;&lt;secondary-title&gt;Appl. Catal. B. Environ.&lt;/secondary-title&gt;&lt;/titles&gt;&lt;pages&gt;119345&lt;/pages&gt;&lt;volume&gt;278&lt;/volume&gt;&lt;dates&gt;&lt;year&gt;2020&lt;/year&gt;&lt;/dates&gt;&lt;urls&gt;&lt;/urls&gt;&lt;/record&gt;&lt;/Cite&gt;&lt;/EndNote&gt;</w:instrText>
      </w:r>
      <w:r w:rsidR="00A34086" w:rsidRPr="00852DA4">
        <w:rPr>
          <w:rFonts w:ascii="Times New Roman" w:hAnsi="Times New Roman"/>
          <w:lang w:val="en-US"/>
        </w:rPr>
        <w:fldChar w:fldCharType="separate"/>
      </w:r>
      <w:r w:rsidR="0000050F" w:rsidRPr="00852DA4">
        <w:rPr>
          <w:rFonts w:ascii="Times New Roman" w:hAnsi="Times New Roman"/>
          <w:vertAlign w:val="superscript"/>
          <w:lang w:val="en-US"/>
        </w:rPr>
        <w:t>30</w:t>
      </w:r>
      <w:r w:rsidR="00A34086" w:rsidRPr="00852DA4">
        <w:rPr>
          <w:rFonts w:ascii="Times New Roman" w:hAnsi="Times New Roman"/>
          <w:lang w:val="en-US"/>
        </w:rPr>
        <w:fldChar w:fldCharType="end"/>
      </w:r>
      <w:r w:rsidR="00D85242" w:rsidRPr="00852DA4">
        <w:rPr>
          <w:rFonts w:ascii="Times New Roman" w:hAnsi="Times New Roman"/>
          <w:lang w:val="en-US"/>
        </w:rPr>
        <w:t xml:space="preserve"> </w:t>
      </w:r>
      <w:r w:rsidR="0033425D" w:rsidRPr="00852DA4">
        <w:rPr>
          <w:rFonts w:ascii="Times New Roman" w:hAnsi="Times New Roman"/>
          <w:lang w:val="en-US"/>
        </w:rPr>
        <w:t xml:space="preserve">In fact, several previous studies of photocatalytic OWS using MOFs such </w:t>
      </w:r>
      <w:r w:rsidR="0033425D" w:rsidRPr="00852DA4">
        <w:rPr>
          <w:rFonts w:ascii="Times New Roman" w:hAnsi="Times New Roman"/>
          <w:lang w:val="es-ES"/>
        </w:rPr>
        <w:t>as MIL-125(Ti)-NH</w:t>
      </w:r>
      <w:r w:rsidR="0033425D" w:rsidRPr="00852DA4">
        <w:rPr>
          <w:rFonts w:ascii="Times New Roman" w:hAnsi="Times New Roman"/>
          <w:vertAlign w:val="subscript"/>
          <w:lang w:val="es-ES"/>
        </w:rPr>
        <w:t>2</w:t>
      </w:r>
      <w:r w:rsidR="000D1AEE" w:rsidRPr="00852DA4">
        <w:rPr>
          <w:rFonts w:ascii="Times New Roman" w:hAnsi="Times New Roman"/>
          <w:lang w:val="es-ES"/>
        </w:rPr>
        <w:t>,</w:t>
      </w:r>
      <w:r w:rsidR="00A34086" w:rsidRPr="00852DA4">
        <w:rPr>
          <w:rFonts w:ascii="Times New Roman" w:hAnsi="Times New Roman"/>
          <w:lang w:val="en-US"/>
        </w:rPr>
        <w:fldChar w:fldCharType="begin"/>
      </w:r>
      <w:r w:rsidR="00C61D71" w:rsidRPr="00852DA4">
        <w:rPr>
          <w:rFonts w:ascii="Times New Roman" w:hAnsi="Times New Roman"/>
          <w:lang w:val="es-ES"/>
        </w:rPr>
        <w:instrText xml:space="preserve"> ADDIN EN.CITE &lt;EndNote&gt;&lt;Cite&gt;&lt;Author&gt;Cabrero-Antonino&lt;/Author&gt;&lt;Year&gt;2020&lt;/Year&gt;&lt;RecNum&gt;43&lt;/RecNum&gt;&lt;record&gt;&lt;rec-number&gt;43&lt;/rec-number&gt;&lt;ref-type name="Journal Article"&gt;17&lt;/ref-type&gt;&lt;contributors&gt;&lt;authors&gt;&lt;author&gt;Cabrero-Antonino, M.,&lt;/author&gt;&lt;author&gt;Albero, J.,&lt;/author&gt;&lt;author&gt;García-Vallés, C.,&lt;/author&gt;&lt;author&gt;Álvaro, M.,&lt;/author&gt;&lt;author&gt;Navalón, S.,&lt;/author&gt;&lt;author&gt;García, H.&lt;/author&gt;&lt;/authors&gt;&lt;/contributors&gt;&lt;titles&gt;&lt;title&gt;Plasma-induced defects enhance the visible-light photocatalytic activity of MIL-125(Ti)-NH2 for overall water splitting&lt;/title&gt;&lt;secondary-title&gt;Chem. Eur. J.&lt;/secondary-title&gt;&lt;/titles&gt;&lt;pages&gt;15682 - 15689&lt;/pages&gt;&lt;volume&gt;26&lt;/volume&gt;&lt;dates&gt;&lt;year&gt;2020&lt;/year&gt;&lt;/dates&gt;&lt;urls&gt;&lt;/urls&gt;&lt;/record&gt;&lt;/Cite&gt;&lt;/EndNote&gt;</w:instrText>
      </w:r>
      <w:r w:rsidR="00A34086" w:rsidRPr="00852DA4">
        <w:rPr>
          <w:rFonts w:ascii="Times New Roman" w:hAnsi="Times New Roman"/>
          <w:lang w:val="en-US"/>
        </w:rPr>
        <w:fldChar w:fldCharType="separate"/>
      </w:r>
      <w:r w:rsidR="0000050F" w:rsidRPr="00852DA4">
        <w:rPr>
          <w:rFonts w:ascii="Times New Roman" w:hAnsi="Times New Roman"/>
          <w:vertAlign w:val="superscript"/>
          <w:lang w:val="es-ES"/>
        </w:rPr>
        <w:t>51</w:t>
      </w:r>
      <w:r w:rsidR="00A34086" w:rsidRPr="00852DA4">
        <w:rPr>
          <w:rFonts w:ascii="Times New Roman" w:hAnsi="Times New Roman"/>
          <w:lang w:val="en-US"/>
        </w:rPr>
        <w:fldChar w:fldCharType="end"/>
      </w:r>
      <w:r w:rsidR="0033425D" w:rsidRPr="00852DA4">
        <w:rPr>
          <w:rFonts w:ascii="Times New Roman" w:hAnsi="Times New Roman"/>
          <w:lang w:val="es-ES"/>
        </w:rPr>
        <w:t xml:space="preserve"> UiO-66(Zr/Ce/Ti)</w:t>
      </w:r>
      <w:r w:rsidR="000D1AEE" w:rsidRPr="00852DA4">
        <w:rPr>
          <w:rFonts w:ascii="Times New Roman" w:hAnsi="Times New Roman"/>
          <w:lang w:val="es-ES"/>
        </w:rPr>
        <w:t>,</w:t>
      </w:r>
      <w:bookmarkStart w:id="14" w:name="_Hlk123802065"/>
      <w:r w:rsidR="00A34086" w:rsidRPr="00852DA4">
        <w:rPr>
          <w:rFonts w:ascii="Times New Roman" w:hAnsi="Times New Roman"/>
          <w:lang w:val="en-US"/>
        </w:rPr>
        <w:fldChar w:fldCharType="begin"/>
      </w:r>
      <w:r w:rsidR="00C61D71" w:rsidRPr="00852DA4">
        <w:rPr>
          <w:rFonts w:ascii="Times New Roman" w:hAnsi="Times New Roman"/>
          <w:lang w:val="es-ES"/>
        </w:rPr>
        <w:instrText xml:space="preserve"> ADDIN EN.CITE &lt;EndNote&gt;&lt;Cite&gt;&lt;Author&gt;Melillo&lt;/Author&gt;&lt;Year&gt;2020&lt;/Year&gt;&lt;RecNum&gt;265&lt;/RecNum&gt;&lt;record&gt;&lt;rec-number&gt;265&lt;/rec-number&gt;&lt;ref-type name="Journal Article"&gt;17&lt;/ref-type&gt;&lt;contributors&gt;&lt;authors&gt;&lt;author&gt;Melillo, A.,&lt;/author&gt;&lt;author&gt;Cabrero-Antonino, M.,&lt;/author&gt;&lt;author&gt;Navalón, S.,&lt;/author&gt;&lt;author&gt;Alvaro, M.,&lt;/author&gt;&lt;author&gt;Ferrer, B.,&lt;/author&gt;&lt;author&gt;García, H.&lt;/author&gt;&lt;/authors&gt;&lt;/contributors&gt;&lt;titles&gt;&lt;title&gt;Enhancing visible light photocatalytic activity for overall water splitting in UiO-66 by controlling metal node composition&lt;/title&gt;&lt;secondary-title&gt;Appl. Catal. B. Environ.&lt;/secondary-title&gt;&lt;/titles&gt;&lt;pages&gt;119345&lt;/pages&gt;&lt;volume&gt;278&lt;/volume&gt;&lt;dates&gt;&lt;year&gt;2020&lt;/year&gt;&lt;/dates&gt;&lt;urls&gt;&lt;/urls&gt;&lt;/record&gt;&lt;/Cite&gt;&lt;/EndNote&gt;</w:instrText>
      </w:r>
      <w:r w:rsidR="00A34086" w:rsidRPr="00852DA4">
        <w:rPr>
          <w:rFonts w:ascii="Times New Roman" w:hAnsi="Times New Roman"/>
          <w:lang w:val="en-US"/>
        </w:rPr>
        <w:fldChar w:fldCharType="separate"/>
      </w:r>
      <w:r w:rsidR="0000050F" w:rsidRPr="00852DA4">
        <w:rPr>
          <w:rFonts w:ascii="Times New Roman" w:hAnsi="Times New Roman"/>
          <w:vertAlign w:val="superscript"/>
          <w:lang w:val="es-ES"/>
        </w:rPr>
        <w:t>30</w:t>
      </w:r>
      <w:r w:rsidR="00A34086" w:rsidRPr="00852DA4">
        <w:rPr>
          <w:rFonts w:ascii="Times New Roman" w:hAnsi="Times New Roman"/>
          <w:lang w:val="en-US"/>
        </w:rPr>
        <w:fldChar w:fldCharType="end"/>
      </w:r>
      <w:bookmarkEnd w:id="14"/>
      <w:r w:rsidR="0033425D" w:rsidRPr="00852DA4">
        <w:rPr>
          <w:rFonts w:ascii="Times New Roman" w:hAnsi="Times New Roman"/>
          <w:lang w:val="es-ES"/>
        </w:rPr>
        <w:t xml:space="preserve"> </w:t>
      </w:r>
      <w:r w:rsidR="00BC6786" w:rsidRPr="00852DA4">
        <w:rPr>
          <w:rFonts w:ascii="Times New Roman" w:hAnsi="Times New Roman"/>
          <w:lang w:val="es-ES"/>
        </w:rPr>
        <w:t>UiO-66(Ce)-NH</w:t>
      </w:r>
      <w:r w:rsidR="00BC6786" w:rsidRPr="00852DA4">
        <w:rPr>
          <w:rFonts w:ascii="Times New Roman" w:hAnsi="Times New Roman"/>
          <w:vertAlign w:val="subscript"/>
          <w:lang w:val="es-ES"/>
        </w:rPr>
        <w:t>2</w:t>
      </w:r>
      <w:r w:rsidR="00BC6786" w:rsidRPr="00852DA4">
        <w:rPr>
          <w:rFonts w:ascii="Times New Roman" w:hAnsi="Times New Roman"/>
          <w:lang w:val="es-ES"/>
        </w:rPr>
        <w:t>,</w:t>
      </w:r>
      <w:r w:rsidR="00C61D71" w:rsidRPr="00852DA4">
        <w:rPr>
          <w:rFonts w:ascii="Times New Roman" w:hAnsi="Times New Roman"/>
          <w:lang w:val="en-US"/>
        </w:rPr>
        <w:fldChar w:fldCharType="begin"/>
      </w:r>
      <w:r w:rsidR="00C61D71" w:rsidRPr="00852DA4">
        <w:rPr>
          <w:rFonts w:ascii="Times New Roman" w:hAnsi="Times New Roman"/>
          <w:lang w:val="es-ES"/>
        </w:rPr>
        <w:instrText xml:space="preserve"> ADDIN EN.CITE &lt;EndNote&gt;&lt;Cite&gt;&lt;Author&gt;Dai&lt;/Author&gt;&lt;Year&gt;2023&lt;/Year&gt;&lt;RecNum&gt;1010&lt;/RecNum&gt;&lt;record&gt;&lt;rec-number&gt;1010&lt;/rec-number&gt;&lt;ref-type name="Journal Article"&gt;17&lt;/ref-type&gt;&lt;contributors&gt;&lt;authors&gt;&lt;author&gt;Dai, S.,&lt;/author&gt;&lt;author&gt;&lt;style face="normal" font="default" charset="161" size="100%"&gt;Montero-Lanzuela,&lt;/style&gt;&lt;style face="normal" font="default" size="100%"&gt; E.,&lt;/style&gt;&lt;/author&gt;&lt;author&gt;Tissot, A.,&lt;/author&gt;&lt;author&gt;&lt;style face="n</w:instrText>
      </w:r>
      <w:r w:rsidR="00C61D71" w:rsidRPr="00852DA4">
        <w:rPr>
          <w:rFonts w:ascii="Times New Roman" w:hAnsi="Times New Roman"/>
          <w:lang w:val="en-US"/>
        </w:rPr>
        <w:instrText>ormal" font="default" charset="161" size="100%"&gt;Baldov&lt;/style&gt;&lt;style face="normal" font="default" size="100%"&gt;í, H.G.,&lt;/style&gt;&lt;/author&gt;&lt;author&gt;García, H.,&lt;/author&gt;&lt;author&gt;Navalón, S.,&lt;/author&gt;&lt;author&gt;Serre, C.,&lt;/author&gt;&lt;/authors&gt;&lt;/contributors&gt;&lt;titles&gt;&lt;title&gt;Room Temperature design of Ce(IV)-MOFs: from photocatalytic HER and OER to overall water splitting under simulated sunlight irradiation&lt;/title&gt;&lt;secondary-title&gt;Chem. Sci. &lt;/secondary-title&gt;&lt;/titles&gt;&lt;periodical&gt;&lt;full-title&gt;Chem. Sci.&lt;/full-title&gt;&lt;/periodical&gt;&lt;pages&gt;DOI: 10.1039/D2SC05161C&lt;/pages&gt;&lt;dates&gt;&lt;year&gt;2023&lt;/year&gt;&lt;/dates&gt;&lt;urls&gt;&lt;/urls&gt;&lt;/record&gt;&lt;/Cite&gt;&lt;/EndNote&gt;</w:instrText>
      </w:r>
      <w:r w:rsidR="00C61D71" w:rsidRPr="00852DA4">
        <w:rPr>
          <w:rFonts w:ascii="Times New Roman" w:hAnsi="Times New Roman"/>
          <w:lang w:val="en-US"/>
        </w:rPr>
        <w:fldChar w:fldCharType="separate"/>
      </w:r>
      <w:r w:rsidR="00C61D71" w:rsidRPr="00852DA4">
        <w:rPr>
          <w:rFonts w:ascii="Times New Roman" w:hAnsi="Times New Roman"/>
          <w:vertAlign w:val="superscript"/>
          <w:lang w:val="en-US"/>
        </w:rPr>
        <w:t>53</w:t>
      </w:r>
      <w:r w:rsidR="00C61D71" w:rsidRPr="00852DA4">
        <w:rPr>
          <w:rFonts w:ascii="Times New Roman" w:hAnsi="Times New Roman"/>
          <w:lang w:val="en-US"/>
        </w:rPr>
        <w:fldChar w:fldCharType="end"/>
      </w:r>
      <w:r w:rsidR="00C61D71" w:rsidRPr="00852DA4">
        <w:rPr>
          <w:rFonts w:ascii="Times New Roman" w:hAnsi="Times New Roman"/>
          <w:lang w:val="en-US"/>
        </w:rPr>
        <w:t xml:space="preserve"> </w:t>
      </w:r>
      <w:r w:rsidR="0033425D" w:rsidRPr="00852DA4">
        <w:rPr>
          <w:rFonts w:ascii="Times New Roman" w:hAnsi="Times New Roman"/>
          <w:lang w:val="en-US"/>
        </w:rPr>
        <w:t>MIL-173(Zr/Ti)</w:t>
      </w:r>
      <w:r w:rsidR="000D1AEE" w:rsidRPr="00852DA4">
        <w:rPr>
          <w:rFonts w:ascii="Times New Roman" w:hAnsi="Times New Roman"/>
          <w:lang w:val="en-US"/>
        </w:rPr>
        <w:t>,</w:t>
      </w:r>
      <w:r w:rsidR="00A34086" w:rsidRPr="00852DA4">
        <w:rPr>
          <w:rFonts w:ascii="Times New Roman" w:hAnsi="Times New Roman"/>
          <w:lang w:val="en-US"/>
        </w:rPr>
        <w:fldChar w:fldCharType="begin"/>
      </w:r>
      <w:r w:rsidR="00C61D71" w:rsidRPr="00852DA4">
        <w:rPr>
          <w:rFonts w:ascii="Times New Roman" w:hAnsi="Times New Roman"/>
          <w:lang w:val="en-US"/>
        </w:rPr>
        <w:instrText xml:space="preserve"> ADDIN EN.CITE &lt;EndNote&gt;&lt;Cite&gt;&lt;Author&gt;Gikonyo&lt;/Author&gt;&lt;Year&gt;2022&lt;/Year&gt;&lt;RecNum&gt;1004&lt;/RecNum&gt;&lt;record&gt;&lt;rec-number&gt;1004&lt;/rec-number&gt;&lt;ref-type name="Journal Article"&gt;17&lt;/ref-type&gt;&lt;contributors&gt;&lt;authors&gt;&lt;author&gt;Gikonyo, B.,&lt;/author&gt;&lt;author&gt;Montero-Lanzuela, E.,&lt;/author&gt;&lt;author&gt;G. Baldovi, H.G.,&lt;/author&gt;&lt;author&gt;De, S.,&lt;/author&gt;&lt;author&gt;Journet, C.,&lt;/author&gt;&lt;author&gt;Devic, T.,&lt;/author&gt;&lt;author&gt;Guillou, N.,&lt;/author&gt;&lt;author&gt;Tiana, D.,&lt;/author&gt;&lt;author&gt;Navalon, S.,&lt;/author&gt;&lt;author&gt;Fateeva, A.&lt;/author&gt;&lt;/authors&gt;&lt;/contributors&gt;&lt;titles&gt;&lt;title&gt;Mixed-metal Zr/Ti MIL-173 porphyrinic metal–organic frameworks as efficient photocatalysts towards solar-driven overall water splitting&lt;/title&gt;&lt;secondary-title&gt;J. Mater. Chem. A&lt;/secondary-title&gt;&lt;/titles&gt;&lt;pages&gt;24938-24950&lt;/pages&gt;&lt;volume&gt;10&lt;/volume&gt;&lt;dates&gt;&lt;year&gt;2022&lt;/year&gt;&lt;/dates&gt;&lt;urls&gt;&lt;/urls&gt;&lt;/record&gt;&lt;/Cite&gt;&lt;/EndNote&gt;</w:instrText>
      </w:r>
      <w:r w:rsidR="00A34086" w:rsidRPr="00852DA4">
        <w:rPr>
          <w:rFonts w:ascii="Times New Roman" w:hAnsi="Times New Roman"/>
          <w:lang w:val="en-US"/>
        </w:rPr>
        <w:fldChar w:fldCharType="separate"/>
      </w:r>
      <w:r w:rsidR="0000050F" w:rsidRPr="00852DA4">
        <w:rPr>
          <w:rFonts w:ascii="Times New Roman" w:hAnsi="Times New Roman"/>
          <w:vertAlign w:val="superscript"/>
          <w:lang w:val="en-US"/>
        </w:rPr>
        <w:t>50</w:t>
      </w:r>
      <w:r w:rsidR="00A34086" w:rsidRPr="00852DA4">
        <w:rPr>
          <w:rFonts w:ascii="Times New Roman" w:hAnsi="Times New Roman"/>
          <w:lang w:val="en-US"/>
        </w:rPr>
        <w:fldChar w:fldCharType="end"/>
      </w:r>
      <w:r w:rsidR="0033425D" w:rsidRPr="00852DA4">
        <w:rPr>
          <w:rFonts w:ascii="Times New Roman" w:hAnsi="Times New Roman"/>
          <w:lang w:val="en-US"/>
        </w:rPr>
        <w:t xml:space="preserve"> IEF-11</w:t>
      </w:r>
      <w:r w:rsidR="000D1AEE" w:rsidRPr="00852DA4">
        <w:rPr>
          <w:rFonts w:ascii="Times New Roman" w:hAnsi="Times New Roman"/>
          <w:lang w:val="en-US"/>
        </w:rPr>
        <w:t>,</w:t>
      </w:r>
      <w:r w:rsidR="00A34086" w:rsidRPr="00852DA4">
        <w:rPr>
          <w:rFonts w:ascii="Times New Roman" w:hAnsi="Times New Roman"/>
          <w:lang w:val="en-US"/>
        </w:rPr>
        <w:fldChar w:fldCharType="begin"/>
      </w:r>
      <w:r w:rsidR="00C61D71" w:rsidRPr="00852DA4">
        <w:rPr>
          <w:rFonts w:ascii="Times New Roman" w:hAnsi="Times New Roman"/>
          <w:lang w:val="en-US"/>
        </w:rPr>
        <w:instrText xml:space="preserve"> ADDIN EN.CITE &lt;EndNote&gt;&lt;Cite&gt;&lt;Author&gt;Salcedo-Abraira&lt;/Author&gt;&lt;Year&gt;2021&lt;/Year&gt;&lt;RecNum&gt;992&lt;/RecNum&gt;&lt;record&gt;&lt;rec-number&gt;992&lt;/rec-number&gt;&lt;ref-type name="Journal Article"&gt;17&lt;/ref-type&gt;&lt;contributors&gt;&lt;authors&gt;&lt;author&gt;Salcedo-Abraira, P.,&lt;/author&gt;&lt;author&gt;Babaryk, A.A.,&lt;/author&gt;&lt;author&gt;Montero-Lanzuela, E.,&lt;/author&gt;&lt;author&gt;Oscar R. Contreras-Almengor, O.R.,&lt;/author&gt;&lt;author&gt;Cabrero-Antonino, M.,&lt;/author&gt;&lt;author&gt;Grape, E.S.,&lt;/author&gt;&lt;author&gt;Willhammar, T.,&lt;/author&gt;&lt;author&gt;Navalón, S.,&lt;/author&gt;&lt;author&gt;Elkäim, E.&lt;/author&gt;&lt;author&gt;García, H.,&lt;/author&gt;&lt;author&gt;Horcajada, P.&lt;/author&gt;&lt;/authors&gt;&lt;/contributors&gt;&lt;titles&gt;&lt;title&gt;A novel porous Ti-squarate as efficient photocatalyst in the overall water splitting reaction under simulated sunlight irradiation&lt;/title&gt;&lt;secondary-title&gt;Adv. Mater.&lt;/secondary-title&gt;&lt;/titles&gt;&lt;pages&gt;2106627&lt;/pages&gt;&lt;volume&gt;33&lt;/volume&gt;&lt;dates&gt;&lt;year&gt;2021&lt;/year&gt;&lt;/dates&gt;&lt;urls&gt;&lt;/urls&gt;&lt;/record&gt;&lt;/Cite&gt;&lt;/EndNote&gt;</w:instrText>
      </w:r>
      <w:r w:rsidR="00A34086" w:rsidRPr="00852DA4">
        <w:rPr>
          <w:rFonts w:ascii="Times New Roman" w:hAnsi="Times New Roman"/>
          <w:lang w:val="en-US"/>
        </w:rPr>
        <w:fldChar w:fldCharType="separate"/>
      </w:r>
      <w:r w:rsidR="0000050F" w:rsidRPr="00852DA4">
        <w:rPr>
          <w:rFonts w:ascii="Times New Roman" w:hAnsi="Times New Roman"/>
          <w:vertAlign w:val="superscript"/>
          <w:lang w:val="en-US"/>
        </w:rPr>
        <w:t>34</w:t>
      </w:r>
      <w:r w:rsidR="00A34086" w:rsidRPr="00852DA4">
        <w:rPr>
          <w:rFonts w:ascii="Times New Roman" w:hAnsi="Times New Roman"/>
          <w:lang w:val="en-US"/>
        </w:rPr>
        <w:fldChar w:fldCharType="end"/>
      </w:r>
      <w:r w:rsidR="0033425D" w:rsidRPr="00852DA4">
        <w:rPr>
          <w:rFonts w:ascii="Times New Roman" w:hAnsi="Times New Roman"/>
          <w:lang w:val="en-US"/>
        </w:rPr>
        <w:t xml:space="preserve"> among other precedents</w:t>
      </w:r>
      <w:r w:rsidR="000D1AEE" w:rsidRPr="00852DA4">
        <w:rPr>
          <w:rFonts w:ascii="Times New Roman" w:hAnsi="Times New Roman"/>
          <w:lang w:val="en-US"/>
        </w:rPr>
        <w:t>,</w:t>
      </w:r>
      <w:r w:rsidR="00DE31F0" w:rsidRPr="00852DA4">
        <w:rPr>
          <w:rFonts w:ascii="Times New Roman" w:hAnsi="Times New Roman"/>
          <w:vertAlign w:val="superscript"/>
          <w:lang w:val="en-US"/>
        </w:rPr>
        <w:t>25</w:t>
      </w:r>
      <w:r w:rsidR="00E41ABD" w:rsidRPr="00852DA4">
        <w:rPr>
          <w:rFonts w:ascii="Times New Roman" w:hAnsi="Times New Roman"/>
          <w:lang w:val="en-US"/>
        </w:rPr>
        <w:t xml:space="preserve"> </w:t>
      </w:r>
      <w:r w:rsidR="0033425D" w:rsidRPr="00852DA4">
        <w:rPr>
          <w:rFonts w:ascii="Times New Roman" w:hAnsi="Times New Roman"/>
          <w:lang w:val="en-US"/>
        </w:rPr>
        <w:t>have also reported H</w:t>
      </w:r>
      <w:r w:rsidR="0033425D" w:rsidRPr="00852DA4">
        <w:rPr>
          <w:rFonts w:ascii="Times New Roman" w:hAnsi="Times New Roman"/>
          <w:vertAlign w:val="subscript"/>
          <w:lang w:val="en-US"/>
        </w:rPr>
        <w:t>2</w:t>
      </w:r>
      <w:r w:rsidR="0033425D" w:rsidRPr="00852DA4">
        <w:rPr>
          <w:rFonts w:ascii="Times New Roman" w:hAnsi="Times New Roman"/>
          <w:lang w:val="en-US"/>
        </w:rPr>
        <w:t xml:space="preserve"> to O</w:t>
      </w:r>
      <w:r w:rsidR="0033425D" w:rsidRPr="00852DA4">
        <w:rPr>
          <w:rFonts w:ascii="Times New Roman" w:hAnsi="Times New Roman"/>
          <w:vertAlign w:val="subscript"/>
          <w:lang w:val="en-US"/>
        </w:rPr>
        <w:t>2</w:t>
      </w:r>
      <w:r w:rsidR="0033425D" w:rsidRPr="00852DA4">
        <w:rPr>
          <w:rFonts w:ascii="Times New Roman" w:hAnsi="Times New Roman"/>
          <w:lang w:val="en-US"/>
        </w:rPr>
        <w:t xml:space="preserve"> molar ratio higher than the theoretical value of 2</w:t>
      </w:r>
      <w:r w:rsidR="00007806" w:rsidRPr="00852DA4">
        <w:rPr>
          <w:rFonts w:ascii="Times New Roman" w:hAnsi="Times New Roman"/>
          <w:lang w:val="en-US"/>
        </w:rPr>
        <w:t xml:space="preserve"> in OWS reaction</w:t>
      </w:r>
      <w:r w:rsidR="0033425D" w:rsidRPr="00852DA4">
        <w:rPr>
          <w:rFonts w:ascii="Times New Roman" w:hAnsi="Times New Roman"/>
          <w:lang w:val="en-US"/>
        </w:rPr>
        <w:t xml:space="preserve">. These observations can be related to several factors with different contributions </w:t>
      </w:r>
      <w:r w:rsidR="0036213B" w:rsidRPr="00852DA4">
        <w:rPr>
          <w:rFonts w:ascii="Times New Roman" w:hAnsi="Times New Roman"/>
          <w:lang w:val="en-US"/>
        </w:rPr>
        <w:t xml:space="preserve">that </w:t>
      </w:r>
      <w:r w:rsidR="0033425D" w:rsidRPr="00852DA4">
        <w:rPr>
          <w:rFonts w:ascii="Times New Roman" w:hAnsi="Times New Roman"/>
          <w:lang w:val="en-US"/>
        </w:rPr>
        <w:t>includ</w:t>
      </w:r>
      <w:r w:rsidR="0036213B" w:rsidRPr="00852DA4">
        <w:rPr>
          <w:rFonts w:ascii="Times New Roman" w:hAnsi="Times New Roman"/>
          <w:lang w:val="en-US"/>
        </w:rPr>
        <w:t>e</w:t>
      </w:r>
      <w:r w:rsidR="0033425D" w:rsidRPr="00852DA4">
        <w:rPr>
          <w:rFonts w:ascii="Times New Roman" w:hAnsi="Times New Roman"/>
          <w:lang w:val="en-US"/>
        </w:rPr>
        <w:t xml:space="preserve"> H</w:t>
      </w:r>
      <w:r w:rsidR="0033425D" w:rsidRPr="00852DA4">
        <w:rPr>
          <w:rFonts w:ascii="Times New Roman" w:hAnsi="Times New Roman"/>
          <w:vertAlign w:val="subscript"/>
          <w:lang w:val="en-US"/>
        </w:rPr>
        <w:t>2</w:t>
      </w:r>
      <w:r w:rsidR="0033425D" w:rsidRPr="00852DA4">
        <w:rPr>
          <w:rFonts w:ascii="Times New Roman" w:hAnsi="Times New Roman"/>
          <w:lang w:val="en-US"/>
        </w:rPr>
        <w:t>O oxidation to H</w:t>
      </w:r>
      <w:r w:rsidR="0033425D" w:rsidRPr="00852DA4">
        <w:rPr>
          <w:rFonts w:ascii="Times New Roman" w:hAnsi="Times New Roman"/>
          <w:vertAlign w:val="subscript"/>
          <w:lang w:val="en-US"/>
        </w:rPr>
        <w:t>2</w:t>
      </w:r>
      <w:r w:rsidR="0033425D" w:rsidRPr="00852DA4">
        <w:rPr>
          <w:rFonts w:ascii="Times New Roman" w:hAnsi="Times New Roman"/>
          <w:lang w:val="en-US"/>
        </w:rPr>
        <w:t>O</w:t>
      </w:r>
      <w:r w:rsidR="0033425D" w:rsidRPr="00852DA4">
        <w:rPr>
          <w:rFonts w:ascii="Times New Roman" w:hAnsi="Times New Roman"/>
          <w:vertAlign w:val="subscript"/>
          <w:lang w:val="en-US"/>
        </w:rPr>
        <w:t>2</w:t>
      </w:r>
      <w:r w:rsidR="0033425D" w:rsidRPr="00852DA4">
        <w:rPr>
          <w:rFonts w:ascii="Times New Roman" w:hAnsi="Times New Roman"/>
          <w:lang w:val="en-US"/>
        </w:rPr>
        <w:t xml:space="preserve"> that later could be decomposed to O</w:t>
      </w:r>
      <w:r w:rsidR="0033425D" w:rsidRPr="00852DA4">
        <w:rPr>
          <w:rFonts w:ascii="Times New Roman" w:hAnsi="Times New Roman"/>
          <w:vertAlign w:val="subscript"/>
          <w:lang w:val="en-US"/>
        </w:rPr>
        <w:t>2</w:t>
      </w:r>
      <w:r w:rsidR="00D85242" w:rsidRPr="00852DA4">
        <w:rPr>
          <w:rFonts w:ascii="Times New Roman" w:hAnsi="Times New Roman"/>
          <w:lang w:val="en-US"/>
        </w:rPr>
        <w:t>.</w:t>
      </w:r>
      <w:r w:rsidR="0033425D" w:rsidRPr="00852DA4">
        <w:rPr>
          <w:rFonts w:ascii="Times New Roman" w:hAnsi="Times New Roman"/>
          <w:lang w:val="en-US"/>
        </w:rPr>
        <w:t xml:space="preserve"> </w:t>
      </w:r>
      <w:r w:rsidR="00D85242" w:rsidRPr="00852DA4">
        <w:rPr>
          <w:rFonts w:ascii="Times New Roman" w:hAnsi="Times New Roman"/>
          <w:lang w:val="en-US"/>
        </w:rPr>
        <w:t>In this study, attempts to measure possible formation of H</w:t>
      </w:r>
      <w:r w:rsidR="00D85242" w:rsidRPr="00852DA4">
        <w:rPr>
          <w:rFonts w:ascii="Times New Roman" w:hAnsi="Times New Roman"/>
          <w:vertAlign w:val="subscript"/>
          <w:lang w:val="en-US"/>
        </w:rPr>
        <w:t>2</w:t>
      </w:r>
      <w:r w:rsidR="00D85242" w:rsidRPr="00852DA4">
        <w:rPr>
          <w:rFonts w:ascii="Times New Roman" w:hAnsi="Times New Roman"/>
          <w:lang w:val="en-US"/>
        </w:rPr>
        <w:t>O</w:t>
      </w:r>
      <w:r w:rsidR="00D85242" w:rsidRPr="00852DA4">
        <w:rPr>
          <w:rFonts w:ascii="Times New Roman" w:hAnsi="Times New Roman"/>
          <w:vertAlign w:val="subscript"/>
          <w:lang w:val="en-US"/>
        </w:rPr>
        <w:t>2</w:t>
      </w:r>
      <w:r w:rsidR="00D85242" w:rsidRPr="00852DA4">
        <w:rPr>
          <w:rFonts w:ascii="Times New Roman" w:hAnsi="Times New Roman"/>
          <w:lang w:val="en-US"/>
        </w:rPr>
        <w:t xml:space="preserve"> by titration with titanyl oxalate as previously reported,</w:t>
      </w:r>
      <w:r w:rsidR="00C61D71" w:rsidRPr="00852DA4">
        <w:rPr>
          <w:rFonts w:ascii="Times New Roman" w:hAnsi="Times New Roman"/>
          <w:lang w:val="en-US"/>
        </w:rPr>
        <w:fldChar w:fldCharType="begin"/>
      </w:r>
      <w:r w:rsidR="00C61D71" w:rsidRPr="00852DA4">
        <w:rPr>
          <w:rFonts w:ascii="Times New Roman" w:hAnsi="Times New Roman"/>
          <w:lang w:val="en-US"/>
        </w:rPr>
        <w:instrText xml:space="preserve"> ADDIN EN.CITE &lt;EndNote&gt;&lt;Cite&gt;&lt;Author&gt;Manickam-Periyaraman&lt;/Author&gt;&lt;Year&gt;2020&lt;/Year&gt;&lt;RecNum&gt;1009&lt;/RecNum&gt;&lt;record&gt;&lt;rec-number&gt;1009&lt;/rec-number&gt;&lt;ref-type name="Journal Article"&gt;17&lt;/ref-type&gt;&lt;contributors&gt;&lt;authors&gt;&lt;author&gt;Manickam-Periyaraman, P.,&lt;/author&gt;&lt;author&gt;Espinosa, J.C.,&lt;/author&gt;&lt;author&gt;Ferrer, B.,&lt;/author&gt;&lt;author&gt;Subramanian, S.,&lt;/author&gt;&lt;author&gt;Álvaro, M.,&lt;/author&gt;&lt;author&gt;García, H.,&lt;/author&gt;&lt;author&gt;Navalón, S.&lt;/author&gt;&lt;/authors&gt;&lt;/contributors&gt;&lt;titles&gt;&lt;title&gt;Bimetallic iron-copper oxide nanoparticles supported on nanometric diamond as efficient and stable sunlight-assisted Fenton photocatalyst. &lt;/title&gt;&lt;secondary-title&gt;Chem. Eng. J.&lt;/secondary-title&gt;&lt;/titles&gt;&lt;periodical&gt;&lt;full-title&gt;Chem. Eng. J.&lt;/full-title&gt;&lt;/periodical&gt;&lt;pages&gt;124770&lt;/pages&gt;&lt;volume&gt;393&lt;/volume&gt;&lt;dates&gt;&lt;year&gt;2020&lt;/year&gt;&lt;/dates&gt;&lt;urls&gt;&lt;/urls&gt;&lt;/record&gt;&lt;/Cite&gt;&lt;/EndNote&gt;</w:instrText>
      </w:r>
      <w:r w:rsidR="00C61D71" w:rsidRPr="00852DA4">
        <w:rPr>
          <w:rFonts w:ascii="Times New Roman" w:hAnsi="Times New Roman"/>
          <w:lang w:val="en-US"/>
        </w:rPr>
        <w:fldChar w:fldCharType="separate"/>
      </w:r>
      <w:r w:rsidR="00C61D71" w:rsidRPr="00852DA4">
        <w:rPr>
          <w:rFonts w:ascii="Times New Roman" w:hAnsi="Times New Roman"/>
          <w:vertAlign w:val="superscript"/>
          <w:lang w:val="en-US"/>
        </w:rPr>
        <w:t>54</w:t>
      </w:r>
      <w:r w:rsidR="00C61D71" w:rsidRPr="00852DA4">
        <w:rPr>
          <w:rFonts w:ascii="Times New Roman" w:hAnsi="Times New Roman"/>
          <w:lang w:val="en-US"/>
        </w:rPr>
        <w:fldChar w:fldCharType="end"/>
      </w:r>
      <w:r w:rsidR="00C61D71" w:rsidRPr="00852DA4">
        <w:rPr>
          <w:rFonts w:ascii="Times New Roman" w:hAnsi="Times New Roman"/>
          <w:lang w:val="en-US"/>
        </w:rPr>
        <w:t xml:space="preserve"> </w:t>
      </w:r>
      <w:r w:rsidR="00D85242" w:rsidRPr="00852DA4">
        <w:rPr>
          <w:rFonts w:ascii="Times New Roman" w:hAnsi="Times New Roman"/>
          <w:lang w:val="en-US"/>
        </w:rPr>
        <w:t>do not reveal its formation during the photocatalytic OWS</w:t>
      </w:r>
      <w:r w:rsidR="00AF73A8" w:rsidRPr="00852DA4">
        <w:rPr>
          <w:rFonts w:ascii="Times New Roman" w:hAnsi="Times New Roman"/>
          <w:lang w:val="en-US"/>
        </w:rPr>
        <w:t xml:space="preserve"> using </w:t>
      </w:r>
      <w:r w:rsidR="00AF73A8" w:rsidRPr="00852DA4">
        <w:rPr>
          <w:rFonts w:ascii="Times New Roman" w:hAnsi="Times New Roman" w:cs="Times New Roman"/>
          <w:lang w:val="en-US"/>
        </w:rPr>
        <w:t>UiO-66(Zr)-NH</w:t>
      </w:r>
      <w:r w:rsidR="00AF73A8" w:rsidRPr="00852DA4">
        <w:rPr>
          <w:rFonts w:ascii="Times New Roman" w:hAnsi="Times New Roman" w:cs="Times New Roman"/>
          <w:vertAlign w:val="subscript"/>
          <w:lang w:val="en-US"/>
        </w:rPr>
        <w:t>2</w:t>
      </w:r>
      <w:r w:rsidR="00AF73A8" w:rsidRPr="00852DA4">
        <w:rPr>
          <w:rFonts w:ascii="Times New Roman" w:hAnsi="Times New Roman" w:cs="Times New Roman"/>
          <w:lang w:val="en-US"/>
        </w:rPr>
        <w:t>-25@UiO-66(Ce)</w:t>
      </w:r>
      <w:r w:rsidR="00D85242" w:rsidRPr="00852DA4">
        <w:rPr>
          <w:rFonts w:ascii="Times New Roman" w:hAnsi="Times New Roman"/>
          <w:lang w:val="en-US"/>
        </w:rPr>
        <w:t xml:space="preserve">. </w:t>
      </w:r>
      <w:r w:rsidR="00D85242" w:rsidRPr="00852DA4">
        <w:rPr>
          <w:rFonts w:ascii="Times New Roman" w:hAnsi="Times New Roman" w:cs="Times New Roman"/>
          <w:lang w:val="en-US"/>
        </w:rPr>
        <w:t xml:space="preserve">Other factors such as the </w:t>
      </w:r>
      <w:r w:rsidR="0033425D" w:rsidRPr="00852DA4">
        <w:rPr>
          <w:rFonts w:ascii="Times New Roman" w:hAnsi="Times New Roman" w:cs="Times New Roman"/>
          <w:lang w:val="en-US"/>
        </w:rPr>
        <w:t>saturation of the MOF porosity network by O</w:t>
      </w:r>
      <w:r w:rsidR="0033425D" w:rsidRPr="00852DA4">
        <w:rPr>
          <w:rFonts w:ascii="Times New Roman" w:hAnsi="Times New Roman" w:cs="Times New Roman"/>
          <w:vertAlign w:val="subscript"/>
          <w:lang w:val="en-US"/>
        </w:rPr>
        <w:t>2</w:t>
      </w:r>
      <w:r w:rsidR="0033425D" w:rsidRPr="00852DA4">
        <w:rPr>
          <w:rFonts w:ascii="Times New Roman" w:hAnsi="Times New Roman" w:cs="Times New Roman"/>
          <w:lang w:val="en-US"/>
        </w:rPr>
        <w:t xml:space="preserve"> that is more soluble than H</w:t>
      </w:r>
      <w:r w:rsidR="0033425D" w:rsidRPr="00852DA4">
        <w:rPr>
          <w:rFonts w:ascii="Times New Roman" w:hAnsi="Times New Roman" w:cs="Times New Roman"/>
          <w:vertAlign w:val="subscript"/>
          <w:lang w:val="en-US"/>
        </w:rPr>
        <w:t>2</w:t>
      </w:r>
      <w:r w:rsidR="0033425D" w:rsidRPr="00852DA4">
        <w:rPr>
          <w:rFonts w:ascii="Times New Roman" w:hAnsi="Times New Roman" w:cs="Times New Roman"/>
          <w:lang w:val="en-US"/>
        </w:rPr>
        <w:t xml:space="preserve"> </w:t>
      </w:r>
      <w:r w:rsidR="00D159A4" w:rsidRPr="00852DA4">
        <w:rPr>
          <w:rFonts w:ascii="Times New Roman" w:hAnsi="Times New Roman" w:cs="Times New Roman"/>
          <w:lang w:val="en-US"/>
        </w:rPr>
        <w:t xml:space="preserve">or </w:t>
      </w:r>
      <w:r w:rsidR="00D159A4" w:rsidRPr="00852DA4">
        <w:rPr>
          <w:rFonts w:ascii="Times New Roman" w:hAnsi="Times New Roman" w:cs="Times New Roman"/>
          <w:color w:val="222222"/>
          <w:shd w:val="clear" w:color="auto" w:fill="FFFFFF"/>
        </w:rPr>
        <w:t>the saturation of deareated water solution with O</w:t>
      </w:r>
      <w:r w:rsidR="00D159A4" w:rsidRPr="00852DA4">
        <w:rPr>
          <w:rFonts w:ascii="Times New Roman" w:hAnsi="Times New Roman" w:cs="Times New Roman"/>
          <w:color w:val="222222"/>
          <w:shd w:val="clear" w:color="auto" w:fill="FFFFFF"/>
          <w:vertAlign w:val="subscript"/>
        </w:rPr>
        <w:t>2</w:t>
      </w:r>
      <w:r w:rsidR="00D159A4" w:rsidRPr="00852DA4">
        <w:rPr>
          <w:rFonts w:ascii="Times New Roman" w:hAnsi="Times New Roman" w:cs="Times New Roman"/>
          <w:color w:val="222222"/>
          <w:shd w:val="clear" w:color="auto" w:fill="FFFFFF"/>
        </w:rPr>
        <w:t xml:space="preserve"> (more water soluble than H</w:t>
      </w:r>
      <w:r w:rsidR="00D159A4" w:rsidRPr="00852DA4">
        <w:rPr>
          <w:rFonts w:ascii="Times New Roman" w:hAnsi="Times New Roman" w:cs="Times New Roman"/>
          <w:color w:val="222222"/>
          <w:shd w:val="clear" w:color="auto" w:fill="FFFFFF"/>
          <w:vertAlign w:val="subscript"/>
        </w:rPr>
        <w:t>2</w:t>
      </w:r>
      <w:r w:rsidR="00D159A4" w:rsidRPr="00852DA4">
        <w:rPr>
          <w:rFonts w:ascii="Times New Roman" w:hAnsi="Times New Roman" w:cs="Times New Roman"/>
          <w:color w:val="222222"/>
          <w:shd w:val="clear" w:color="auto" w:fill="FFFFFF"/>
        </w:rPr>
        <w:t xml:space="preserve">) </w:t>
      </w:r>
      <w:r w:rsidR="0033425D" w:rsidRPr="00852DA4">
        <w:rPr>
          <w:rFonts w:ascii="Times New Roman" w:hAnsi="Times New Roman" w:cs="Times New Roman"/>
          <w:lang w:val="en-US"/>
        </w:rPr>
        <w:t>can justify</w:t>
      </w:r>
      <w:r w:rsidR="0033425D" w:rsidRPr="00852DA4">
        <w:rPr>
          <w:rFonts w:ascii="Times New Roman" w:hAnsi="Times New Roman"/>
          <w:lang w:val="en-US"/>
        </w:rPr>
        <w:t xml:space="preserve"> to the observation of measured H</w:t>
      </w:r>
      <w:r w:rsidR="0033425D" w:rsidRPr="00852DA4">
        <w:rPr>
          <w:rFonts w:ascii="Times New Roman" w:hAnsi="Times New Roman"/>
          <w:vertAlign w:val="subscript"/>
          <w:lang w:val="en-US"/>
        </w:rPr>
        <w:t>2</w:t>
      </w:r>
      <w:r w:rsidR="0033425D" w:rsidRPr="00852DA4">
        <w:rPr>
          <w:rFonts w:ascii="Times New Roman" w:hAnsi="Times New Roman"/>
          <w:lang w:val="en-US"/>
        </w:rPr>
        <w:t xml:space="preserve"> to O</w:t>
      </w:r>
      <w:r w:rsidR="0033425D" w:rsidRPr="00852DA4">
        <w:rPr>
          <w:rFonts w:ascii="Times New Roman" w:hAnsi="Times New Roman"/>
          <w:vertAlign w:val="subscript"/>
          <w:lang w:val="en-US"/>
        </w:rPr>
        <w:t>2</w:t>
      </w:r>
      <w:r w:rsidR="0033425D" w:rsidRPr="00852DA4">
        <w:rPr>
          <w:rFonts w:ascii="Times New Roman" w:hAnsi="Times New Roman"/>
          <w:lang w:val="en-US"/>
        </w:rPr>
        <w:t xml:space="preserve"> ratio.</w:t>
      </w:r>
      <w:bookmarkEnd w:id="13"/>
      <w:r w:rsidR="00C61D71" w:rsidRPr="00852DA4">
        <w:rPr>
          <w:rFonts w:ascii="Times New Roman" w:hAnsi="Times New Roman"/>
          <w:lang w:val="en-US"/>
        </w:rPr>
        <w:fldChar w:fldCharType="begin"/>
      </w:r>
      <w:r w:rsidR="00C61D71" w:rsidRPr="00852DA4">
        <w:rPr>
          <w:rFonts w:ascii="Times New Roman" w:hAnsi="Times New Roman"/>
          <w:lang w:val="en-US"/>
        </w:rPr>
        <w:instrText xml:space="preserve"> ADDIN EN.CITE &lt;EndNote&gt;&lt;Cite&gt;&lt;Author&gt;Dai&lt;/Author&gt;&lt;Year&gt;2023&lt;/Year&gt;&lt;RecNum&gt;1010&lt;/RecNum&gt;&lt;record&gt;&lt;rec-number&gt;1010&lt;/rec-number&gt;&lt;ref-type name="Journal Article"&gt;17&lt;/ref-type&gt;&lt;contributors&gt;&lt;authors&gt;&lt;author&gt;Dai, S.,&lt;/author&gt;&lt;author&gt;&lt;style face="normal" font="default" charset="161" size="100%"&gt;Montero-Lanzuela,&lt;/style&gt;&lt;style face="normal" font="default" size="100%"&gt; E.,&lt;/style&gt;&lt;/author&gt;&lt;author&gt;Tissot, A.,&lt;/author&gt;&lt;author&gt;&lt;style face="normal" font="default" charset="161" size="100%"&gt;Baldov&lt;/style&gt;&lt;style face="normal" font="default" size="100%"&gt;í, H.G.,&lt;/style&gt;&lt;/author&gt;&lt;author&gt;García, H.,&lt;/author&gt;&lt;author&gt;Navalón, S.,&lt;/author&gt;&lt;author&gt;Serre, C.,&lt;/author&gt;&lt;/authors&gt;&lt;/contributors&gt;&lt;titles&gt;&lt;title&gt;Room Temperature design of Ce(IV)-MOFs: from photocatalytic HER and OER to overall water splitting under simulated sunlight irradiation&lt;/title&gt;&lt;secondary-title&gt;Chem. Sci. &lt;/secondary-title&gt;&lt;/titles&gt;&lt;periodical&gt;&lt;full-title&gt;Chem. Sci.&lt;/full-title&gt;&lt;/periodical&gt;&lt;pages&gt;DOI: 10.1039/D2SC05161C&lt;/pages&gt;&lt;dates&gt;&lt;year&gt;2023&lt;/year&gt;&lt;/dates&gt;&lt;urls&gt;&lt;/urls&gt;&lt;/record&gt;&lt;/Cite&gt;&lt;/EndNote&gt;</w:instrText>
      </w:r>
      <w:r w:rsidR="00C61D71" w:rsidRPr="00852DA4">
        <w:rPr>
          <w:rFonts w:ascii="Times New Roman" w:hAnsi="Times New Roman"/>
          <w:lang w:val="en-US"/>
        </w:rPr>
        <w:fldChar w:fldCharType="separate"/>
      </w:r>
      <w:r w:rsidR="00C61D71" w:rsidRPr="00852DA4">
        <w:rPr>
          <w:rFonts w:ascii="Times New Roman" w:hAnsi="Times New Roman"/>
          <w:vertAlign w:val="superscript"/>
          <w:lang w:val="en-US"/>
        </w:rPr>
        <w:t>53</w:t>
      </w:r>
      <w:r w:rsidR="00C61D71" w:rsidRPr="00852DA4">
        <w:rPr>
          <w:rFonts w:ascii="Times New Roman" w:hAnsi="Times New Roman"/>
          <w:lang w:val="en-US"/>
        </w:rPr>
        <w:fldChar w:fldCharType="end"/>
      </w:r>
      <w:r w:rsidR="0033425D" w:rsidRPr="00852DA4">
        <w:rPr>
          <w:rFonts w:ascii="Times New Roman" w:hAnsi="Times New Roman"/>
          <w:lang w:val="en-US"/>
        </w:rPr>
        <w:t xml:space="preserve"> </w:t>
      </w:r>
      <w:r w:rsidR="00D159A4" w:rsidRPr="00852DA4">
        <w:rPr>
          <w:rFonts w:ascii="Times New Roman" w:hAnsi="Times New Roman"/>
          <w:lang w:val="en-US"/>
        </w:rPr>
        <w:t xml:space="preserve"> </w:t>
      </w:r>
      <w:r w:rsidR="00050FBE" w:rsidRPr="00852DA4">
        <w:rPr>
          <w:rFonts w:ascii="Times New Roman" w:hAnsi="Times New Roman" w:cs="Times New Roman"/>
          <w:lang w:val="en-US"/>
        </w:rPr>
        <w:t>Interestingly</w:t>
      </w:r>
      <w:r w:rsidR="00275F0F" w:rsidRPr="00852DA4">
        <w:rPr>
          <w:rFonts w:ascii="Times New Roman" w:hAnsi="Times New Roman" w:cs="Times New Roman"/>
          <w:lang w:val="en-US"/>
        </w:rPr>
        <w:t xml:space="preserve">, </w:t>
      </w:r>
      <w:r w:rsidRPr="00852DA4">
        <w:rPr>
          <w:rFonts w:ascii="Times New Roman" w:hAnsi="Times New Roman" w:cs="Times New Roman"/>
          <w:lang w:val="en-US"/>
        </w:rPr>
        <w:t>UiO-66(Zr)-NH</w:t>
      </w:r>
      <w:r w:rsidRPr="00852DA4">
        <w:rPr>
          <w:rFonts w:ascii="Times New Roman" w:hAnsi="Times New Roman" w:cs="Times New Roman"/>
          <w:vertAlign w:val="subscript"/>
          <w:lang w:val="en-US"/>
        </w:rPr>
        <w:t>2</w:t>
      </w:r>
      <w:r w:rsidRPr="00852DA4">
        <w:rPr>
          <w:rFonts w:ascii="Times New Roman" w:hAnsi="Times New Roman" w:cs="Times New Roman"/>
          <w:lang w:val="en-US"/>
        </w:rPr>
        <w:t xml:space="preserve">@UiO-66(Ce) </w:t>
      </w:r>
      <w:r w:rsidR="00050FBE" w:rsidRPr="00852DA4">
        <w:rPr>
          <w:rFonts w:ascii="Times New Roman" w:hAnsi="Times New Roman" w:cs="Times New Roman"/>
          <w:lang w:val="en-US"/>
        </w:rPr>
        <w:t xml:space="preserve">composites </w:t>
      </w:r>
      <w:r w:rsidR="00B97A79" w:rsidRPr="00852DA4">
        <w:rPr>
          <w:rFonts w:ascii="Times New Roman" w:hAnsi="Times New Roman" w:cs="Times New Roman"/>
          <w:lang w:val="en-US"/>
        </w:rPr>
        <w:t xml:space="preserve">were </w:t>
      </w:r>
      <w:r w:rsidRPr="00852DA4">
        <w:rPr>
          <w:rFonts w:ascii="Times New Roman" w:hAnsi="Times New Roman" w:cs="Times New Roman"/>
          <w:lang w:val="en-US"/>
        </w:rPr>
        <w:t xml:space="preserve">more active </w:t>
      </w:r>
      <w:r w:rsidR="004D45DF" w:rsidRPr="00852DA4">
        <w:rPr>
          <w:rFonts w:ascii="Times New Roman" w:hAnsi="Times New Roman" w:cs="Times New Roman"/>
          <w:lang w:val="en-US"/>
        </w:rPr>
        <w:t xml:space="preserve">compared </w:t>
      </w:r>
      <w:r w:rsidR="00B97A79" w:rsidRPr="00852DA4">
        <w:rPr>
          <w:rFonts w:ascii="Times New Roman" w:hAnsi="Times New Roman" w:cs="Times New Roman"/>
          <w:lang w:val="en-US"/>
        </w:rPr>
        <w:t xml:space="preserve">to </w:t>
      </w:r>
      <w:r w:rsidRPr="00852DA4">
        <w:rPr>
          <w:rFonts w:ascii="Times New Roman" w:hAnsi="Times New Roman" w:cs="Times New Roman"/>
          <w:lang w:val="en-US"/>
        </w:rPr>
        <w:t>UiO-66(Zr)-NH</w:t>
      </w:r>
      <w:r w:rsidR="00151FCE" w:rsidRPr="00852DA4">
        <w:rPr>
          <w:rFonts w:ascii="Times New Roman" w:hAnsi="Times New Roman" w:cs="Times New Roman"/>
          <w:vertAlign w:val="subscript"/>
          <w:lang w:val="en-US"/>
        </w:rPr>
        <w:t>2</w:t>
      </w:r>
      <w:r w:rsidRPr="00852DA4">
        <w:rPr>
          <w:rFonts w:ascii="Times New Roman" w:hAnsi="Times New Roman" w:cs="Times New Roman"/>
          <w:lang w:val="en-US"/>
        </w:rPr>
        <w:t xml:space="preserve"> or UiO-66(Ce) </w:t>
      </w:r>
      <w:r w:rsidR="00050FBE" w:rsidRPr="00852DA4">
        <w:rPr>
          <w:rFonts w:ascii="Times New Roman" w:hAnsi="Times New Roman" w:cs="Times New Roman"/>
          <w:lang w:val="en-US"/>
        </w:rPr>
        <w:t xml:space="preserve">solids </w:t>
      </w:r>
      <w:r w:rsidRPr="00852DA4">
        <w:rPr>
          <w:rFonts w:ascii="Times New Roman" w:hAnsi="Times New Roman" w:cs="Times New Roman"/>
          <w:lang w:val="en-US"/>
        </w:rPr>
        <w:t>for the</w:t>
      </w:r>
      <w:r w:rsidR="002415A7" w:rsidRPr="00852DA4">
        <w:rPr>
          <w:rFonts w:ascii="Times New Roman" w:hAnsi="Times New Roman" w:cs="Times New Roman"/>
          <w:lang w:val="en-US"/>
        </w:rPr>
        <w:t xml:space="preserve"> </w:t>
      </w:r>
      <w:r w:rsidR="00705178" w:rsidRPr="00852DA4">
        <w:rPr>
          <w:rFonts w:ascii="Times New Roman" w:hAnsi="Times New Roman" w:cs="Times New Roman"/>
          <w:lang w:val="en-US"/>
        </w:rPr>
        <w:t>OWS</w:t>
      </w:r>
      <w:r w:rsidRPr="00852DA4">
        <w:rPr>
          <w:rFonts w:ascii="Times New Roman" w:hAnsi="Times New Roman" w:cs="Times New Roman"/>
          <w:lang w:val="en-US"/>
        </w:rPr>
        <w:t xml:space="preserve"> into H</w:t>
      </w:r>
      <w:r w:rsidRPr="00852DA4">
        <w:rPr>
          <w:rFonts w:ascii="Times New Roman" w:hAnsi="Times New Roman" w:cs="Times New Roman"/>
          <w:vertAlign w:val="subscript"/>
          <w:lang w:val="en-US"/>
        </w:rPr>
        <w:t>2</w:t>
      </w:r>
      <w:r w:rsidRPr="00852DA4">
        <w:rPr>
          <w:rFonts w:ascii="Times New Roman" w:hAnsi="Times New Roman" w:cs="Times New Roman"/>
          <w:lang w:val="en-US"/>
        </w:rPr>
        <w:t xml:space="preserve"> and O</w:t>
      </w:r>
      <w:r w:rsidRPr="00852DA4">
        <w:rPr>
          <w:rFonts w:ascii="Times New Roman" w:hAnsi="Times New Roman" w:cs="Times New Roman"/>
          <w:vertAlign w:val="subscript"/>
          <w:lang w:val="en-US"/>
        </w:rPr>
        <w:t>2</w:t>
      </w:r>
      <w:r w:rsidR="00275F0F" w:rsidRPr="00852DA4">
        <w:rPr>
          <w:rFonts w:ascii="Times New Roman" w:hAnsi="Times New Roman" w:cs="Times New Roman"/>
          <w:lang w:val="en-US"/>
        </w:rPr>
        <w:t xml:space="preserve"> under both UV-Vis </w:t>
      </w:r>
      <w:r w:rsidR="00705178" w:rsidRPr="00852DA4">
        <w:rPr>
          <w:rFonts w:ascii="Times New Roman" w:hAnsi="Times New Roman" w:cs="Times New Roman"/>
          <w:lang w:val="en-US"/>
        </w:rPr>
        <w:t>and</w:t>
      </w:r>
      <w:r w:rsidR="00275F0F" w:rsidRPr="00852DA4">
        <w:rPr>
          <w:rFonts w:ascii="Times New Roman" w:hAnsi="Times New Roman" w:cs="Times New Roman"/>
          <w:lang w:val="en-US"/>
        </w:rPr>
        <w:t xml:space="preserve"> simulated sunlight irradiation</w:t>
      </w:r>
      <w:r w:rsidRPr="00852DA4">
        <w:rPr>
          <w:rFonts w:ascii="Times New Roman" w:hAnsi="Times New Roman" w:cs="Times New Roman"/>
          <w:lang w:val="en-US"/>
        </w:rPr>
        <w:t>.</w:t>
      </w:r>
      <w:r w:rsidR="00275F0F" w:rsidRPr="00852DA4">
        <w:rPr>
          <w:rFonts w:ascii="Times New Roman" w:hAnsi="Times New Roman" w:cs="Times New Roman"/>
          <w:lang w:val="en-US"/>
        </w:rPr>
        <w:t xml:space="preserve"> </w:t>
      </w:r>
      <w:r w:rsidR="00B97A79" w:rsidRPr="00852DA4">
        <w:rPr>
          <w:rFonts w:ascii="Times New Roman" w:hAnsi="Times New Roman" w:cs="Times New Roman"/>
          <w:lang w:val="en-US"/>
        </w:rPr>
        <w:t xml:space="preserve">Among the various solids tested, </w:t>
      </w:r>
      <w:r w:rsidR="0003587E" w:rsidRPr="00852DA4">
        <w:rPr>
          <w:rFonts w:ascii="Times New Roman" w:hAnsi="Times New Roman" w:cs="Times New Roman"/>
          <w:lang w:val="en-US"/>
        </w:rPr>
        <w:t>UiO-66(Zr)-NH</w:t>
      </w:r>
      <w:r w:rsidR="0003587E" w:rsidRPr="00852DA4">
        <w:rPr>
          <w:rFonts w:ascii="Times New Roman" w:hAnsi="Times New Roman" w:cs="Times New Roman"/>
          <w:vertAlign w:val="subscript"/>
          <w:lang w:val="en-US"/>
        </w:rPr>
        <w:t>2</w:t>
      </w:r>
      <w:r w:rsidR="0003587E" w:rsidRPr="00852DA4">
        <w:rPr>
          <w:rFonts w:ascii="Times New Roman" w:hAnsi="Times New Roman" w:cs="Times New Roman"/>
          <w:lang w:val="en-US"/>
        </w:rPr>
        <w:t xml:space="preserve">-25@UiO-66(Ce) </w:t>
      </w:r>
      <w:r w:rsidR="009D7F7A" w:rsidRPr="00852DA4">
        <w:rPr>
          <w:rFonts w:ascii="Times New Roman" w:hAnsi="Times New Roman" w:cs="Times New Roman"/>
          <w:lang w:val="en-US"/>
        </w:rPr>
        <w:t xml:space="preserve">sample </w:t>
      </w:r>
      <w:r w:rsidR="0003587E" w:rsidRPr="00852DA4">
        <w:rPr>
          <w:rFonts w:ascii="Times New Roman" w:hAnsi="Times New Roman" w:cs="Times New Roman"/>
          <w:lang w:val="en-US"/>
        </w:rPr>
        <w:t>exhibit</w:t>
      </w:r>
      <w:r w:rsidR="00B97A79" w:rsidRPr="00852DA4">
        <w:rPr>
          <w:rFonts w:ascii="Times New Roman" w:hAnsi="Times New Roman" w:cs="Times New Roman"/>
          <w:lang w:val="en-US"/>
        </w:rPr>
        <w:t>ed</w:t>
      </w:r>
      <w:r w:rsidR="0003587E" w:rsidRPr="00852DA4">
        <w:rPr>
          <w:rFonts w:ascii="Times New Roman" w:hAnsi="Times New Roman" w:cs="Times New Roman"/>
          <w:lang w:val="en-US"/>
        </w:rPr>
        <w:t xml:space="preserve"> </w:t>
      </w:r>
      <w:r w:rsidR="009D7F7A" w:rsidRPr="00852DA4">
        <w:rPr>
          <w:rFonts w:ascii="Times New Roman" w:hAnsi="Times New Roman" w:cs="Times New Roman"/>
          <w:lang w:val="en-US"/>
        </w:rPr>
        <w:t xml:space="preserve">the highest activity </w:t>
      </w:r>
      <w:r w:rsidR="00A3622A" w:rsidRPr="00852DA4">
        <w:rPr>
          <w:rFonts w:ascii="Times New Roman" w:hAnsi="Times New Roman" w:cs="Times New Roman"/>
          <w:lang w:val="en-US"/>
        </w:rPr>
        <w:t xml:space="preserve">of </w:t>
      </w:r>
      <w:r w:rsidR="0003587E" w:rsidRPr="00852DA4">
        <w:rPr>
          <w:rFonts w:ascii="Times New Roman" w:hAnsi="Times New Roman" w:cs="Times New Roman"/>
          <w:lang w:val="en-US"/>
        </w:rPr>
        <w:t>H</w:t>
      </w:r>
      <w:r w:rsidR="0003587E" w:rsidRPr="00852DA4">
        <w:rPr>
          <w:rFonts w:ascii="Times New Roman" w:hAnsi="Times New Roman" w:cs="Times New Roman"/>
          <w:vertAlign w:val="subscript"/>
          <w:lang w:val="en-US"/>
        </w:rPr>
        <w:t>2</w:t>
      </w:r>
      <w:r w:rsidR="0003587E" w:rsidRPr="00852DA4">
        <w:rPr>
          <w:rFonts w:ascii="Times New Roman" w:hAnsi="Times New Roman" w:cs="Times New Roman"/>
          <w:lang w:val="en-US"/>
        </w:rPr>
        <w:t xml:space="preserve"> and O</w:t>
      </w:r>
      <w:r w:rsidR="0003587E" w:rsidRPr="00852DA4">
        <w:rPr>
          <w:rFonts w:ascii="Times New Roman" w:hAnsi="Times New Roman" w:cs="Times New Roman"/>
          <w:vertAlign w:val="subscript"/>
          <w:lang w:val="en-US"/>
        </w:rPr>
        <w:t>2</w:t>
      </w:r>
      <w:r w:rsidR="0003587E" w:rsidRPr="00852DA4">
        <w:rPr>
          <w:rFonts w:ascii="Times New Roman" w:hAnsi="Times New Roman" w:cs="Times New Roman"/>
          <w:lang w:val="en-US"/>
        </w:rPr>
        <w:t xml:space="preserve"> production </w:t>
      </w:r>
      <w:r w:rsidR="00A3622A" w:rsidRPr="00852DA4">
        <w:rPr>
          <w:rFonts w:ascii="Times New Roman" w:hAnsi="Times New Roman" w:cs="Times New Roman"/>
          <w:lang w:val="en-US"/>
        </w:rPr>
        <w:t xml:space="preserve">to </w:t>
      </w:r>
      <w:r w:rsidR="0003587E" w:rsidRPr="00852DA4">
        <w:rPr>
          <w:rFonts w:ascii="Times New Roman" w:hAnsi="Times New Roman" w:cs="Times New Roman"/>
          <w:lang w:val="en-US"/>
        </w:rPr>
        <w:t xml:space="preserve">375 and 170 </w:t>
      </w:r>
      <w:r w:rsidR="004918BC" w:rsidRPr="00852DA4">
        <w:rPr>
          <w:rFonts w:ascii="Symbol" w:hAnsi="Symbol" w:cs="Times New Roman"/>
          <w:lang w:val="en-US"/>
        </w:rPr>
        <w:t></w:t>
      </w:r>
      <w:r w:rsidR="0003587E" w:rsidRPr="00852DA4">
        <w:rPr>
          <w:rFonts w:ascii="Times New Roman" w:hAnsi="Times New Roman" w:cs="Times New Roman"/>
          <w:lang w:val="en-US"/>
        </w:rPr>
        <w:t>mol</w:t>
      </w:r>
      <w:r w:rsidR="00B97A79" w:rsidRPr="00852DA4">
        <w:rPr>
          <w:rFonts w:ascii="Times New Roman" w:hAnsi="Times New Roman" w:cs="Times New Roman"/>
          <w:lang w:val="en-US"/>
        </w:rPr>
        <w:t xml:space="preserve"> </w:t>
      </w:r>
      <w:r w:rsidR="0003587E" w:rsidRPr="00852DA4">
        <w:rPr>
          <w:rFonts w:ascii="Times New Roman" w:hAnsi="Times New Roman" w:cs="Times New Roman"/>
          <w:lang w:val="en-US"/>
        </w:rPr>
        <w:t>g</w:t>
      </w:r>
      <w:r w:rsidR="0003587E" w:rsidRPr="00852DA4">
        <w:rPr>
          <w:rFonts w:ascii="Times New Roman" w:hAnsi="Times New Roman" w:cs="Times New Roman"/>
          <w:vertAlign w:val="superscript"/>
          <w:lang w:val="en-US"/>
        </w:rPr>
        <w:t>-1</w:t>
      </w:r>
      <w:r w:rsidR="0003587E" w:rsidRPr="00852DA4">
        <w:rPr>
          <w:rFonts w:ascii="Times New Roman" w:hAnsi="Times New Roman" w:cs="Times New Roman"/>
          <w:lang w:val="en-US"/>
        </w:rPr>
        <w:t xml:space="preserve"> in 22 h</w:t>
      </w:r>
      <w:r w:rsidR="00275F0F" w:rsidRPr="00852DA4">
        <w:rPr>
          <w:rFonts w:ascii="Times New Roman" w:hAnsi="Times New Roman" w:cs="Times New Roman"/>
          <w:lang w:val="en-US"/>
        </w:rPr>
        <w:t xml:space="preserve"> under simulated sunlight irradiation</w:t>
      </w:r>
      <w:r w:rsidR="00647DDB" w:rsidRPr="00852DA4">
        <w:rPr>
          <w:rFonts w:ascii="Times New Roman" w:hAnsi="Times New Roman" w:cs="Times New Roman"/>
          <w:lang w:val="en-US"/>
        </w:rPr>
        <w:t xml:space="preserve"> (Figure 6)</w:t>
      </w:r>
      <w:r w:rsidR="0003587E" w:rsidRPr="00852DA4">
        <w:rPr>
          <w:rFonts w:ascii="Times New Roman" w:hAnsi="Times New Roman" w:cs="Times New Roman"/>
          <w:lang w:val="en-US"/>
        </w:rPr>
        <w:t xml:space="preserve">. </w:t>
      </w:r>
      <w:r w:rsidR="004918BC" w:rsidRPr="00852DA4">
        <w:rPr>
          <w:rFonts w:ascii="Times New Roman" w:hAnsi="Times New Roman" w:cs="Times New Roman"/>
          <w:lang w:val="en-US"/>
        </w:rPr>
        <w:t>Additional experiments using exclusively visible light irradiation (</w:t>
      </w:r>
      <w:r w:rsidR="004918BC" w:rsidRPr="00852DA4">
        <w:rPr>
          <w:rFonts w:ascii="Symbol" w:hAnsi="Symbol" w:cs="Times New Roman"/>
          <w:lang w:val="en-US"/>
        </w:rPr>
        <w:t></w:t>
      </w:r>
      <w:r w:rsidR="004918BC" w:rsidRPr="00852DA4">
        <w:rPr>
          <w:rFonts w:ascii="Times New Roman" w:hAnsi="Times New Roman" w:cs="Times New Roman"/>
          <w:lang w:val="en-US"/>
        </w:rPr>
        <w:t xml:space="preserve"> &gt; 420 nm) showed that a large part of the </w:t>
      </w:r>
      <w:r w:rsidR="001D28DE" w:rsidRPr="00852DA4">
        <w:rPr>
          <w:rFonts w:ascii="Times New Roman" w:hAnsi="Times New Roman" w:cs="Times New Roman"/>
          <w:lang w:val="en-US"/>
        </w:rPr>
        <w:t xml:space="preserve">observed </w:t>
      </w:r>
      <w:r w:rsidR="004918BC" w:rsidRPr="00852DA4">
        <w:rPr>
          <w:rFonts w:ascii="Times New Roman" w:hAnsi="Times New Roman" w:cs="Times New Roman"/>
          <w:lang w:val="en-US"/>
        </w:rPr>
        <w:t xml:space="preserve">photocatalytic activity (277 </w:t>
      </w:r>
      <w:r w:rsidR="004918BC" w:rsidRPr="00852DA4">
        <w:rPr>
          <w:rFonts w:ascii="Symbol" w:hAnsi="Symbol" w:cs="Times New Roman"/>
          <w:lang w:val="en-US"/>
        </w:rPr>
        <w:t></w:t>
      </w:r>
      <w:r w:rsidR="004918BC" w:rsidRPr="00852DA4">
        <w:rPr>
          <w:rFonts w:ascii="Times New Roman" w:hAnsi="Times New Roman" w:cs="Times New Roman"/>
          <w:lang w:val="en-US"/>
        </w:rPr>
        <w:t>mol g</w:t>
      </w:r>
      <w:r w:rsidR="004918BC" w:rsidRPr="00852DA4">
        <w:rPr>
          <w:rFonts w:ascii="Times New Roman" w:hAnsi="Times New Roman" w:cs="Times New Roman"/>
          <w:vertAlign w:val="superscript"/>
          <w:lang w:val="en-US"/>
        </w:rPr>
        <w:t>-1</w:t>
      </w:r>
      <w:r w:rsidR="004918BC" w:rsidRPr="00852DA4">
        <w:rPr>
          <w:rFonts w:ascii="Times New Roman" w:hAnsi="Times New Roman" w:cs="Times New Roman"/>
          <w:lang w:val="en-US"/>
        </w:rPr>
        <w:t xml:space="preserve"> H</w:t>
      </w:r>
      <w:r w:rsidR="004918BC" w:rsidRPr="00852DA4">
        <w:rPr>
          <w:rFonts w:ascii="Times New Roman" w:hAnsi="Times New Roman" w:cs="Times New Roman"/>
          <w:vertAlign w:val="subscript"/>
          <w:lang w:val="en-US"/>
        </w:rPr>
        <w:t>2</w:t>
      </w:r>
      <w:r w:rsidR="004918BC" w:rsidRPr="00852DA4">
        <w:rPr>
          <w:rFonts w:ascii="Times New Roman" w:hAnsi="Times New Roman" w:cs="Times New Roman"/>
          <w:lang w:val="en-US"/>
        </w:rPr>
        <w:t xml:space="preserve"> and 79 </w:t>
      </w:r>
      <w:r w:rsidR="004918BC" w:rsidRPr="00852DA4">
        <w:rPr>
          <w:rFonts w:ascii="Symbol" w:hAnsi="Symbol" w:cs="Times New Roman"/>
          <w:lang w:val="en-US"/>
        </w:rPr>
        <w:t></w:t>
      </w:r>
      <w:r w:rsidR="004918BC" w:rsidRPr="00852DA4">
        <w:rPr>
          <w:rFonts w:ascii="Times New Roman" w:hAnsi="Times New Roman" w:cs="Times New Roman"/>
          <w:lang w:val="en-US"/>
        </w:rPr>
        <w:t>mol g</w:t>
      </w:r>
      <w:r w:rsidR="004918BC" w:rsidRPr="00852DA4">
        <w:rPr>
          <w:rFonts w:ascii="Times New Roman" w:hAnsi="Times New Roman" w:cs="Times New Roman"/>
          <w:vertAlign w:val="superscript"/>
          <w:lang w:val="en-US"/>
        </w:rPr>
        <w:t>-1</w:t>
      </w:r>
      <w:r w:rsidR="004918BC" w:rsidRPr="00852DA4">
        <w:rPr>
          <w:rFonts w:ascii="Times New Roman" w:hAnsi="Times New Roman" w:cs="Times New Roman"/>
          <w:lang w:val="en-US"/>
        </w:rPr>
        <w:t xml:space="preserve"> of O</w:t>
      </w:r>
      <w:r w:rsidR="004918BC" w:rsidRPr="00852DA4">
        <w:rPr>
          <w:rFonts w:ascii="Times New Roman" w:hAnsi="Times New Roman" w:cs="Times New Roman"/>
          <w:vertAlign w:val="subscript"/>
          <w:lang w:val="en-US"/>
        </w:rPr>
        <w:t>2</w:t>
      </w:r>
      <w:r w:rsidR="004918BC" w:rsidRPr="00852DA4">
        <w:rPr>
          <w:rFonts w:ascii="Times New Roman" w:hAnsi="Times New Roman" w:cs="Times New Roman"/>
          <w:lang w:val="en-US"/>
        </w:rPr>
        <w:t xml:space="preserve"> in 22 h) derives from its visible light response</w:t>
      </w:r>
      <w:r w:rsidR="00151FCE" w:rsidRPr="00852DA4">
        <w:rPr>
          <w:rFonts w:ascii="Times New Roman" w:hAnsi="Times New Roman" w:cs="Times New Roman"/>
          <w:lang w:val="en-US"/>
        </w:rPr>
        <w:t>.</w:t>
      </w:r>
      <w:r w:rsidR="003F3AE9" w:rsidRPr="00852DA4">
        <w:rPr>
          <w:rFonts w:ascii="Times New Roman" w:hAnsi="Times New Roman" w:cs="Times New Roman"/>
          <w:lang w:val="en-US"/>
        </w:rPr>
        <w:t xml:space="preserve"> </w:t>
      </w:r>
      <w:r w:rsidR="00634D3F" w:rsidRPr="00852DA4">
        <w:rPr>
          <w:rFonts w:ascii="Times New Roman" w:hAnsi="Times New Roman" w:cs="Times New Roman"/>
          <w:lang w:val="en-US"/>
        </w:rPr>
        <w:t xml:space="preserve">Control experiments </w:t>
      </w:r>
      <w:r w:rsidR="00634D3F" w:rsidRPr="00852DA4">
        <w:rPr>
          <w:rFonts w:ascii="Times New Roman" w:hAnsi="Times New Roman" w:cs="Times New Roman"/>
          <w:lang w:val="en-US"/>
        </w:rPr>
        <w:lastRenderedPageBreak/>
        <w:t>using a physical-mixture of UiO-66(Ce) and UiO-66(Zr)-NH</w:t>
      </w:r>
      <w:r w:rsidR="00634D3F" w:rsidRPr="00852DA4">
        <w:rPr>
          <w:rFonts w:ascii="Times New Roman" w:hAnsi="Times New Roman" w:cs="Times New Roman"/>
          <w:vertAlign w:val="subscript"/>
          <w:lang w:val="en-US"/>
        </w:rPr>
        <w:t>2</w:t>
      </w:r>
      <w:r w:rsidR="00634D3F" w:rsidRPr="00852DA4">
        <w:rPr>
          <w:rFonts w:ascii="Times New Roman" w:hAnsi="Times New Roman" w:cs="Times New Roman"/>
          <w:lang w:val="en-US"/>
        </w:rPr>
        <w:t xml:space="preserve"> </w:t>
      </w:r>
      <w:r w:rsidR="008F5E63" w:rsidRPr="00852DA4">
        <w:rPr>
          <w:rFonts w:ascii="Times New Roman" w:hAnsi="Times New Roman" w:cs="Times New Roman"/>
          <w:lang w:val="en-US"/>
        </w:rPr>
        <w:t xml:space="preserve">solids with </w:t>
      </w:r>
      <w:r w:rsidR="00634D3F" w:rsidRPr="00852DA4">
        <w:rPr>
          <w:rFonts w:ascii="Times New Roman" w:hAnsi="Times New Roman" w:cs="Times New Roman"/>
          <w:lang w:val="en-US"/>
        </w:rPr>
        <w:t>the same proportions than in the UiO-66(Zr)-NH</w:t>
      </w:r>
      <w:r w:rsidR="00634D3F" w:rsidRPr="00852DA4">
        <w:rPr>
          <w:rFonts w:ascii="Times New Roman" w:hAnsi="Times New Roman" w:cs="Times New Roman"/>
          <w:vertAlign w:val="subscript"/>
          <w:lang w:val="en-US"/>
        </w:rPr>
        <w:t>2</w:t>
      </w:r>
      <w:r w:rsidR="00634D3F" w:rsidRPr="00852DA4">
        <w:rPr>
          <w:rFonts w:ascii="Times New Roman" w:hAnsi="Times New Roman" w:cs="Times New Roman"/>
          <w:lang w:val="en-US"/>
        </w:rPr>
        <w:t xml:space="preserve">-25@UiO-66(Ce) </w:t>
      </w:r>
      <w:r w:rsidR="00050FBE" w:rsidRPr="00852DA4">
        <w:rPr>
          <w:rFonts w:ascii="Times New Roman" w:hAnsi="Times New Roman" w:cs="Times New Roman"/>
          <w:lang w:val="en-US"/>
        </w:rPr>
        <w:t>composite r</w:t>
      </w:r>
      <w:r w:rsidR="00634D3F" w:rsidRPr="00852DA4">
        <w:rPr>
          <w:rFonts w:ascii="Times New Roman" w:hAnsi="Times New Roman" w:cs="Times New Roman"/>
          <w:lang w:val="en-US"/>
        </w:rPr>
        <w:t xml:space="preserve">esulted in a photocatalytic activity similar to </w:t>
      </w:r>
      <w:r w:rsidR="00050FBE" w:rsidRPr="00852DA4">
        <w:rPr>
          <w:rFonts w:ascii="Times New Roman" w:hAnsi="Times New Roman" w:cs="Times New Roman"/>
          <w:lang w:val="en-US"/>
        </w:rPr>
        <w:t>that of UiO-66(Zr)-NH</w:t>
      </w:r>
      <w:r w:rsidR="00050FBE" w:rsidRPr="00852DA4">
        <w:rPr>
          <w:rFonts w:ascii="Times New Roman" w:hAnsi="Times New Roman" w:cs="Times New Roman"/>
          <w:vertAlign w:val="subscript"/>
          <w:lang w:val="en-US"/>
        </w:rPr>
        <w:t>2</w:t>
      </w:r>
      <w:r w:rsidR="00050FBE" w:rsidRPr="00852DA4">
        <w:rPr>
          <w:rFonts w:ascii="Times New Roman" w:hAnsi="Times New Roman" w:cs="Times New Roman"/>
          <w:lang w:val="en-US"/>
        </w:rPr>
        <w:t xml:space="preserve"> or UiO-66(Ce) solids </w:t>
      </w:r>
      <w:r w:rsidR="00634D3F" w:rsidRPr="00852DA4">
        <w:rPr>
          <w:rFonts w:ascii="Times New Roman" w:hAnsi="Times New Roman" w:cs="Times New Roman"/>
          <w:lang w:val="en-US"/>
        </w:rPr>
        <w:t xml:space="preserve">with the values of 154 and 77 </w:t>
      </w:r>
      <w:r w:rsidR="00634D3F" w:rsidRPr="00852DA4">
        <w:rPr>
          <w:rFonts w:ascii="Symbol" w:hAnsi="Symbol" w:cs="Times New Roman"/>
          <w:lang w:val="en-US"/>
        </w:rPr>
        <w:t></w:t>
      </w:r>
      <w:r w:rsidR="00634D3F" w:rsidRPr="00852DA4">
        <w:rPr>
          <w:rFonts w:ascii="Times New Roman" w:hAnsi="Times New Roman" w:cs="Times New Roman"/>
          <w:lang w:val="en-US"/>
        </w:rPr>
        <w:t>mol g</w:t>
      </w:r>
      <w:r w:rsidR="00634D3F" w:rsidRPr="00852DA4">
        <w:rPr>
          <w:rFonts w:ascii="Times New Roman" w:hAnsi="Times New Roman" w:cs="Times New Roman"/>
          <w:vertAlign w:val="superscript"/>
          <w:lang w:val="en-US"/>
        </w:rPr>
        <w:t>-1</w:t>
      </w:r>
      <w:r w:rsidR="00634D3F" w:rsidRPr="00852DA4">
        <w:rPr>
          <w:rFonts w:ascii="Times New Roman" w:hAnsi="Times New Roman" w:cs="Times New Roman"/>
          <w:lang w:val="en-US"/>
        </w:rPr>
        <w:t xml:space="preserve"> </w:t>
      </w:r>
      <w:r w:rsidR="00E10E7F" w:rsidRPr="00852DA4">
        <w:rPr>
          <w:rFonts w:ascii="Times New Roman" w:hAnsi="Times New Roman" w:cs="Times New Roman"/>
          <w:lang w:val="en-US"/>
        </w:rPr>
        <w:t>for H</w:t>
      </w:r>
      <w:r w:rsidR="00E10E7F" w:rsidRPr="00852DA4">
        <w:rPr>
          <w:rFonts w:ascii="Times New Roman" w:hAnsi="Times New Roman" w:cs="Times New Roman"/>
          <w:vertAlign w:val="subscript"/>
          <w:lang w:val="en-US"/>
        </w:rPr>
        <w:t>2</w:t>
      </w:r>
      <w:r w:rsidR="00E10E7F" w:rsidRPr="00852DA4">
        <w:rPr>
          <w:rFonts w:ascii="Times New Roman" w:hAnsi="Times New Roman" w:cs="Times New Roman"/>
          <w:lang w:val="en-US"/>
        </w:rPr>
        <w:t xml:space="preserve"> and O</w:t>
      </w:r>
      <w:r w:rsidR="00E10E7F" w:rsidRPr="00852DA4">
        <w:rPr>
          <w:rFonts w:ascii="Times New Roman" w:hAnsi="Times New Roman" w:cs="Times New Roman"/>
          <w:vertAlign w:val="subscript"/>
          <w:lang w:val="en-US"/>
        </w:rPr>
        <w:t>2</w:t>
      </w:r>
      <w:r w:rsidR="00E10E7F" w:rsidRPr="00852DA4">
        <w:rPr>
          <w:rFonts w:ascii="Times New Roman" w:hAnsi="Times New Roman" w:cs="Times New Roman"/>
          <w:lang w:val="en-US"/>
        </w:rPr>
        <w:t xml:space="preserve">, respectively, </w:t>
      </w:r>
      <w:r w:rsidR="00634D3F" w:rsidRPr="00852DA4">
        <w:rPr>
          <w:rFonts w:ascii="Times New Roman" w:hAnsi="Times New Roman" w:cs="Times New Roman"/>
          <w:lang w:val="en-US"/>
        </w:rPr>
        <w:t xml:space="preserve">in 22 h under simulated sunlight irradiation. This </w:t>
      </w:r>
      <w:r w:rsidR="00E10E7F" w:rsidRPr="00852DA4">
        <w:rPr>
          <w:rFonts w:ascii="Times New Roman" w:hAnsi="Times New Roman" w:cs="Times New Roman"/>
          <w:lang w:val="en-US"/>
        </w:rPr>
        <w:t xml:space="preserve">observation </w:t>
      </w:r>
      <w:r w:rsidR="00EC41EB" w:rsidRPr="00852DA4">
        <w:rPr>
          <w:rFonts w:ascii="Times New Roman" w:hAnsi="Times New Roman" w:cs="Times New Roman"/>
          <w:lang w:val="en-US"/>
        </w:rPr>
        <w:t>highlights the possibility of developing MOF-on-MOF composites</w:t>
      </w:r>
      <w:r w:rsidR="00052311" w:rsidRPr="00852DA4">
        <w:rPr>
          <w:rFonts w:ascii="Times New Roman" w:hAnsi="Times New Roman" w:cs="Times New Roman"/>
          <w:lang w:val="en-US"/>
        </w:rPr>
        <w:t xml:space="preserve"> </w:t>
      </w:r>
      <w:r w:rsidR="00EC41EB" w:rsidRPr="00852DA4">
        <w:rPr>
          <w:rFonts w:ascii="Times New Roman" w:hAnsi="Times New Roman" w:cs="Times New Roman"/>
          <w:lang w:val="en-US"/>
        </w:rPr>
        <w:t xml:space="preserve">with enhanced </w:t>
      </w:r>
      <w:r w:rsidR="00052311" w:rsidRPr="00852DA4">
        <w:rPr>
          <w:rFonts w:ascii="Times New Roman" w:hAnsi="Times New Roman" w:cs="Times New Roman"/>
          <w:lang w:val="en-US"/>
        </w:rPr>
        <w:t>photocatalytic activity.</w:t>
      </w:r>
    </w:p>
    <w:p w14:paraId="2FBEF577" w14:textId="77777777" w:rsidR="00275F0F" w:rsidRPr="00852DA4" w:rsidRDefault="00C57A8A" w:rsidP="00A97BD3">
      <w:pPr>
        <w:spacing w:line="480" w:lineRule="auto"/>
        <w:jc w:val="center"/>
        <w:rPr>
          <w:rFonts w:ascii="Times New Roman" w:hAnsi="Times New Roman" w:cs="Times New Roman"/>
          <w:lang w:val="en-US"/>
        </w:rPr>
      </w:pPr>
      <w:r w:rsidRPr="00852DA4">
        <w:rPr>
          <w:noProof/>
          <w:lang w:val="es-ES" w:eastAsia="es-ES"/>
        </w:rPr>
        <w:drawing>
          <wp:inline distT="0" distB="0" distL="0" distR="0" wp14:anchorId="04EBF3DE" wp14:editId="6AF74A83">
            <wp:extent cx="4060435" cy="5052646"/>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4063526" cy="5056493"/>
                    </a:xfrm>
                    <a:prstGeom prst="rect">
                      <a:avLst/>
                    </a:prstGeom>
                  </pic:spPr>
                </pic:pic>
              </a:graphicData>
            </a:graphic>
          </wp:inline>
        </w:drawing>
      </w:r>
    </w:p>
    <w:p w14:paraId="4BDBAD99" w14:textId="77777777" w:rsidR="00275F0F" w:rsidRPr="00852DA4" w:rsidRDefault="00705178" w:rsidP="00A97BD3">
      <w:pPr>
        <w:spacing w:line="480" w:lineRule="auto"/>
        <w:jc w:val="both"/>
        <w:rPr>
          <w:rFonts w:ascii="Times New Roman" w:hAnsi="Times New Roman" w:cs="Times New Roman"/>
          <w:lang w:val="en-US"/>
        </w:rPr>
      </w:pPr>
      <w:r w:rsidRPr="00852DA4">
        <w:rPr>
          <w:rFonts w:ascii="Times New Roman" w:hAnsi="Times New Roman" w:cs="Times New Roman"/>
          <w:lang w:val="en-US"/>
        </w:rPr>
        <w:t xml:space="preserve">Figure </w:t>
      </w:r>
      <w:r w:rsidR="00D76089" w:rsidRPr="00852DA4">
        <w:rPr>
          <w:rFonts w:ascii="Times New Roman" w:hAnsi="Times New Roman" w:cs="Times New Roman"/>
          <w:lang w:val="en-US"/>
        </w:rPr>
        <w:t>6</w:t>
      </w:r>
      <w:r w:rsidR="00275F0F" w:rsidRPr="00852DA4">
        <w:rPr>
          <w:rFonts w:ascii="Times New Roman" w:hAnsi="Times New Roman" w:cs="Times New Roman"/>
          <w:lang w:val="en-US"/>
        </w:rPr>
        <w:t xml:space="preserve">. Photocatalytic </w:t>
      </w:r>
      <w:r w:rsidRPr="00852DA4">
        <w:rPr>
          <w:rFonts w:ascii="Times New Roman" w:hAnsi="Times New Roman" w:cs="Times New Roman"/>
          <w:lang w:val="en-US"/>
        </w:rPr>
        <w:t>OWS</w:t>
      </w:r>
      <w:r w:rsidR="00275F0F" w:rsidRPr="00852DA4">
        <w:rPr>
          <w:rFonts w:ascii="Times New Roman" w:hAnsi="Times New Roman" w:cs="Times New Roman"/>
          <w:lang w:val="en-US"/>
        </w:rPr>
        <w:t xml:space="preserve"> using UiO-66(Zr)-NH</w:t>
      </w:r>
      <w:r w:rsidR="00275F0F" w:rsidRPr="00852DA4">
        <w:rPr>
          <w:rFonts w:ascii="Times New Roman" w:hAnsi="Times New Roman" w:cs="Times New Roman"/>
          <w:vertAlign w:val="subscript"/>
          <w:lang w:val="en-US"/>
        </w:rPr>
        <w:t>2</w:t>
      </w:r>
      <w:r w:rsidR="00275F0F" w:rsidRPr="00852DA4">
        <w:rPr>
          <w:rFonts w:ascii="Times New Roman" w:hAnsi="Times New Roman" w:cs="Times New Roman"/>
          <w:lang w:val="en-US"/>
        </w:rPr>
        <w:t xml:space="preserve"> (a), UiO-66(Zr)-NH</w:t>
      </w:r>
      <w:r w:rsidR="00275F0F" w:rsidRPr="00852DA4">
        <w:rPr>
          <w:rFonts w:ascii="Times New Roman" w:hAnsi="Times New Roman" w:cs="Times New Roman"/>
          <w:vertAlign w:val="subscript"/>
          <w:lang w:val="en-US"/>
        </w:rPr>
        <w:t>2</w:t>
      </w:r>
      <w:r w:rsidR="00275F0F" w:rsidRPr="00852DA4">
        <w:rPr>
          <w:rFonts w:ascii="Times New Roman" w:hAnsi="Times New Roman" w:cs="Times New Roman"/>
          <w:lang w:val="en-US"/>
        </w:rPr>
        <w:t>-200@UiO-66(Ce) (b), UiO-66(Zr)-NH</w:t>
      </w:r>
      <w:r w:rsidR="00275F0F" w:rsidRPr="00852DA4">
        <w:rPr>
          <w:rFonts w:ascii="Times New Roman" w:hAnsi="Times New Roman" w:cs="Times New Roman"/>
          <w:vertAlign w:val="subscript"/>
          <w:lang w:val="en-US"/>
        </w:rPr>
        <w:t>2</w:t>
      </w:r>
      <w:r w:rsidR="00275F0F" w:rsidRPr="00852DA4">
        <w:rPr>
          <w:rFonts w:ascii="Times New Roman" w:hAnsi="Times New Roman" w:cs="Times New Roman"/>
          <w:lang w:val="en-US"/>
        </w:rPr>
        <w:t>-25@UiO-66(Ce) (c) and UiO-66(Ce) (d)</w:t>
      </w:r>
      <w:r w:rsidR="004C1F2B" w:rsidRPr="00852DA4">
        <w:rPr>
          <w:rFonts w:ascii="Times New Roman" w:hAnsi="Times New Roman" w:cs="Times New Roman"/>
          <w:lang w:val="en-US"/>
        </w:rPr>
        <w:t xml:space="preserve"> under UV-Vis (A) or simulated sunlight irradiation (B)</w:t>
      </w:r>
      <w:r w:rsidR="00275F0F" w:rsidRPr="00852DA4">
        <w:rPr>
          <w:rFonts w:ascii="Times New Roman" w:hAnsi="Times New Roman" w:cs="Times New Roman"/>
          <w:lang w:val="en-US"/>
        </w:rPr>
        <w:t>.</w:t>
      </w:r>
      <w:r w:rsidR="009E6DEC" w:rsidRPr="00852DA4">
        <w:rPr>
          <w:rFonts w:ascii="Times New Roman" w:hAnsi="Times New Roman" w:cs="Times New Roman"/>
          <w:lang w:val="en-US"/>
        </w:rPr>
        <w:t xml:space="preserve"> Reaction conditions: photocatalyst (10 mg), H</w:t>
      </w:r>
      <w:r w:rsidR="009E6DEC" w:rsidRPr="00852DA4">
        <w:rPr>
          <w:rFonts w:ascii="Times New Roman" w:hAnsi="Times New Roman" w:cs="Times New Roman"/>
          <w:vertAlign w:val="subscript"/>
          <w:lang w:val="en-US"/>
        </w:rPr>
        <w:t>2</w:t>
      </w:r>
      <w:r w:rsidR="009E6DEC" w:rsidRPr="00852DA4">
        <w:rPr>
          <w:rFonts w:ascii="Times New Roman" w:hAnsi="Times New Roman" w:cs="Times New Roman"/>
          <w:lang w:val="en-US"/>
        </w:rPr>
        <w:t>O (20 mL), UV-Vis (Hg-Xe lamp 150 W) (A) or simulated sunlight irradiation (B) (Hg-Xe lamp 150 W through an AM 1.5G filter), 35 °C.</w:t>
      </w:r>
    </w:p>
    <w:p w14:paraId="459F987B" w14:textId="04DFA108" w:rsidR="0003587E" w:rsidRPr="00852DA4" w:rsidRDefault="00C663A3" w:rsidP="00A97BD3">
      <w:pPr>
        <w:spacing w:line="480" w:lineRule="auto"/>
        <w:ind w:firstLine="708"/>
        <w:jc w:val="both"/>
        <w:rPr>
          <w:rFonts w:ascii="Times New Roman" w:hAnsi="Times New Roman" w:cs="Times New Roman"/>
          <w:lang w:val="en-US"/>
        </w:rPr>
      </w:pPr>
      <w:r w:rsidRPr="00852DA4">
        <w:rPr>
          <w:rFonts w:ascii="Times New Roman" w:hAnsi="Times New Roman" w:cs="Times New Roman"/>
          <w:lang w:val="en-US"/>
        </w:rPr>
        <w:lastRenderedPageBreak/>
        <w:t>It is important to note that t</w:t>
      </w:r>
      <w:r w:rsidR="00275F0F" w:rsidRPr="00852DA4">
        <w:rPr>
          <w:rFonts w:ascii="Times New Roman" w:hAnsi="Times New Roman" w:cs="Times New Roman"/>
          <w:lang w:val="en-US"/>
        </w:rPr>
        <w:t xml:space="preserve">he photocatalytic activity of </w:t>
      </w:r>
      <w:r w:rsidR="00543D5B" w:rsidRPr="00852DA4">
        <w:rPr>
          <w:rFonts w:ascii="Times New Roman" w:hAnsi="Times New Roman" w:cs="Times New Roman"/>
          <w:lang w:val="en-US"/>
        </w:rPr>
        <w:t>UiO-66(Zr)-NH</w:t>
      </w:r>
      <w:r w:rsidR="00543D5B" w:rsidRPr="00852DA4">
        <w:rPr>
          <w:rFonts w:ascii="Times New Roman" w:hAnsi="Times New Roman" w:cs="Times New Roman"/>
          <w:vertAlign w:val="subscript"/>
          <w:lang w:val="en-US"/>
        </w:rPr>
        <w:t>2</w:t>
      </w:r>
      <w:r w:rsidR="00543D5B" w:rsidRPr="00852DA4">
        <w:rPr>
          <w:rFonts w:ascii="Times New Roman" w:hAnsi="Times New Roman" w:cs="Times New Roman"/>
          <w:lang w:val="en-US"/>
        </w:rPr>
        <w:t xml:space="preserve">-25@UiO-66(Ce) </w:t>
      </w:r>
      <w:r w:rsidR="00B04050" w:rsidRPr="00852DA4">
        <w:rPr>
          <w:rFonts w:ascii="Times New Roman" w:hAnsi="Times New Roman" w:cs="Times New Roman"/>
          <w:lang w:val="en-US"/>
        </w:rPr>
        <w:t xml:space="preserve">(375 and 170 </w:t>
      </w:r>
      <w:r w:rsidR="00B04050" w:rsidRPr="00852DA4">
        <w:rPr>
          <w:rFonts w:ascii="Symbol" w:hAnsi="Symbol" w:cs="Times New Roman"/>
          <w:lang w:val="en-US"/>
        </w:rPr>
        <w:t></w:t>
      </w:r>
      <w:r w:rsidR="00B04050" w:rsidRPr="00852DA4">
        <w:rPr>
          <w:rFonts w:ascii="Times New Roman" w:hAnsi="Times New Roman" w:cs="Times New Roman"/>
          <w:lang w:val="en-US"/>
        </w:rPr>
        <w:t>mol g</w:t>
      </w:r>
      <w:r w:rsidR="00B04050" w:rsidRPr="00852DA4">
        <w:rPr>
          <w:rFonts w:ascii="Times New Roman" w:hAnsi="Times New Roman" w:cs="Times New Roman"/>
          <w:vertAlign w:val="superscript"/>
          <w:lang w:val="en-US"/>
        </w:rPr>
        <w:t>-1</w:t>
      </w:r>
      <w:r w:rsidR="00B04050" w:rsidRPr="00852DA4">
        <w:rPr>
          <w:rFonts w:ascii="Times New Roman" w:hAnsi="Times New Roman" w:cs="Times New Roman"/>
          <w:lang w:val="en-US"/>
        </w:rPr>
        <w:t xml:space="preserve"> </w:t>
      </w:r>
      <w:r w:rsidR="00544290" w:rsidRPr="00852DA4">
        <w:rPr>
          <w:rFonts w:ascii="Times New Roman" w:hAnsi="Times New Roman" w:cs="Times New Roman"/>
          <w:lang w:val="en-US"/>
        </w:rPr>
        <w:t xml:space="preserve">of </w:t>
      </w:r>
      <w:r w:rsidR="00B04050" w:rsidRPr="00852DA4">
        <w:rPr>
          <w:rFonts w:ascii="Times New Roman" w:hAnsi="Times New Roman" w:cs="Times New Roman"/>
          <w:lang w:val="en-US"/>
        </w:rPr>
        <w:t>H</w:t>
      </w:r>
      <w:r w:rsidR="00B04050" w:rsidRPr="00852DA4">
        <w:rPr>
          <w:rFonts w:ascii="Times New Roman" w:hAnsi="Times New Roman" w:cs="Times New Roman"/>
          <w:vertAlign w:val="subscript"/>
          <w:lang w:val="en-US"/>
        </w:rPr>
        <w:t>2</w:t>
      </w:r>
      <w:r w:rsidR="00B04050" w:rsidRPr="00852DA4">
        <w:rPr>
          <w:rFonts w:ascii="Times New Roman" w:hAnsi="Times New Roman" w:cs="Times New Roman"/>
          <w:lang w:val="en-US"/>
        </w:rPr>
        <w:t xml:space="preserve"> and O</w:t>
      </w:r>
      <w:r w:rsidR="00B04050" w:rsidRPr="00852DA4">
        <w:rPr>
          <w:rFonts w:ascii="Times New Roman" w:hAnsi="Times New Roman" w:cs="Times New Roman"/>
          <w:vertAlign w:val="subscript"/>
          <w:lang w:val="en-US"/>
        </w:rPr>
        <w:t>2</w:t>
      </w:r>
      <w:r w:rsidR="00B04050" w:rsidRPr="00852DA4">
        <w:rPr>
          <w:rFonts w:ascii="Times New Roman" w:hAnsi="Times New Roman" w:cs="Times New Roman"/>
          <w:lang w:val="en-US"/>
        </w:rPr>
        <w:t xml:space="preserve"> production, respectively, in 22 h under simulated sunlight irradiation) </w:t>
      </w:r>
      <w:r w:rsidR="00275F0F" w:rsidRPr="00852DA4">
        <w:rPr>
          <w:rFonts w:ascii="Times New Roman" w:hAnsi="Times New Roman" w:cs="Times New Roman"/>
          <w:lang w:val="en-US"/>
        </w:rPr>
        <w:t>compares favorably with other MOF-based photocatalysts reported under similar conditions</w:t>
      </w:r>
      <w:r w:rsidR="00D91D35" w:rsidRPr="00852DA4">
        <w:rPr>
          <w:rFonts w:ascii="Times New Roman" w:hAnsi="Times New Roman" w:cs="Times New Roman"/>
          <w:lang w:val="en-US"/>
        </w:rPr>
        <w:t xml:space="preserve"> (Table S1)</w:t>
      </w:r>
      <w:r w:rsidR="00DE5D5C"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&lt;EndNote&gt;&lt;Cite&gt;&lt;Author&gt;An&lt;/Author&gt;&lt;Year&gt;2017&lt;/Year&gt;&lt;RecNum&gt;58&lt;/RecNum&gt;&lt;record&gt;&lt;rec-number&gt;58&lt;/rec-number&gt;&lt;ref-type name="Journal Article"&gt;17&lt;/ref-type&gt;&lt;contributors&gt;&lt;authors&gt;&lt;author&gt;An, Y.,&lt;/author&gt;&lt;author&gt;Liu, Y.,&lt;/author&gt;&lt;author&gt;An, P.,&lt;/author&gt;&lt;author&gt;Dong, J.,&lt;/author&gt;&lt;author&gt;Xu, B.,&lt;/author&gt;&lt;author&gt;Dai, Y.,&lt;/author&gt;&lt;author&gt;Qin, X.,&lt;/author&gt;&lt;author&gt;Zhang, X.,&lt;/author&gt;&lt;author&gt;Whangbo, M.-H.,&lt;/author&gt;&lt;author&gt;Huang, B.&lt;/author&gt;&lt;/authors&gt;&lt;/contributors&gt;&lt;titles&gt;&lt;title&gt;NiII coordination to Al-based metal–organic framework made from 2-aminoterephthalate for photocatalytic overall water splitting&lt;/title&gt;&lt;secondary-title&gt;Angew. Chem. Int. Ed.&lt;/secondary-title&gt;&lt;/titles&gt;&lt;pages&gt;3036 –3040&lt;/pages&gt;&lt;volume&gt;56&lt;/volume&gt;&lt;dates&gt;&lt;year&gt;2017&lt;/year&gt;&lt;/dates&gt;&lt;urls&gt;&lt;/urls&gt;&lt;/record&gt;&lt;/Cite&gt;&lt;Cite&gt;&lt;Author&gt;Hu&lt;/Author&gt;&lt;Year&gt;2021&lt;/Year&gt;&lt;RecNum&gt;995&lt;/RecNum&gt;&lt;record&gt;&lt;rec-number&gt;995&lt;/rec-number&gt;&lt;ref-type name="Journal Article"&gt;17&lt;/ref-type&gt;&lt;contributors&gt;&lt;authors&gt;&lt;author&gt;Hu, H.,&lt;/author&gt;&lt;author&gt;Wang, Z.,&lt;/author&gt;&lt;author&gt;Cao, L.,&lt;/author&gt;&lt;author&gt;Zeng, L.,&lt;/author&gt;&lt;author&gt;Zhang, C.,&lt;/author&gt;&lt;author&gt;Lin, W.,&lt;/author&gt;&lt;author&gt;Wang, C.&lt;/author&gt;&lt;/authors&gt;&lt;/contributors&gt;&lt;titles&gt;&lt;title&gt;Metal-organic frameworks embedded in a liposome facilitate overall photocatalytic water splitting&lt;/title&gt;&lt;secondary-title&gt;Nat. Chem.&lt;/secondary-title&gt;&lt;/titles&gt;&lt;pages&gt;358-366&lt;/pages&gt;&lt;volume&gt;13&lt;/volume&gt;&lt;dates&gt;&lt;year&gt;2021&lt;/year&gt;&lt;/dates&gt;&lt;urls&gt;&lt;/urls&gt;&lt;/record&gt;&lt;/Cite&gt;&lt;Cite&gt;&lt;Author&gt;Melillo&lt;/Author&gt;&lt;Year&gt;2020&lt;/Year&gt;&lt;RecNum&gt;265&lt;/RecNum&gt;&lt;record&gt;&lt;rec-number&gt;265&lt;/rec-number&gt;&lt;ref-type name="Journal Article"&gt;17&lt;/ref-type&gt;&lt;contributors&gt;&lt;authors&gt;&lt;author&gt;Melillo, A.,&lt;/author&gt;&lt;author&gt;Cabrero-Antonino, M.,&lt;/author&gt;&lt;author&gt;Navalón, S.,&lt;/author&gt;&lt;author&gt;Alvaro, M.,&lt;/author&gt;&lt;author&gt;Ferrer, B.,&lt;/author&gt;&lt;author&gt;García, H.&lt;/author&gt;&lt;/authors&gt;&lt;/contributors&gt;&lt;titles&gt;&lt;title&gt;Enhancing visible light photocatalytic activity for overall water splitting in UiO-66 by controlling metal node composition&lt;/title&gt;&lt;secondary-title&gt;Appl. Catal. B. Environ.&lt;/secondary-title&gt;&lt;/titles&gt;&lt;pages&gt;119345&lt;/pages&gt;&lt;volume&gt;278&lt;/volume&gt;&lt;dates&gt;&lt;year&gt;2020&lt;/year&gt;&lt;/dates&gt;&lt;urls&gt;&lt;/urls&gt;&lt;/record&gt;&lt;/Cite&gt;&lt;Cite&gt;&lt;Author&gt;Remiro-Buenamañana&lt;/Author&gt;&lt;Year&gt;2019&lt;/Year&gt;&lt;RecNum&gt;14&lt;/RecNum&gt;&lt;record&gt;&lt;rec-number&gt;14&lt;/rec-number&gt;&lt;ref-type name="Journal Article"&gt;17&lt;/ref-type&gt;&lt;contributors&gt;&lt;authors&gt;&lt;author&gt;Remiro-Buenamañana, S.,&lt;/author&gt;&lt;author&gt;Cabrero-Antonino, M.,&lt;/author&gt;&lt;author&gt;Martínez-Guanter, M.,&lt;/author&gt;&lt;author&gt;Álvaro, M.,&lt;/author&gt;&lt;author&gt;Navalón, S.,&lt;/author&gt;&lt;author&gt;García, H. &lt;/author&gt;&lt;/authors&gt;&lt;/contributors&gt;&lt;titles&gt;&lt;title&gt;Influence of co-catalysts on the photocatalytic activity of MIL-125(Ti)-NH2 in the overall water splitting &lt;/title&gt;&lt;secondary-title&gt;Appl. Catal. B. Environ.&lt;/secondary-title&gt;&lt;/titles&gt;&lt;pages&gt;677-684&lt;/pages&gt;&lt;dates&gt;&lt;year&gt;2019&lt;/year&gt;&lt;/dates&gt;&lt;urls&gt;&lt;/urls&gt;&lt;/record&gt;&lt;/Cite&gt;&lt;Cite&gt;&lt;Author&gt;Salcedo-Abraira&lt;/Author&gt;&lt;Year&gt;2021&lt;/Year&gt;&lt;RecNum&gt;992&lt;/RecNum&gt;&lt;record&gt;&lt;rec-number&gt;992&lt;/rec-number&gt;&lt;ref-type name="Journal Article"&gt;17&lt;/ref-type&gt;&lt;contributors&gt;&lt;authors&gt;&lt;author&gt;Salcedo-Abraira, P.,&lt;/author&gt;&lt;author&gt;Babaryk, A.A.,&lt;/author&gt;&lt;author&gt;Montero-Lanzuela, E.,&lt;/author&gt;&lt;author&gt;Oscar R. Contreras-Almengor, O.R.,&lt;/author&gt;&lt;author&gt;Cabrero-Antonino, M.,&lt;/author&gt;&lt;author&gt;Grape, E.S.,&lt;/author&gt;&lt;author&gt;Willhammar, T.,&lt;/author&gt;&lt;author&gt;Navalón, S.,&lt;/author&gt;&lt;author&gt;Elkäim, E.&lt;/author&gt;&lt;author&gt;García, H.,&lt;/author&gt;&lt;author&gt;Horcajada, P.&lt;/author&gt;&lt;/authors&gt;&lt;/contributors&gt;&lt;titles&gt;&lt;title&gt;A novel porous Ti-squarate as efficient photocatalyst in the overall water splitting reaction under simulated sunlight irradiation&lt;/title&gt;&lt;secondary-title&gt;Adv. Mater.&lt;/secondary-title&gt;&lt;/titles&gt;&lt;pages&gt;2106627&lt;/pages&gt;&lt;volume&gt;33&lt;/volume&gt;&lt;dates&gt;&lt;year&gt;2021&lt;/year&gt;&lt;/dates&gt;&lt;urls&gt;&lt;/urls&gt;&lt;/record&gt;&lt;/Cite&gt;&lt;Cite&gt;&lt;Author&gt;Salcedo-Abraira&lt;/Author&gt;&lt;Year&gt;2021&lt;/Year&gt;&lt;RecNum&gt;318&lt;/RecNum&gt;&lt;record&gt;&lt;rec-number&gt;318&lt;/rec-number&gt;&lt;ref-type name="Journal Article"&gt;17&lt;/ref-type&gt;&lt;contributors&gt;&lt;authors&gt;&lt;author&gt;Salcedo-Abraira, P.&lt;/author&gt;&lt;author&gt;Vilela, S.M.F.,&lt;/author&gt;&lt;author&gt;Babaryk, A.A.,&lt;/author&gt;&lt;author&gt;Cabrero-Antonino, M.,&lt;/author&gt;&lt;author&gt;Gregorio, P.,&lt;/author&gt;&lt;author&gt;Salles, F.,&lt;/author&gt;&lt;author&gt;Navalón, S.,&lt;/author&gt;&lt;author&gt;García, H.,&lt;/author&gt;&lt;author&gt;Horcajada, P.&lt;/author&gt;&lt;/authors&gt;&lt;/contributors&gt;&lt;titles&gt;&lt;title&gt;Nickel phosphonate MOF as efficient water splitting photocatalyst&lt;/title&gt;&lt;secondary-title&gt;Nano Res.&lt;/secondary-title&gt;&lt;/titles&gt;&lt;pages&gt;450–457&lt;/pages&gt;&lt;volume&gt;14&lt;/volume&gt;&lt;dates&gt;&lt;year&gt;2021&lt;/year&gt;&lt;/dates&gt;&lt;urls&gt;&lt;/urls&gt;&lt;/record&gt;&lt;/Cite&gt;&lt;Cite&gt;&lt;Author&gt;Zhang&lt;/Author&gt;&lt;Year&gt;2020&lt;/Year&gt;&lt;RecNum&gt;444&lt;/RecNum&gt;&lt;record&gt;&lt;rec-number&gt;444&lt;/rec-number&gt;&lt;ref-type name="Journal Article"&gt;17&lt;/ref-type&gt;&lt;contributors&gt;&lt;authors&gt;&lt;author&gt;Zhang, J.,&lt;/author&gt;&lt;author&gt;Bai, T.,&lt;/author&gt;&lt;author&gt;Huang, H.,&lt;/author&gt;&lt;author&gt;Yu, M.-H.,&lt;/author&gt;&lt;author&gt;Fan, X.,&lt;/author&gt;&lt;author&gt;Chang, Z.,&lt;/author&gt;&lt;author&gt;Bu, X.-H&lt;/author&gt;&lt;/authors&gt;&lt;/contributors&gt;&lt;titles&gt;&lt;title&gt;Metal–organic-framework-based photocatalysts optimized by spatially separated cocatalysts for overall water splitting&lt;/title&gt;&lt;secondary-title&gt;Adv. Mater.&lt;/secondary-title&gt;&lt;/titles&gt;&lt;pages&gt;2004747&lt;/pages&gt;&lt;volume&gt;32&lt;/volume&gt;&lt;dates&gt;&lt;year&gt;2020&lt;/year&gt;&lt;/dates&gt;&lt;urls&gt;&lt;/urls&gt;&lt;/record&gt;&lt;/Cite&gt;&lt;Cite&gt;&lt;Author&gt;Semerci&lt;/Author&gt;&lt;Year&gt;2022&lt;/Year&gt;&lt;RecNum&gt;1008&lt;/RecNum&gt;&lt;record&gt;&lt;rec-number&gt;1008&lt;/rec-number&gt;&lt;ref-type name="Journal Article"&gt;17&lt;/ref-type&gt;&lt;contributors&gt;&lt;authors&gt;&lt;author&gt;Semerci, T.G.,&lt;/author&gt;&lt;author&gt;Melillo, A.,&lt;/author&gt;&lt;author&gt;Mutlu, Y.C.,&lt;/author&gt;&lt;author&gt;Garcia, H.&lt;/author&gt;&lt;/authors&gt;&lt;/contributors&gt;&lt;titles&gt;&lt;title&gt;Band alignment of PCN-222 via selection of the metal porphyrin linker for sunlight driven photocatalytic overall water splitting. &lt;/title&gt;&lt;secondary-title&gt;Catal. Today &lt;/secondary-title&gt;&lt;/titles&gt;&lt;periodical&gt;&lt;full-title&gt;Catal. Today&lt;/full-title&gt;&lt;/periodical&gt;&lt;dates&gt;&lt;year&gt;2022&lt;/year&gt;&lt;/dates&gt;&lt;urls&gt;&lt;/urls&gt;&lt;/record&gt;&lt;/Cite&gt;&lt;/EndNote&gt;</w:instrText>
      </w:r>
      <w:r w:rsidR="00A34086" w:rsidRPr="00852DA4">
        <w:rPr>
          <w:rFonts w:ascii="Times New Roman" w:hAnsi="Times New Roman" w:cs="Times New Roman"/>
          <w:lang w:val="en-US"/>
        </w:rPr>
        <w:fldChar w:fldCharType="separate"/>
      </w:r>
      <w:r w:rsidR="00C61D71" w:rsidRPr="00852DA4">
        <w:rPr>
          <w:rFonts w:ascii="Times New Roman" w:hAnsi="Times New Roman" w:cs="Times New Roman"/>
          <w:vertAlign w:val="superscript"/>
          <w:lang w:val="en-US"/>
        </w:rPr>
        <w:t>29-35, 55</w:t>
      </w:r>
      <w:r w:rsidR="00A34086" w:rsidRPr="00852DA4">
        <w:rPr>
          <w:rFonts w:ascii="Times New Roman" w:hAnsi="Times New Roman" w:cs="Times New Roman"/>
          <w:lang w:val="en-US"/>
        </w:rPr>
        <w:fldChar w:fldCharType="end"/>
      </w:r>
      <w:r w:rsidR="005F7378" w:rsidRPr="00852DA4">
        <w:rPr>
          <w:rFonts w:ascii="Times New Roman" w:hAnsi="Times New Roman" w:cs="Times New Roman"/>
          <w:lang w:val="en-US"/>
        </w:rPr>
        <w:t xml:space="preserve"> </w:t>
      </w:r>
      <w:r w:rsidR="00037860" w:rsidRPr="00852DA4">
        <w:rPr>
          <w:rFonts w:ascii="Times New Roman" w:hAnsi="Times New Roman" w:cs="Times New Roman"/>
          <w:lang w:val="en-US"/>
        </w:rPr>
        <w:t xml:space="preserve">More specifically, some of us have reported </w:t>
      </w:r>
      <w:r w:rsidR="00B04050" w:rsidRPr="00852DA4">
        <w:rPr>
          <w:rFonts w:ascii="Times New Roman" w:hAnsi="Times New Roman" w:cs="Times New Roman"/>
          <w:lang w:val="en-US"/>
        </w:rPr>
        <w:t xml:space="preserve">that a titanium (IV) squarate-MOF denoted as IEF-11 was </w:t>
      </w:r>
      <w:r w:rsidR="00037860" w:rsidRPr="00852DA4">
        <w:rPr>
          <w:rFonts w:ascii="Times New Roman" w:hAnsi="Times New Roman" w:cs="Times New Roman"/>
          <w:lang w:val="en-US"/>
        </w:rPr>
        <w:t>one of the most active MOF photocatalysts</w:t>
      </w:r>
      <w:r w:rsidR="001B74E2" w:rsidRPr="00852DA4">
        <w:rPr>
          <w:rFonts w:ascii="Times New Roman" w:hAnsi="Times New Roman" w:cs="Times New Roman"/>
          <w:lang w:val="en-US"/>
        </w:rPr>
        <w:t xml:space="preserve"> for </w:t>
      </w:r>
      <w:r w:rsidR="00705178" w:rsidRPr="00852DA4">
        <w:rPr>
          <w:rFonts w:ascii="Times New Roman" w:hAnsi="Times New Roman" w:cs="Times New Roman"/>
          <w:lang w:val="en-US"/>
        </w:rPr>
        <w:t>the OWS</w:t>
      </w:r>
      <w:r w:rsidR="00037860" w:rsidRPr="00852DA4">
        <w:rPr>
          <w:rFonts w:ascii="Times New Roman" w:hAnsi="Times New Roman" w:cs="Times New Roman"/>
          <w:lang w:val="en-US"/>
        </w:rPr>
        <w:t xml:space="preserve"> in the absence of any co-catalyst</w:t>
      </w:r>
      <w:r w:rsidR="001B74E2" w:rsidRPr="00852DA4">
        <w:rPr>
          <w:rFonts w:ascii="Times New Roman" w:hAnsi="Times New Roman" w:cs="Times New Roman"/>
          <w:lang w:val="en-US"/>
        </w:rPr>
        <w:t xml:space="preserve"> </w:t>
      </w:r>
      <w:r w:rsidR="00037860" w:rsidRPr="00852DA4">
        <w:rPr>
          <w:rFonts w:ascii="Times New Roman" w:hAnsi="Times New Roman" w:cs="Times New Roman"/>
          <w:lang w:val="en-US"/>
        </w:rPr>
        <w:t>under simulated sunlight irradiation</w:t>
      </w:r>
      <w:r w:rsidR="000D1AEE"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&lt;EndNote&gt;&lt;Cite&gt;&lt;Author&gt;Salcedo-Abraira&lt;/Author&gt;&lt;Year&gt;2021&lt;/Year&gt;&lt;RecNum&gt;992&lt;/RecNum&gt;&lt;record&gt;&lt;rec-number&gt;992&lt;/rec-number&gt;&lt;ref-type name="Journal Article"&gt;17&lt;/ref-type&gt;&lt;contributors&gt;&lt;authors&gt;&lt;author&gt;Salcedo-Abraira, P.,&lt;/author&gt;&lt;author&gt;Babaryk, A.A.,&lt;/author&gt;&lt;author&gt;Montero-Lanzuela, E.,&lt;/author&gt;&lt;author&gt;Oscar R. Contreras-Almengor, O.R.,&lt;/author&gt;&lt;author&gt;Cabrero-Antonino, M.,&lt;/author&gt;&lt;author&gt;Grape, E.S.,&lt;/author&gt;&lt;author&gt;Willhammar, T.,&lt;/author&gt;&lt;author&gt;Navalón, S.,&lt;/author&gt;&lt;author&gt;Elkäim, E.&lt;/author&gt;&lt;author&gt;García, H.,&lt;/author&gt;&lt;author&gt;Horcajada, P.&lt;/author&gt;&lt;/authors&gt;&lt;/contributors&gt;&lt;titles&gt;&lt;title&gt;A novel porous Ti-squarate as efficient photocatalyst in the overall water splitting reaction under simulated sunlight irradiation&lt;/title&gt;&lt;secondary-title&gt;Adv. Mater.&lt;/secondary-title&gt;&lt;/titles&gt;&lt;pages&gt;2106627&lt;/pages&gt;&lt;volume&gt;33&lt;/volume&gt;&lt;dates&gt;&lt;year&gt;2021&lt;/year&gt;&lt;/dates&gt;&lt;urls&gt;&lt;/urls&gt;&lt;/record&gt;&lt;/Cite&gt;&lt;/EndNote&gt;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34</w:t>
      </w:r>
      <w:r w:rsidR="00A34086" w:rsidRPr="00852DA4">
        <w:rPr>
          <w:rFonts w:ascii="Times New Roman" w:hAnsi="Times New Roman" w:cs="Times New Roman"/>
          <w:lang w:val="en-US"/>
        </w:rPr>
        <w:fldChar w:fldCharType="end"/>
      </w:r>
      <w:r w:rsidR="00037860" w:rsidRPr="00852DA4">
        <w:rPr>
          <w:rFonts w:ascii="Times New Roman" w:hAnsi="Times New Roman" w:cs="Times New Roman"/>
          <w:lang w:val="en-US"/>
        </w:rPr>
        <w:t xml:space="preserve"> In particular, </w:t>
      </w:r>
      <w:r w:rsidR="00B04050" w:rsidRPr="00852DA4">
        <w:rPr>
          <w:rFonts w:ascii="Times New Roman" w:hAnsi="Times New Roman" w:cs="Times New Roman"/>
          <w:lang w:val="en-US"/>
        </w:rPr>
        <w:t xml:space="preserve">IEF-11 photocatalyst was </w:t>
      </w:r>
      <w:r w:rsidR="005063FB" w:rsidRPr="00852DA4">
        <w:rPr>
          <w:rFonts w:ascii="Times New Roman" w:hAnsi="Times New Roman" w:cs="Times New Roman"/>
          <w:lang w:val="en-US"/>
        </w:rPr>
        <w:t>efficient in</w:t>
      </w:r>
      <w:r w:rsidR="00B04050" w:rsidRPr="00852DA4">
        <w:rPr>
          <w:rFonts w:ascii="Times New Roman" w:hAnsi="Times New Roman" w:cs="Times New Roman"/>
          <w:lang w:val="en-US"/>
        </w:rPr>
        <w:t xml:space="preserve"> split</w:t>
      </w:r>
      <w:r w:rsidR="005063FB" w:rsidRPr="00852DA4">
        <w:rPr>
          <w:rFonts w:ascii="Times New Roman" w:hAnsi="Times New Roman" w:cs="Times New Roman"/>
          <w:lang w:val="en-US"/>
        </w:rPr>
        <w:t>ting</w:t>
      </w:r>
      <w:r w:rsidR="00B04050" w:rsidRPr="00852DA4">
        <w:rPr>
          <w:rFonts w:ascii="Times New Roman" w:hAnsi="Times New Roman" w:cs="Times New Roman"/>
          <w:lang w:val="en-US"/>
        </w:rPr>
        <w:t xml:space="preserve"> H</w:t>
      </w:r>
      <w:r w:rsidR="00B04050" w:rsidRPr="00852DA4">
        <w:rPr>
          <w:rFonts w:ascii="Times New Roman" w:hAnsi="Times New Roman" w:cs="Times New Roman"/>
          <w:vertAlign w:val="subscript"/>
          <w:lang w:val="en-US"/>
        </w:rPr>
        <w:t>2</w:t>
      </w:r>
      <w:r w:rsidR="00B04050" w:rsidRPr="00852DA4">
        <w:rPr>
          <w:rFonts w:ascii="Times New Roman" w:hAnsi="Times New Roman" w:cs="Times New Roman"/>
          <w:lang w:val="en-US"/>
        </w:rPr>
        <w:t>O into H</w:t>
      </w:r>
      <w:r w:rsidR="00B04050" w:rsidRPr="00852DA4">
        <w:rPr>
          <w:rFonts w:ascii="Times New Roman" w:hAnsi="Times New Roman" w:cs="Times New Roman"/>
          <w:vertAlign w:val="subscript"/>
          <w:lang w:val="en-US"/>
        </w:rPr>
        <w:t>2</w:t>
      </w:r>
      <w:r w:rsidR="00B04050" w:rsidRPr="00852DA4">
        <w:rPr>
          <w:rFonts w:ascii="Times New Roman" w:hAnsi="Times New Roman" w:cs="Times New Roman"/>
          <w:lang w:val="en-US"/>
        </w:rPr>
        <w:t xml:space="preserve"> and O</w:t>
      </w:r>
      <w:r w:rsidR="00B04050" w:rsidRPr="00852DA4">
        <w:rPr>
          <w:rFonts w:ascii="Times New Roman" w:hAnsi="Times New Roman" w:cs="Times New Roman"/>
          <w:vertAlign w:val="subscript"/>
          <w:lang w:val="en-US"/>
        </w:rPr>
        <w:t>2</w:t>
      </w:r>
      <w:r w:rsidR="00B04050" w:rsidRPr="00852DA4">
        <w:rPr>
          <w:rFonts w:ascii="Times New Roman" w:hAnsi="Times New Roman" w:cs="Times New Roman"/>
          <w:lang w:val="en-US"/>
        </w:rPr>
        <w:t xml:space="preserve"> with </w:t>
      </w:r>
      <w:r w:rsidR="005063FB" w:rsidRPr="00852DA4">
        <w:rPr>
          <w:rFonts w:ascii="Times New Roman" w:hAnsi="Times New Roman" w:cs="Times New Roman"/>
          <w:lang w:val="en-US"/>
        </w:rPr>
        <w:t xml:space="preserve">the </w:t>
      </w:r>
      <w:r w:rsidR="00B04050" w:rsidRPr="00852DA4">
        <w:rPr>
          <w:rFonts w:ascii="Times New Roman" w:hAnsi="Times New Roman" w:cs="Times New Roman"/>
          <w:lang w:val="en-US"/>
        </w:rPr>
        <w:t>production</w:t>
      </w:r>
      <w:r w:rsidR="005063FB" w:rsidRPr="00852DA4">
        <w:rPr>
          <w:rFonts w:ascii="Times New Roman" w:hAnsi="Times New Roman" w:cs="Times New Roman"/>
          <w:lang w:val="en-US"/>
        </w:rPr>
        <w:t xml:space="preserve"> rate</w:t>
      </w:r>
      <w:r w:rsidR="00B04050" w:rsidRPr="00852DA4">
        <w:rPr>
          <w:rFonts w:ascii="Times New Roman" w:hAnsi="Times New Roman" w:cs="Times New Roman"/>
          <w:lang w:val="en-US"/>
        </w:rPr>
        <w:t>s of 260 and 107</w:t>
      </w:r>
      <w:r w:rsidR="00B04050" w:rsidRPr="00852DA4">
        <w:rPr>
          <w:rFonts w:ascii="Symbol" w:hAnsi="Symbol" w:cs="Times New Roman"/>
          <w:lang w:val="en-US"/>
        </w:rPr>
        <w:t></w:t>
      </w:r>
      <w:r w:rsidR="00B04050" w:rsidRPr="00852DA4">
        <w:rPr>
          <w:rFonts w:ascii="Symbol" w:hAnsi="Symbol" w:cs="Times New Roman"/>
          <w:lang w:val="en-US"/>
        </w:rPr>
        <w:t></w:t>
      </w:r>
      <w:r w:rsidR="00B04050" w:rsidRPr="00852DA4">
        <w:rPr>
          <w:rFonts w:ascii="Times New Roman" w:hAnsi="Times New Roman" w:cs="Times New Roman"/>
          <w:lang w:val="en-US"/>
        </w:rPr>
        <w:t>mol g</w:t>
      </w:r>
      <w:r w:rsidR="00B04050" w:rsidRPr="00852DA4">
        <w:rPr>
          <w:rFonts w:ascii="Times New Roman" w:hAnsi="Times New Roman" w:cs="Times New Roman"/>
          <w:vertAlign w:val="superscript"/>
          <w:lang w:val="en-US"/>
        </w:rPr>
        <w:t>-1</w:t>
      </w:r>
      <w:r w:rsidR="00B04050" w:rsidRPr="00852DA4">
        <w:rPr>
          <w:rFonts w:ascii="Times New Roman" w:hAnsi="Times New Roman" w:cs="Times New Roman"/>
          <w:lang w:val="en-US"/>
        </w:rPr>
        <w:t xml:space="preserve"> h</w:t>
      </w:r>
      <w:r w:rsidR="00B04050" w:rsidRPr="00852DA4">
        <w:rPr>
          <w:rFonts w:ascii="Times New Roman" w:hAnsi="Times New Roman" w:cs="Times New Roman"/>
          <w:vertAlign w:val="superscript"/>
          <w:lang w:val="en-US"/>
        </w:rPr>
        <w:t>-1</w:t>
      </w:r>
      <w:r w:rsidR="00B04050" w:rsidRPr="00852DA4">
        <w:rPr>
          <w:rFonts w:ascii="Times New Roman" w:hAnsi="Times New Roman" w:cs="Times New Roman"/>
          <w:lang w:val="en-US"/>
        </w:rPr>
        <w:t xml:space="preserve"> in 22 h, respectively,</w:t>
      </w:r>
      <w:r w:rsidRPr="00852DA4">
        <w:rPr>
          <w:rFonts w:ascii="Times New Roman" w:hAnsi="Times New Roman" w:cs="Times New Roman"/>
          <w:lang w:val="en-US"/>
        </w:rPr>
        <w:t xml:space="preserve"> under </w:t>
      </w:r>
      <w:r w:rsidR="008A4E1F" w:rsidRPr="00852DA4">
        <w:rPr>
          <w:rFonts w:ascii="Times New Roman" w:hAnsi="Times New Roman" w:cs="Times New Roman"/>
          <w:lang w:val="en-US"/>
        </w:rPr>
        <w:t>identical</w:t>
      </w:r>
      <w:r w:rsidR="00037860" w:rsidRPr="00852DA4">
        <w:rPr>
          <w:rFonts w:ascii="Times New Roman" w:hAnsi="Times New Roman" w:cs="Times New Roman"/>
          <w:lang w:val="en-US"/>
        </w:rPr>
        <w:t xml:space="preserve"> photocatalytic conditions employed in this work (150 W Xe-He lamp, AM  1.5G filter</w:t>
      </w:r>
      <w:r w:rsidR="00287634" w:rsidRPr="00852DA4">
        <w:rPr>
          <w:rFonts w:ascii="Times New Roman" w:hAnsi="Times New Roman" w:cs="Times New Roman"/>
          <w:lang w:val="en-US"/>
        </w:rPr>
        <w:t xml:space="preserve">, 10 mg of </w:t>
      </w:r>
      <w:r w:rsidR="009D7078" w:rsidRPr="00852DA4">
        <w:rPr>
          <w:rFonts w:ascii="Times New Roman" w:hAnsi="Times New Roman" w:cs="Times New Roman"/>
          <w:lang w:val="en-US"/>
        </w:rPr>
        <w:t>IEF-11</w:t>
      </w:r>
      <w:r w:rsidR="00287634" w:rsidRPr="00852DA4">
        <w:rPr>
          <w:rFonts w:ascii="Times New Roman" w:hAnsi="Times New Roman" w:cs="Times New Roman"/>
          <w:lang w:val="en-US"/>
        </w:rPr>
        <w:t>, 20 mL H</w:t>
      </w:r>
      <w:r w:rsidR="00287634" w:rsidRPr="00852DA4">
        <w:rPr>
          <w:rFonts w:ascii="Times New Roman" w:hAnsi="Times New Roman" w:cs="Times New Roman"/>
          <w:vertAlign w:val="subscript"/>
          <w:lang w:val="en-US"/>
        </w:rPr>
        <w:t>2</w:t>
      </w:r>
      <w:r w:rsidR="00287634" w:rsidRPr="00852DA4">
        <w:rPr>
          <w:rFonts w:ascii="Times New Roman" w:hAnsi="Times New Roman" w:cs="Times New Roman"/>
          <w:lang w:val="en-US"/>
        </w:rPr>
        <w:t>O</w:t>
      </w:r>
      <w:r w:rsidR="009D7078" w:rsidRPr="00852DA4">
        <w:rPr>
          <w:rFonts w:ascii="Times New Roman" w:hAnsi="Times New Roman" w:cs="Times New Roman"/>
          <w:lang w:val="en-US"/>
        </w:rPr>
        <w:t>,</w:t>
      </w:r>
      <w:r w:rsidR="00287634" w:rsidRPr="00852DA4">
        <w:rPr>
          <w:rFonts w:ascii="Times New Roman" w:hAnsi="Times New Roman" w:cs="Times New Roman"/>
          <w:lang w:val="en-US"/>
        </w:rPr>
        <w:t xml:space="preserve">  35 ºC) </w:t>
      </w:r>
      <w:r w:rsidR="001B74E2" w:rsidRPr="00852DA4">
        <w:rPr>
          <w:rFonts w:ascii="Times New Roman" w:hAnsi="Times New Roman" w:cs="Times New Roman"/>
          <w:lang w:val="en-US"/>
        </w:rPr>
        <w:t xml:space="preserve">and </w:t>
      </w:r>
      <w:r w:rsidR="00D83861" w:rsidRPr="00852DA4">
        <w:rPr>
          <w:rFonts w:ascii="Times New Roman" w:hAnsi="Times New Roman" w:cs="Times New Roman"/>
          <w:lang w:val="en-US"/>
        </w:rPr>
        <w:t xml:space="preserve">the same </w:t>
      </w:r>
      <w:r w:rsidR="001B74E2" w:rsidRPr="00852DA4">
        <w:rPr>
          <w:rFonts w:ascii="Times New Roman" w:hAnsi="Times New Roman" w:cs="Times New Roman"/>
          <w:lang w:val="en-US"/>
        </w:rPr>
        <w:t>photoreactor</w:t>
      </w:r>
      <w:r w:rsidR="000D1AEE"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&lt;EndNote&gt;&lt;Cite&gt;&lt;Author&gt;Salcedo-Abraira&lt;/Author&gt;&lt;Year&gt;2021&lt;/Year&gt;&lt;RecNum&gt;992&lt;/RecNum&gt;&lt;record&gt;&lt;rec-number&gt;992&lt;/rec-number&gt;&lt;ref-type name="Journal Article"&gt;17&lt;/ref-type&gt;&lt;contributors&gt;&lt;authors&gt;&lt;author&gt;Salcedo-Abraira, P.,&lt;/author&gt;&lt;author&gt;Babaryk, A.A.,&lt;/author&gt;&lt;author&gt;Montero-Lanzuela, E.,&lt;/author&gt;&lt;author&gt;Oscar R. Contreras-Almengor, O.R.,&lt;/author&gt;&lt;author&gt;Cabrero-Antonino, M.,&lt;/author&gt;&lt;author&gt;Grape, E.S.,&lt;/author&gt;&lt;author&gt;Willhammar, T.,&lt;/author&gt;&lt;author&gt;Navalón, S.,&lt;/author&gt;&lt;author&gt;Elkäim, E.&lt;/author&gt;&lt;author&gt;García, H.,&lt;/author&gt;&lt;author&gt;Horcajada, P.&lt;/author&gt;&lt;/authors&gt;&lt;/contributors&gt;&lt;titles&gt;&lt;title&gt;A novel porous Ti-squarate as efficient photocatalyst in the overall water splitting reaction under simulated sunlight irradiation&lt;/title&gt;&lt;secondary-title&gt;Adv. Mater.&lt;/secondary-title&gt;&lt;/titles&gt;&lt;pages&gt;2106627&lt;/pages&gt;&lt;volume&gt;33&lt;/volume&gt;&lt;dates&gt;&lt;year&gt;2021&lt;/year&gt;&lt;/dates&gt;&lt;urls&gt;&lt;/urls&gt;&lt;/record&gt;&lt;/Cite&gt;&lt;/EndNote&gt;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34</w:t>
      </w:r>
      <w:r w:rsidR="00A34086" w:rsidRPr="00852DA4">
        <w:rPr>
          <w:rFonts w:ascii="Times New Roman" w:hAnsi="Times New Roman" w:cs="Times New Roman"/>
          <w:lang w:val="en-US"/>
        </w:rPr>
        <w:fldChar w:fldCharType="end"/>
      </w:r>
      <w:r w:rsidR="00B04050" w:rsidRPr="00852DA4">
        <w:rPr>
          <w:rFonts w:ascii="Times New Roman" w:hAnsi="Times New Roman" w:cs="Times New Roman"/>
          <w:lang w:val="en-US"/>
        </w:rPr>
        <w:t xml:space="preserve"> </w:t>
      </w:r>
      <w:r w:rsidR="00B542F7" w:rsidRPr="00852DA4">
        <w:rPr>
          <w:rFonts w:ascii="Times New Roman" w:hAnsi="Times New Roman" w:cs="Times New Roman"/>
          <w:lang w:val="en-US"/>
        </w:rPr>
        <w:t>Under identical</w:t>
      </w:r>
      <w:r w:rsidR="00B04050" w:rsidRPr="00852DA4">
        <w:rPr>
          <w:rFonts w:ascii="Times New Roman" w:hAnsi="Times New Roman" w:cs="Times New Roman"/>
          <w:lang w:val="en-US"/>
        </w:rPr>
        <w:t xml:space="preserve"> reaction conditions</w:t>
      </w:r>
      <w:r w:rsidR="00B542F7" w:rsidRPr="00852DA4">
        <w:rPr>
          <w:rFonts w:ascii="Times New Roman" w:hAnsi="Times New Roman" w:cs="Times New Roman"/>
          <w:lang w:val="en-US"/>
        </w:rPr>
        <w:t xml:space="preserve">, the production rate of </w:t>
      </w:r>
      <w:r w:rsidR="00287634" w:rsidRPr="00852DA4">
        <w:rPr>
          <w:rFonts w:ascii="Times New Roman" w:hAnsi="Times New Roman" w:cs="Times New Roman"/>
          <w:lang w:val="en-US"/>
        </w:rPr>
        <w:t>H</w:t>
      </w:r>
      <w:r w:rsidR="00287634" w:rsidRPr="00852DA4">
        <w:rPr>
          <w:rFonts w:ascii="Times New Roman" w:hAnsi="Times New Roman" w:cs="Times New Roman"/>
          <w:vertAlign w:val="subscript"/>
          <w:lang w:val="en-US"/>
        </w:rPr>
        <w:t>2</w:t>
      </w:r>
      <w:r w:rsidR="00287634" w:rsidRPr="00852DA4">
        <w:rPr>
          <w:rFonts w:ascii="Times New Roman" w:hAnsi="Times New Roman" w:cs="Times New Roman"/>
          <w:lang w:val="en-US"/>
        </w:rPr>
        <w:t xml:space="preserve"> and O</w:t>
      </w:r>
      <w:r w:rsidR="00287634" w:rsidRPr="00852DA4">
        <w:rPr>
          <w:rFonts w:ascii="Times New Roman" w:hAnsi="Times New Roman" w:cs="Times New Roman"/>
          <w:vertAlign w:val="subscript"/>
          <w:lang w:val="en-US"/>
        </w:rPr>
        <w:t>2</w:t>
      </w:r>
      <w:r w:rsidR="00287634" w:rsidRPr="00852DA4">
        <w:rPr>
          <w:rFonts w:ascii="Times New Roman" w:hAnsi="Times New Roman" w:cs="Times New Roman"/>
          <w:lang w:val="en-US"/>
        </w:rPr>
        <w:t xml:space="preserve"> </w:t>
      </w:r>
      <w:r w:rsidR="00B542F7" w:rsidRPr="00852DA4">
        <w:rPr>
          <w:rFonts w:ascii="Times New Roman" w:hAnsi="Times New Roman" w:cs="Times New Roman"/>
          <w:lang w:val="en-US"/>
        </w:rPr>
        <w:t xml:space="preserve"> was </w:t>
      </w:r>
      <w:r w:rsidR="00DB0187" w:rsidRPr="00852DA4">
        <w:rPr>
          <w:rFonts w:ascii="Times New Roman" w:hAnsi="Times New Roman" w:cs="Times New Roman"/>
          <w:lang w:val="en-US"/>
        </w:rPr>
        <w:t xml:space="preserve">enhanced to </w:t>
      </w:r>
      <w:r w:rsidR="00287634" w:rsidRPr="00852DA4">
        <w:rPr>
          <w:rFonts w:ascii="Times New Roman" w:hAnsi="Times New Roman" w:cs="Times New Roman"/>
          <w:lang w:val="en-US"/>
        </w:rPr>
        <w:t xml:space="preserve">540 and 267 </w:t>
      </w:r>
      <w:r w:rsidR="00151FCE" w:rsidRPr="00852DA4">
        <w:rPr>
          <w:rFonts w:ascii="Symbol" w:hAnsi="Symbol" w:cs="Times New Roman"/>
          <w:lang w:val="en-US"/>
        </w:rPr>
        <w:t></w:t>
      </w:r>
      <w:r w:rsidR="00287634" w:rsidRPr="00852DA4">
        <w:rPr>
          <w:rFonts w:ascii="Times New Roman" w:hAnsi="Times New Roman" w:cs="Times New Roman"/>
          <w:lang w:val="en-US"/>
        </w:rPr>
        <w:t>mol g</w:t>
      </w:r>
      <w:r w:rsidR="00287634" w:rsidRPr="00852DA4">
        <w:rPr>
          <w:rFonts w:ascii="Times New Roman" w:hAnsi="Times New Roman" w:cs="Times New Roman"/>
          <w:vertAlign w:val="superscript"/>
          <w:lang w:val="en-US"/>
        </w:rPr>
        <w:t>-1</w:t>
      </w:r>
      <w:r w:rsidR="00287634" w:rsidRPr="00852DA4">
        <w:rPr>
          <w:rFonts w:ascii="Times New Roman" w:hAnsi="Times New Roman" w:cs="Times New Roman"/>
          <w:lang w:val="en-US"/>
        </w:rPr>
        <w:t xml:space="preserve"> at 22 h</w:t>
      </w:r>
      <w:r w:rsidR="00693F7E" w:rsidRPr="00852DA4">
        <w:rPr>
          <w:rFonts w:ascii="Times New Roman" w:hAnsi="Times New Roman" w:cs="Times New Roman"/>
          <w:lang w:val="en-US"/>
        </w:rPr>
        <w:t>, respectively</w:t>
      </w:r>
      <w:r w:rsidR="00F552CE" w:rsidRPr="00852DA4">
        <w:rPr>
          <w:rFonts w:ascii="Times New Roman" w:hAnsi="Times New Roman" w:cs="Times New Roman"/>
          <w:lang w:val="en-US"/>
        </w:rPr>
        <w:t xml:space="preserve"> with 5 mg of IEF-11</w:t>
      </w:r>
      <w:r w:rsidR="00C61D71"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&lt;EndNote&gt;&lt;Cite&gt;&lt;Author&gt;Salcedo-Abraira&lt;/Author&gt;&lt;Year&gt;2021&lt;/Year&gt;&lt;RecNum&gt;992&lt;/RecNum&gt;&lt;record&gt;&lt;rec-number&gt;992&lt;/rec-number&gt;&lt;ref-type name="Journal Article"&gt;17&lt;/ref-type&gt;&lt;contributors&gt;&lt;authors&gt;&lt;author&gt;Salcedo-Abraira, P.,&lt;/author&gt;&lt;author&gt;Babaryk, A.A.,&lt;/author&gt;&lt;author&gt;Montero-Lanzuela, E.,&lt;/author&gt;&lt;author&gt;Oscar R. Contreras-Almengor, O.R.,&lt;/author&gt;&lt;author&gt;Cabrero-Antonino, M.,&lt;/author&gt;&lt;author&gt;Grape, E.S.,&lt;/author&gt;&lt;author&gt;Willhammar, T.,&lt;/author&gt;&lt;author&gt;Navalón, S.,&lt;/author&gt;&lt;author&gt;Elkäim, E.&lt;/author&gt;&lt;author&gt;García, H.,&lt;/author&gt;&lt;author&gt;Horcajada, P.&lt;/author&gt;&lt;/authors&gt;&lt;/contributors&gt;&lt;titles&gt;&lt;title&gt;A novel porous Ti-squarate as efficient photocatalyst in the overall water splitting reaction under simulated sunlight irradiation&lt;/title&gt;&lt;secondary-title&gt;Adv. Mater.&lt;/secondary-title&gt;&lt;/titles&gt;&lt;pages&gt;2106627&lt;/pages&gt;&lt;volume&gt;33&lt;/volume&gt;&lt;dates&gt;&lt;year&gt;2021&lt;/year&gt;&lt;/dates&gt;&lt;urls&gt;&lt;/urls&gt;&lt;/record&gt;&lt;/Cite&gt;&lt;/EndNote&gt;</w:instrText>
      </w:r>
      <w:r w:rsidR="00A34086" w:rsidRPr="00852DA4">
        <w:rPr>
          <w:rFonts w:ascii="Times New Roman" w:hAnsi="Times New Roman" w:cs="Times New Roman"/>
          <w:lang w:val="en-US"/>
        </w:rPr>
        <w:fldChar w:fldCharType="separate"/>
      </w:r>
      <w:r w:rsidR="0000050F" w:rsidRPr="00852DA4">
        <w:rPr>
          <w:rFonts w:ascii="Times New Roman" w:hAnsi="Times New Roman" w:cs="Times New Roman"/>
          <w:vertAlign w:val="superscript"/>
          <w:lang w:val="en-US"/>
        </w:rPr>
        <w:t>34</w:t>
      </w:r>
      <w:r w:rsidR="00A34086" w:rsidRPr="00852DA4">
        <w:rPr>
          <w:rFonts w:ascii="Times New Roman" w:hAnsi="Times New Roman" w:cs="Times New Roman"/>
          <w:lang w:val="en-US"/>
        </w:rPr>
        <w:fldChar w:fldCharType="end"/>
      </w:r>
      <w:r w:rsidR="00287634" w:rsidRPr="00852DA4">
        <w:rPr>
          <w:rFonts w:ascii="Times New Roman" w:hAnsi="Times New Roman" w:cs="Times New Roman"/>
          <w:lang w:val="en-US"/>
        </w:rPr>
        <w:t xml:space="preserve"> In this work, the </w:t>
      </w:r>
      <w:r w:rsidR="009A4031" w:rsidRPr="00852DA4">
        <w:rPr>
          <w:rFonts w:ascii="Times New Roman" w:hAnsi="Times New Roman" w:cs="Times New Roman"/>
          <w:lang w:val="en-US"/>
        </w:rPr>
        <w:t xml:space="preserve">activity </w:t>
      </w:r>
      <w:r w:rsidR="00287634" w:rsidRPr="00852DA4">
        <w:rPr>
          <w:rFonts w:ascii="Times New Roman" w:hAnsi="Times New Roman" w:cs="Times New Roman"/>
          <w:lang w:val="en-US"/>
        </w:rPr>
        <w:t xml:space="preserve">of </w:t>
      </w:r>
      <w:r w:rsidRPr="00852DA4">
        <w:rPr>
          <w:rFonts w:ascii="Times New Roman" w:hAnsi="Times New Roman" w:cs="Times New Roman"/>
          <w:lang w:val="en-US"/>
        </w:rPr>
        <w:t>UiO-66(Zr)-NH</w:t>
      </w:r>
      <w:r w:rsidRPr="00852DA4">
        <w:rPr>
          <w:rFonts w:ascii="Times New Roman" w:hAnsi="Times New Roman" w:cs="Times New Roman"/>
          <w:vertAlign w:val="subscript"/>
          <w:lang w:val="en-US"/>
        </w:rPr>
        <w:t>2</w:t>
      </w:r>
      <w:r w:rsidRPr="00852DA4">
        <w:rPr>
          <w:rFonts w:ascii="Times New Roman" w:hAnsi="Times New Roman" w:cs="Times New Roman"/>
          <w:lang w:val="en-US"/>
        </w:rPr>
        <w:t>-25@UiO-66(Ce) photocatalyst</w:t>
      </w:r>
      <w:r w:rsidR="009A4031" w:rsidRPr="00852DA4">
        <w:rPr>
          <w:rFonts w:ascii="Times New Roman" w:hAnsi="Times New Roman" w:cs="Times New Roman"/>
          <w:lang w:val="en-US"/>
        </w:rPr>
        <w:t xml:space="preserve"> (5 mg)</w:t>
      </w:r>
      <w:r w:rsidR="00BF117A" w:rsidRPr="00852DA4">
        <w:rPr>
          <w:rFonts w:ascii="Times New Roman" w:hAnsi="Times New Roman" w:cs="Times New Roman"/>
          <w:lang w:val="en-US"/>
        </w:rPr>
        <w:t xml:space="preserve"> was notably</w:t>
      </w:r>
      <w:r w:rsidR="000158F5" w:rsidRPr="00852DA4">
        <w:rPr>
          <w:rFonts w:ascii="Times New Roman" w:hAnsi="Times New Roman" w:cs="Times New Roman"/>
          <w:lang w:val="en-US"/>
        </w:rPr>
        <w:t xml:space="preserve"> higher</w:t>
      </w:r>
      <w:r w:rsidR="001B74E2" w:rsidRPr="00852DA4">
        <w:rPr>
          <w:rFonts w:ascii="Times New Roman" w:hAnsi="Times New Roman" w:cs="Times New Roman"/>
          <w:lang w:val="en-US"/>
        </w:rPr>
        <w:t xml:space="preserve"> </w:t>
      </w:r>
      <w:r w:rsidR="000158F5" w:rsidRPr="00852DA4">
        <w:rPr>
          <w:rFonts w:ascii="Times New Roman" w:hAnsi="Times New Roman" w:cs="Times New Roman"/>
          <w:lang w:val="en-US"/>
        </w:rPr>
        <w:t xml:space="preserve">with the </w:t>
      </w:r>
      <w:r w:rsidR="001B74E2" w:rsidRPr="00852DA4">
        <w:rPr>
          <w:rFonts w:ascii="Times New Roman" w:hAnsi="Times New Roman" w:cs="Times New Roman"/>
          <w:lang w:val="en-US"/>
        </w:rPr>
        <w:t xml:space="preserve">production </w:t>
      </w:r>
      <w:r w:rsidR="00741FAF" w:rsidRPr="00852DA4">
        <w:rPr>
          <w:rFonts w:ascii="Times New Roman" w:hAnsi="Times New Roman" w:cs="Times New Roman"/>
          <w:lang w:val="en-US"/>
        </w:rPr>
        <w:t>rates</w:t>
      </w:r>
      <w:r w:rsidR="001B74E2" w:rsidRPr="00852DA4">
        <w:rPr>
          <w:rFonts w:ascii="Times New Roman" w:hAnsi="Times New Roman" w:cs="Times New Roman"/>
          <w:lang w:val="en-US"/>
        </w:rPr>
        <w:t xml:space="preserve"> of </w:t>
      </w:r>
      <w:r w:rsidR="00741FAF" w:rsidRPr="00852DA4">
        <w:rPr>
          <w:rFonts w:ascii="Times New Roman" w:hAnsi="Times New Roman" w:cs="Times New Roman"/>
          <w:lang w:val="en-US"/>
        </w:rPr>
        <w:t>H</w:t>
      </w:r>
      <w:r w:rsidR="00741FAF" w:rsidRPr="00852DA4">
        <w:rPr>
          <w:rFonts w:ascii="Times New Roman" w:hAnsi="Times New Roman" w:cs="Times New Roman"/>
          <w:vertAlign w:val="subscript"/>
          <w:lang w:val="en-US"/>
        </w:rPr>
        <w:t>2</w:t>
      </w:r>
      <w:r w:rsidR="00741FAF" w:rsidRPr="00852DA4">
        <w:rPr>
          <w:rFonts w:ascii="Times New Roman" w:hAnsi="Times New Roman" w:cs="Times New Roman"/>
          <w:lang w:val="en-US"/>
        </w:rPr>
        <w:t xml:space="preserve"> and O</w:t>
      </w:r>
      <w:r w:rsidR="00741FAF" w:rsidRPr="00852DA4">
        <w:rPr>
          <w:rFonts w:ascii="Times New Roman" w:hAnsi="Times New Roman" w:cs="Times New Roman"/>
          <w:vertAlign w:val="subscript"/>
          <w:lang w:val="en-US"/>
        </w:rPr>
        <w:t>2</w:t>
      </w:r>
      <w:r w:rsidR="00741FAF" w:rsidRPr="00852DA4">
        <w:rPr>
          <w:rFonts w:ascii="Times New Roman" w:hAnsi="Times New Roman" w:cs="Times New Roman"/>
          <w:lang w:val="en-US"/>
        </w:rPr>
        <w:t xml:space="preserve"> to </w:t>
      </w:r>
      <w:r w:rsidR="001B74E2" w:rsidRPr="00852DA4">
        <w:rPr>
          <w:rFonts w:ascii="Times New Roman" w:hAnsi="Times New Roman" w:cs="Times New Roman"/>
          <w:lang w:val="en-US"/>
        </w:rPr>
        <w:t xml:space="preserve">708 and 320 </w:t>
      </w:r>
      <w:r w:rsidR="002601ED" w:rsidRPr="00852DA4">
        <w:rPr>
          <w:rFonts w:ascii="Symbol" w:hAnsi="Symbol" w:cs="Times New Roman"/>
          <w:lang w:val="en-US"/>
        </w:rPr>
        <w:t></w:t>
      </w:r>
      <w:r w:rsidR="001B74E2" w:rsidRPr="00852DA4">
        <w:rPr>
          <w:rFonts w:ascii="Times New Roman" w:hAnsi="Times New Roman" w:cs="Times New Roman"/>
          <w:lang w:val="en-US"/>
        </w:rPr>
        <w:t>mol g</w:t>
      </w:r>
      <w:r w:rsidR="001B74E2" w:rsidRPr="00852DA4">
        <w:rPr>
          <w:rFonts w:ascii="Times New Roman" w:hAnsi="Times New Roman" w:cs="Times New Roman"/>
          <w:vertAlign w:val="superscript"/>
          <w:lang w:val="en-US"/>
        </w:rPr>
        <w:t>-1</w:t>
      </w:r>
      <w:r w:rsidR="00741FAF" w:rsidRPr="00852DA4">
        <w:rPr>
          <w:rFonts w:ascii="Times New Roman" w:hAnsi="Times New Roman" w:cs="Times New Roman"/>
          <w:lang w:val="en-US"/>
        </w:rPr>
        <w:t>, respectively</w:t>
      </w:r>
      <w:r w:rsidR="001B74E2" w:rsidRPr="00852DA4">
        <w:rPr>
          <w:rFonts w:ascii="Times New Roman" w:hAnsi="Times New Roman" w:cs="Times New Roman"/>
          <w:lang w:val="en-US"/>
        </w:rPr>
        <w:t xml:space="preserve"> a</w:t>
      </w:r>
      <w:r w:rsidR="003C3105" w:rsidRPr="00852DA4">
        <w:rPr>
          <w:rFonts w:ascii="Times New Roman" w:hAnsi="Times New Roman" w:cs="Times New Roman"/>
          <w:lang w:val="en-US"/>
        </w:rPr>
        <w:t>fter</w:t>
      </w:r>
      <w:r w:rsidR="001B74E2" w:rsidRPr="00852DA4">
        <w:rPr>
          <w:rFonts w:ascii="Times New Roman" w:hAnsi="Times New Roman" w:cs="Times New Roman"/>
          <w:lang w:val="en-US"/>
        </w:rPr>
        <w:t xml:space="preserve"> 22</w:t>
      </w:r>
      <w:r w:rsidR="00D83861" w:rsidRPr="00852DA4">
        <w:rPr>
          <w:rFonts w:ascii="Times New Roman" w:hAnsi="Times New Roman" w:cs="Times New Roman"/>
          <w:lang w:val="en-US"/>
        </w:rPr>
        <w:t xml:space="preserve"> h</w:t>
      </w:r>
      <w:r w:rsidR="001B74E2" w:rsidRPr="00852DA4">
        <w:rPr>
          <w:rFonts w:ascii="Times New Roman" w:hAnsi="Times New Roman" w:cs="Times New Roman"/>
          <w:lang w:val="en-US"/>
        </w:rPr>
        <w:t xml:space="preserve">. </w:t>
      </w:r>
      <w:bookmarkStart w:id="15" w:name="_Hlk128465745"/>
      <w:r w:rsidR="00F911BE" w:rsidRPr="00852DA4">
        <w:rPr>
          <w:rFonts w:ascii="Times New Roman" w:hAnsi="Times New Roman" w:cs="Times New Roman"/>
          <w:lang w:val="en-US"/>
        </w:rPr>
        <w:t>The estimated apparent quantum yield (AQY) using UiO-66(Zr)-NH</w:t>
      </w:r>
      <w:r w:rsidR="00F911BE" w:rsidRPr="00852DA4">
        <w:rPr>
          <w:rFonts w:ascii="Times New Roman" w:hAnsi="Times New Roman" w:cs="Times New Roman"/>
          <w:vertAlign w:val="subscript"/>
          <w:lang w:val="en-US"/>
        </w:rPr>
        <w:t>2</w:t>
      </w:r>
      <w:r w:rsidR="00F911BE" w:rsidRPr="00852DA4">
        <w:rPr>
          <w:rFonts w:ascii="Times New Roman" w:hAnsi="Times New Roman" w:cs="Times New Roman"/>
          <w:lang w:val="en-US"/>
        </w:rPr>
        <w:t xml:space="preserve">-25@UiO-66(Ce) as photocatalyst for the OWS is 0.034 % at 400 nm. </w:t>
      </w:r>
      <w:bookmarkEnd w:id="15"/>
      <w:r w:rsidR="00F911BE" w:rsidRPr="00852DA4">
        <w:rPr>
          <w:rFonts w:ascii="Times New Roman" w:hAnsi="Times New Roman" w:cs="Times New Roman"/>
          <w:lang w:val="en-US"/>
        </w:rPr>
        <w:t>For comparison, a mixed-metal Zr/Ti-MIL-173 porphyrin-based MOF</w:t>
      </w:r>
      <w:r w:rsidR="000E579A" w:rsidRPr="00852DA4">
        <w:rPr>
          <w:rFonts w:ascii="Times New Roman" w:hAnsi="Times New Roman" w:cs="Times New Roman"/>
          <w:lang w:val="en-US"/>
        </w:rPr>
        <w:t xml:space="preserve"> exhibited an AQY of </w:t>
      </w:r>
      <w:r w:rsidR="00F911BE" w:rsidRPr="00852DA4">
        <w:rPr>
          <w:rFonts w:ascii="Times New Roman" w:hAnsi="Times New Roman" w:cs="Times New Roman"/>
          <w:lang w:val="en-US"/>
        </w:rPr>
        <w:t>0.11 % at 450 nm.</w:t>
      </w:r>
      <w:r w:rsidR="00A34086" w:rsidRPr="00852DA4">
        <w:rPr>
          <w:rFonts w:ascii="Times New Roman" w:hAnsi="Times New Roman"/>
          <w:lang w:val="en-US"/>
        </w:rPr>
        <w:fldChar w:fldCharType="begin"/>
      </w:r>
      <w:r w:rsidR="00C61D71" w:rsidRPr="00852DA4">
        <w:rPr>
          <w:rFonts w:ascii="Times New Roman" w:hAnsi="Times New Roman"/>
          <w:lang w:val="en-US"/>
        </w:rPr>
        <w:instrText xml:space="preserve"> ADDIN EN.CITE &lt;EndNote&gt;&lt;Cite&gt;&lt;Author&gt;Gikonyo&lt;/Author&gt;&lt;Year&gt;2022&lt;/Year&gt;&lt;RecNum&gt;1004&lt;/RecNum&gt;&lt;record&gt;&lt;rec-number&gt;1004&lt;/rec-number&gt;&lt;ref-type name="Journal Article"&gt;17&lt;/ref-type&gt;&lt;contributors&gt;&lt;authors&gt;&lt;author&gt;Gikonyo, B.,&lt;/author&gt;&lt;author&gt;Montero-Lanzuela, E.,&lt;/author&gt;&lt;author&gt;G. Baldovi, H.G.,&lt;/author&gt;&lt;author&gt;De, S.,&lt;/author&gt;&lt;author&gt;Journet, C.,&lt;/author&gt;&lt;author&gt;Devic, T.,&lt;/author&gt;&lt;author&gt;Guillou, N.,&lt;/author&gt;&lt;author&gt;Tiana, D.,&lt;/author&gt;&lt;author&gt;Navalon, S.,&lt;/author&gt;&lt;author&gt;Fateeva, A.&lt;/author&gt;&lt;/authors&gt;&lt;/contributors&gt;&lt;titles&gt;&lt;title&gt;Mixed-metal Zr/Ti MIL-173 porphyrinic metal–organic frameworks as efficient photocatalysts towards solar-driven overall water splitting&lt;/title&gt;&lt;secondary-title&gt;J. Mater. Chem. A&lt;/secondary-title&gt;&lt;/titles&gt;&lt;pages&gt;24938-24950&lt;/pages&gt;&lt;volume&gt;10&lt;/volume&gt;&lt;dates&gt;&lt;year&gt;2022&lt;/year&gt;&lt;/dates&gt;&lt;urls&gt;&lt;/urls&gt;&lt;/record&gt;&lt;/Cite&gt;&lt;/EndNote&gt;</w:instrText>
      </w:r>
      <w:r w:rsidR="00A34086" w:rsidRPr="00852DA4">
        <w:rPr>
          <w:rFonts w:ascii="Times New Roman" w:hAnsi="Times New Roman"/>
          <w:lang w:val="en-US"/>
        </w:rPr>
        <w:fldChar w:fldCharType="separate"/>
      </w:r>
      <w:r w:rsidR="006A6CCC" w:rsidRPr="00852DA4">
        <w:rPr>
          <w:rFonts w:ascii="Times New Roman" w:hAnsi="Times New Roman"/>
          <w:vertAlign w:val="superscript"/>
          <w:lang w:val="en-US"/>
        </w:rPr>
        <w:t>50</w:t>
      </w:r>
      <w:r w:rsidR="00A34086" w:rsidRPr="00852DA4">
        <w:rPr>
          <w:rFonts w:ascii="Times New Roman" w:hAnsi="Times New Roman"/>
          <w:lang w:val="en-US"/>
        </w:rPr>
        <w:fldChar w:fldCharType="end"/>
      </w:r>
      <w:r w:rsidR="00F911BE" w:rsidRPr="00852DA4">
        <w:rPr>
          <w:rFonts w:ascii="Times New Roman" w:hAnsi="Times New Roman" w:cs="Times New Roman"/>
          <w:lang w:val="en-US"/>
        </w:rPr>
        <w:t xml:space="preserve"> </w:t>
      </w:r>
      <w:r w:rsidR="001B74E2" w:rsidRPr="00852DA4">
        <w:rPr>
          <w:rFonts w:ascii="Times New Roman" w:hAnsi="Times New Roman" w:cs="Times New Roman"/>
          <w:lang w:val="en-US"/>
        </w:rPr>
        <w:t>Overall</w:t>
      </w:r>
      <w:r w:rsidR="00B542F7" w:rsidRPr="00852DA4">
        <w:rPr>
          <w:rFonts w:ascii="Times New Roman" w:hAnsi="Times New Roman" w:cs="Times New Roman"/>
          <w:lang w:val="en-US"/>
        </w:rPr>
        <w:t>,</w:t>
      </w:r>
      <w:r w:rsidR="001B74E2" w:rsidRPr="00852DA4">
        <w:rPr>
          <w:rFonts w:ascii="Times New Roman" w:hAnsi="Times New Roman" w:cs="Times New Roman"/>
          <w:lang w:val="en-US"/>
        </w:rPr>
        <w:t xml:space="preserve"> this study shows the possibility of prepar</w:t>
      </w:r>
      <w:r w:rsidR="003C3105" w:rsidRPr="00852DA4">
        <w:rPr>
          <w:rFonts w:ascii="Times New Roman" w:hAnsi="Times New Roman" w:cs="Times New Roman"/>
          <w:lang w:val="en-US"/>
        </w:rPr>
        <w:t>ing</w:t>
      </w:r>
      <w:r w:rsidR="001B74E2" w:rsidRPr="00852DA4">
        <w:rPr>
          <w:rFonts w:ascii="Times New Roman" w:hAnsi="Times New Roman" w:cs="Times New Roman"/>
          <w:lang w:val="en-US"/>
        </w:rPr>
        <w:t xml:space="preserve"> MOF-on-MOF </w:t>
      </w:r>
      <w:r w:rsidR="00EC41EB" w:rsidRPr="00852DA4">
        <w:rPr>
          <w:rFonts w:ascii="Times New Roman" w:hAnsi="Times New Roman" w:cs="Times New Roman"/>
          <w:lang w:val="en-US"/>
        </w:rPr>
        <w:t xml:space="preserve">composites </w:t>
      </w:r>
      <w:r w:rsidR="001B74E2" w:rsidRPr="00852DA4">
        <w:rPr>
          <w:rFonts w:ascii="Times New Roman" w:hAnsi="Times New Roman" w:cs="Times New Roman"/>
          <w:lang w:val="en-US"/>
        </w:rPr>
        <w:t>based on UiO-66</w:t>
      </w:r>
      <w:r w:rsidR="00D83861" w:rsidRPr="00852DA4">
        <w:rPr>
          <w:rFonts w:ascii="Times New Roman" w:hAnsi="Times New Roman" w:cs="Times New Roman"/>
          <w:lang w:val="en-US"/>
        </w:rPr>
        <w:t xml:space="preserve"> </w:t>
      </w:r>
      <w:r w:rsidR="001B74E2" w:rsidRPr="00852DA4">
        <w:rPr>
          <w:rFonts w:ascii="Times New Roman" w:hAnsi="Times New Roman" w:cs="Times New Roman"/>
          <w:lang w:val="en-US"/>
        </w:rPr>
        <w:t>solids to</w:t>
      </w:r>
      <w:r w:rsidR="00EC41EB" w:rsidRPr="00852DA4">
        <w:rPr>
          <w:rFonts w:ascii="Times New Roman" w:hAnsi="Times New Roman" w:cs="Times New Roman"/>
          <w:lang w:val="en-US"/>
        </w:rPr>
        <w:t xml:space="preserve"> develop active </w:t>
      </w:r>
      <w:r w:rsidR="001B74E2" w:rsidRPr="00852DA4">
        <w:rPr>
          <w:rFonts w:ascii="Times New Roman" w:hAnsi="Times New Roman" w:cs="Times New Roman"/>
          <w:lang w:val="en-US"/>
        </w:rPr>
        <w:t>photocatalyst</w:t>
      </w:r>
      <w:r w:rsidR="00EC41EB" w:rsidRPr="00852DA4">
        <w:rPr>
          <w:rFonts w:ascii="Times New Roman" w:hAnsi="Times New Roman" w:cs="Times New Roman"/>
          <w:lang w:val="en-US"/>
        </w:rPr>
        <w:t>s</w:t>
      </w:r>
      <w:r w:rsidR="001B74E2" w:rsidRPr="00852DA4">
        <w:rPr>
          <w:rFonts w:ascii="Times New Roman" w:hAnsi="Times New Roman" w:cs="Times New Roman"/>
          <w:lang w:val="en-US"/>
        </w:rPr>
        <w:t xml:space="preserve"> for </w:t>
      </w:r>
      <w:r w:rsidR="00705178" w:rsidRPr="00852DA4">
        <w:rPr>
          <w:rFonts w:ascii="Times New Roman" w:hAnsi="Times New Roman" w:cs="Times New Roman"/>
          <w:lang w:val="en-US"/>
        </w:rPr>
        <w:t xml:space="preserve">the OWS </w:t>
      </w:r>
      <w:r w:rsidR="001B74E2" w:rsidRPr="00852DA4">
        <w:rPr>
          <w:rFonts w:ascii="Times New Roman" w:hAnsi="Times New Roman" w:cs="Times New Roman"/>
          <w:lang w:val="en-US"/>
        </w:rPr>
        <w:t>under simulated sunlight irradiation.</w:t>
      </w:r>
    </w:p>
    <w:p w14:paraId="16A96E9E" w14:textId="77777777" w:rsidR="00ED0610" w:rsidRPr="00852DA4" w:rsidRDefault="00ED0610" w:rsidP="00A97BD3">
      <w:pPr>
        <w:spacing w:line="480" w:lineRule="auto"/>
        <w:ind w:firstLine="708"/>
        <w:jc w:val="both"/>
        <w:rPr>
          <w:rFonts w:ascii="Times New Roman" w:hAnsi="Times New Roman" w:cs="Times New Roman"/>
          <w:lang w:val="en-US"/>
        </w:rPr>
      </w:pPr>
      <w:r w:rsidRPr="00852DA4">
        <w:rPr>
          <w:rFonts w:ascii="Times New Roman" w:hAnsi="Times New Roman" w:cs="Times New Roman"/>
          <w:lang w:val="en-US"/>
        </w:rPr>
        <w:t>The stability of the most active UiO-66(Zr)-NH</w:t>
      </w:r>
      <w:r w:rsidRPr="00852DA4">
        <w:rPr>
          <w:rFonts w:ascii="Times New Roman" w:hAnsi="Times New Roman" w:cs="Times New Roman"/>
          <w:vertAlign w:val="subscript"/>
          <w:lang w:val="en-US"/>
        </w:rPr>
        <w:t>2</w:t>
      </w:r>
      <w:r w:rsidRPr="00852DA4">
        <w:rPr>
          <w:rFonts w:ascii="Times New Roman" w:hAnsi="Times New Roman" w:cs="Times New Roman"/>
          <w:lang w:val="en-US"/>
        </w:rPr>
        <w:t xml:space="preserve">-25@UiO-66(Ce) sample was </w:t>
      </w:r>
      <w:r w:rsidR="006E387F" w:rsidRPr="00852DA4">
        <w:rPr>
          <w:rFonts w:ascii="Times New Roman" w:hAnsi="Times New Roman" w:cs="Times New Roman"/>
          <w:lang w:val="en-US"/>
        </w:rPr>
        <w:t xml:space="preserve">assessed </w:t>
      </w:r>
      <w:r w:rsidRPr="00852DA4">
        <w:rPr>
          <w:rFonts w:ascii="Times New Roman" w:hAnsi="Times New Roman" w:cs="Times New Roman"/>
          <w:lang w:val="en-US"/>
        </w:rPr>
        <w:t>by performing several consecutive reuse</w:t>
      </w:r>
      <w:r w:rsidR="008D4315" w:rsidRPr="00852DA4">
        <w:rPr>
          <w:rFonts w:ascii="Times New Roman" w:hAnsi="Times New Roman" w:cs="Times New Roman"/>
          <w:lang w:val="en-US"/>
        </w:rPr>
        <w:t>s</w:t>
      </w:r>
      <w:r w:rsidRPr="00852DA4">
        <w:rPr>
          <w:rFonts w:ascii="Times New Roman" w:hAnsi="Times New Roman" w:cs="Times New Roman"/>
          <w:lang w:val="en-US"/>
        </w:rPr>
        <w:t xml:space="preserve">. </w:t>
      </w:r>
      <w:r w:rsidR="00705178" w:rsidRPr="00852DA4">
        <w:rPr>
          <w:rFonts w:ascii="Times New Roman" w:hAnsi="Times New Roman" w:cs="Times New Roman"/>
          <w:lang w:val="en-US"/>
        </w:rPr>
        <w:t xml:space="preserve">Figure </w:t>
      </w:r>
      <w:r w:rsidR="00993F97" w:rsidRPr="00852DA4">
        <w:rPr>
          <w:rFonts w:ascii="Times New Roman" w:hAnsi="Times New Roman" w:cs="Times New Roman"/>
          <w:lang w:val="en-US"/>
        </w:rPr>
        <w:t>7</w:t>
      </w:r>
      <w:r w:rsidR="008D4315" w:rsidRPr="00852DA4">
        <w:rPr>
          <w:rFonts w:ascii="Times New Roman" w:hAnsi="Times New Roman" w:cs="Times New Roman"/>
          <w:lang w:val="en-US"/>
        </w:rPr>
        <w:t xml:space="preserve"> shows that the photocatalyst retains </w:t>
      </w:r>
      <w:r w:rsidR="00F16AB3" w:rsidRPr="00852DA4">
        <w:rPr>
          <w:rFonts w:ascii="Times New Roman" w:hAnsi="Times New Roman" w:cs="Times New Roman"/>
          <w:lang w:val="en-US"/>
        </w:rPr>
        <w:t xml:space="preserve">its initial photocatalytic activity </w:t>
      </w:r>
      <w:r w:rsidR="008D4315" w:rsidRPr="00852DA4">
        <w:rPr>
          <w:rFonts w:ascii="Times New Roman" w:hAnsi="Times New Roman" w:cs="Times New Roman"/>
          <w:lang w:val="en-US"/>
        </w:rPr>
        <w:t xml:space="preserve">after six consecutive uses. The </w:t>
      </w:r>
      <w:r w:rsidRPr="00852DA4">
        <w:rPr>
          <w:rFonts w:ascii="Times New Roman" w:hAnsi="Times New Roman" w:cs="Times New Roman"/>
          <w:lang w:val="en-US"/>
        </w:rPr>
        <w:t xml:space="preserve">PXRD of the six-times used sample reveals that the solid </w:t>
      </w:r>
      <w:r w:rsidR="00F16AB3" w:rsidRPr="00852DA4">
        <w:rPr>
          <w:rFonts w:ascii="Times New Roman" w:hAnsi="Times New Roman" w:cs="Times New Roman"/>
          <w:lang w:val="en-US"/>
        </w:rPr>
        <w:t xml:space="preserve">maintains </w:t>
      </w:r>
      <w:r w:rsidRPr="00852DA4">
        <w:rPr>
          <w:rFonts w:ascii="Times New Roman" w:hAnsi="Times New Roman" w:cs="Times New Roman"/>
          <w:lang w:val="en-US"/>
        </w:rPr>
        <w:t>most of its initial crystallinity. ICP-AE</w:t>
      </w:r>
      <w:r w:rsidR="008D4315" w:rsidRPr="00852DA4">
        <w:rPr>
          <w:rFonts w:ascii="Times New Roman" w:hAnsi="Times New Roman" w:cs="Times New Roman"/>
          <w:lang w:val="en-US"/>
        </w:rPr>
        <w:t xml:space="preserve">S analysis of the liquid phase after one use reveals </w:t>
      </w:r>
      <w:r w:rsidR="00FA769B" w:rsidRPr="00852DA4">
        <w:rPr>
          <w:rFonts w:ascii="Times New Roman" w:hAnsi="Times New Roman" w:cs="Times New Roman"/>
          <w:lang w:val="en-US"/>
        </w:rPr>
        <w:t xml:space="preserve">that </w:t>
      </w:r>
      <w:r w:rsidR="008D4315" w:rsidRPr="00852DA4">
        <w:rPr>
          <w:rFonts w:ascii="Times New Roman" w:hAnsi="Times New Roman" w:cs="Times New Roman"/>
          <w:lang w:val="en-US"/>
        </w:rPr>
        <w:t xml:space="preserve">the absence of zirconium leaching while about </w:t>
      </w:r>
      <w:r w:rsidR="00162FD5" w:rsidRPr="00852DA4">
        <w:rPr>
          <w:rFonts w:ascii="Times New Roman" w:hAnsi="Times New Roman" w:cs="Times New Roman"/>
          <w:lang w:val="en-US"/>
        </w:rPr>
        <w:t>6</w:t>
      </w:r>
      <w:r w:rsidR="008D4315" w:rsidRPr="00852DA4">
        <w:rPr>
          <w:rFonts w:ascii="Times New Roman" w:hAnsi="Times New Roman" w:cs="Times New Roman"/>
          <w:lang w:val="en-US"/>
        </w:rPr>
        <w:t xml:space="preserve"> wt% of the initial cerium </w:t>
      </w:r>
      <w:r w:rsidR="00D31EB9" w:rsidRPr="00852DA4">
        <w:rPr>
          <w:rFonts w:ascii="Times New Roman" w:hAnsi="Times New Roman" w:cs="Times New Roman"/>
          <w:lang w:val="en-US"/>
        </w:rPr>
        <w:t xml:space="preserve">is </w:t>
      </w:r>
      <w:r w:rsidR="008D4315" w:rsidRPr="00852DA4">
        <w:rPr>
          <w:rFonts w:ascii="Times New Roman" w:hAnsi="Times New Roman" w:cs="Times New Roman"/>
          <w:lang w:val="en-US"/>
        </w:rPr>
        <w:t>leache</w:t>
      </w:r>
      <w:r w:rsidR="00D31EB9" w:rsidRPr="00852DA4">
        <w:rPr>
          <w:rFonts w:ascii="Times New Roman" w:hAnsi="Times New Roman" w:cs="Times New Roman"/>
          <w:lang w:val="en-US"/>
        </w:rPr>
        <w:t>d</w:t>
      </w:r>
      <w:r w:rsidR="008D4315" w:rsidRPr="00852DA4">
        <w:rPr>
          <w:rFonts w:ascii="Times New Roman" w:hAnsi="Times New Roman" w:cs="Times New Roman"/>
          <w:lang w:val="en-US"/>
        </w:rPr>
        <w:t xml:space="preserve"> to the solution. Thus, the partial cerium leaching may be one of the reasons of the observed d</w:t>
      </w:r>
      <w:r w:rsidR="007F4BEA" w:rsidRPr="00852DA4">
        <w:rPr>
          <w:rFonts w:ascii="Times New Roman" w:hAnsi="Times New Roman" w:cs="Times New Roman"/>
          <w:lang w:val="en-US"/>
        </w:rPr>
        <w:t xml:space="preserve">ecrease of activity. </w:t>
      </w:r>
    </w:p>
    <w:p w14:paraId="7D056542" w14:textId="77777777" w:rsidR="00162FD5" w:rsidRPr="00852DA4" w:rsidRDefault="00162FD5" w:rsidP="00A97BD3">
      <w:pPr>
        <w:spacing w:line="480" w:lineRule="auto"/>
        <w:ind w:firstLine="708"/>
        <w:jc w:val="both"/>
        <w:rPr>
          <w:rFonts w:ascii="Times New Roman" w:hAnsi="Times New Roman" w:cs="Times New Roman"/>
          <w:lang w:val="en-US"/>
        </w:rPr>
      </w:pPr>
    </w:p>
    <w:p w14:paraId="530A8837" w14:textId="77777777" w:rsidR="000D03E5" w:rsidRPr="00852DA4" w:rsidRDefault="000D03E5" w:rsidP="000D03E5">
      <w:pPr>
        <w:spacing w:line="480" w:lineRule="auto"/>
        <w:jc w:val="center"/>
        <w:rPr>
          <w:rFonts w:ascii="Times New Roman" w:hAnsi="Times New Roman" w:cs="Times New Roman"/>
          <w:lang w:val="en-US"/>
        </w:rPr>
      </w:pPr>
      <w:r w:rsidRPr="00852DA4">
        <w:rPr>
          <w:noProof/>
          <w:lang w:val="es-ES" w:eastAsia="es-ES"/>
        </w:rPr>
        <w:drawing>
          <wp:inline distT="0" distB="0" distL="0" distR="0" wp14:anchorId="2BF26CA4" wp14:editId="0E3E9C88">
            <wp:extent cx="4487527" cy="4102735"/>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srcRect t="3235" r="7184"/>
                    <a:stretch/>
                  </pic:blipFill>
                  <pic:spPr bwMode="auto">
                    <a:xfrm>
                      <a:off x="0" y="0"/>
                      <a:ext cx="4488199" cy="4103349"/>
                    </a:xfrm>
                    <a:prstGeom prst="rect">
                      <a:avLst/>
                    </a:prstGeom>
                    <a:ln>
                      <a:noFill/>
                    </a:ln>
                    <a:extLst>
                      <a:ext uri="{53640926-AAD7-44D8-BBD7-CCE9431645EC}">
                        <a14:shadowObscured xmlns:a14="http://schemas.microsoft.com/office/drawing/2010/main"/>
                      </a:ext>
                    </a:extLst>
                  </pic:spPr>
                </pic:pic>
              </a:graphicData>
            </a:graphic>
          </wp:inline>
        </w:drawing>
      </w:r>
    </w:p>
    <w:p w14:paraId="56188DE8" w14:textId="77777777" w:rsidR="00162FD5" w:rsidRPr="00852DA4" w:rsidRDefault="00705178" w:rsidP="0000050F">
      <w:pPr>
        <w:spacing w:line="480" w:lineRule="auto"/>
        <w:jc w:val="both"/>
        <w:rPr>
          <w:rFonts w:ascii="Times New Roman" w:hAnsi="Times New Roman" w:cs="Times New Roman"/>
          <w:lang w:val="en-US"/>
        </w:rPr>
      </w:pPr>
      <w:r w:rsidRPr="00852DA4">
        <w:rPr>
          <w:rFonts w:ascii="Times New Roman" w:hAnsi="Times New Roman" w:cs="Times New Roman"/>
          <w:lang w:val="en-US"/>
        </w:rPr>
        <w:t xml:space="preserve">Figure </w:t>
      </w:r>
      <w:r w:rsidR="00D76089" w:rsidRPr="00852DA4">
        <w:rPr>
          <w:rFonts w:ascii="Times New Roman" w:hAnsi="Times New Roman" w:cs="Times New Roman"/>
          <w:lang w:val="en-US"/>
        </w:rPr>
        <w:t>7</w:t>
      </w:r>
      <w:r w:rsidR="00162FD5" w:rsidRPr="00852DA4">
        <w:rPr>
          <w:rFonts w:ascii="Times New Roman" w:hAnsi="Times New Roman" w:cs="Times New Roman"/>
          <w:lang w:val="en-US"/>
        </w:rPr>
        <w:t>. Photocatalytic</w:t>
      </w:r>
      <w:r w:rsidR="002415A7" w:rsidRPr="00852DA4">
        <w:rPr>
          <w:rFonts w:ascii="Times New Roman" w:hAnsi="Times New Roman" w:cs="Times New Roman"/>
          <w:lang w:val="en-US"/>
        </w:rPr>
        <w:t xml:space="preserve"> </w:t>
      </w:r>
      <w:r w:rsidRPr="00852DA4">
        <w:rPr>
          <w:rFonts w:ascii="Times New Roman" w:hAnsi="Times New Roman" w:cs="Times New Roman"/>
          <w:lang w:val="en-US"/>
        </w:rPr>
        <w:t>OWS</w:t>
      </w:r>
      <w:r w:rsidR="00162FD5" w:rsidRPr="00852DA4">
        <w:rPr>
          <w:rFonts w:ascii="Times New Roman" w:hAnsi="Times New Roman" w:cs="Times New Roman"/>
          <w:lang w:val="en-US"/>
        </w:rPr>
        <w:t xml:space="preserve"> for six consecutive cycles using UiO-66(Zr)-NH</w:t>
      </w:r>
      <w:r w:rsidR="00162FD5" w:rsidRPr="00852DA4">
        <w:rPr>
          <w:rFonts w:ascii="Times New Roman" w:hAnsi="Times New Roman" w:cs="Times New Roman"/>
          <w:vertAlign w:val="subscript"/>
          <w:lang w:val="en-US"/>
        </w:rPr>
        <w:t>2</w:t>
      </w:r>
      <w:r w:rsidR="00162FD5" w:rsidRPr="00852DA4">
        <w:rPr>
          <w:rFonts w:ascii="Times New Roman" w:hAnsi="Times New Roman" w:cs="Times New Roman"/>
          <w:lang w:val="en-US"/>
        </w:rPr>
        <w:t>-25@UiO-66(Ce) under simulated sunlight irradiation. The inset shows the PXRD patterns of the fresh and six-times used sample. Reaction conditions: photocatalyst (10 mg), H</w:t>
      </w:r>
      <w:r w:rsidR="00162FD5" w:rsidRPr="00852DA4">
        <w:rPr>
          <w:rFonts w:ascii="Times New Roman" w:hAnsi="Times New Roman" w:cs="Times New Roman"/>
          <w:vertAlign w:val="subscript"/>
          <w:lang w:val="en-US"/>
        </w:rPr>
        <w:t>2</w:t>
      </w:r>
      <w:r w:rsidR="00162FD5" w:rsidRPr="00852DA4">
        <w:rPr>
          <w:rFonts w:ascii="Times New Roman" w:hAnsi="Times New Roman" w:cs="Times New Roman"/>
          <w:lang w:val="en-US"/>
        </w:rPr>
        <w:t>O (20 mL), simulated sunlight irradiation (Hg-Xe lamp 150 W through an AM 1.5G filter), 35 °C.</w:t>
      </w:r>
    </w:p>
    <w:p w14:paraId="0708D4A7" w14:textId="77777777" w:rsidR="001D22D1" w:rsidRPr="00852DA4" w:rsidRDefault="001D22D1">
      <w:pPr>
        <w:rPr>
          <w:rFonts w:ascii="Times New Roman" w:hAnsi="Times New Roman" w:cs="Times New Roman"/>
          <w:b/>
          <w:bCs/>
          <w:lang w:val="en-US"/>
        </w:rPr>
      </w:pPr>
      <w:r w:rsidRPr="00852DA4">
        <w:rPr>
          <w:rFonts w:ascii="Times New Roman" w:hAnsi="Times New Roman" w:cs="Times New Roman"/>
          <w:b/>
          <w:bCs/>
          <w:lang w:val="en-US"/>
        </w:rPr>
        <w:br w:type="page"/>
      </w:r>
    </w:p>
    <w:p w14:paraId="78D2B633" w14:textId="77777777" w:rsidR="006F2A35" w:rsidRPr="00852DA4" w:rsidRDefault="0097364A" w:rsidP="00A97BD3">
      <w:pPr>
        <w:spacing w:line="480" w:lineRule="auto"/>
        <w:jc w:val="both"/>
        <w:rPr>
          <w:rFonts w:ascii="Times New Roman" w:hAnsi="Times New Roman" w:cs="Times New Roman"/>
          <w:lang w:val="en-US"/>
        </w:rPr>
      </w:pPr>
      <w:r w:rsidRPr="00852DA4">
        <w:rPr>
          <w:rFonts w:ascii="Times New Roman" w:hAnsi="Times New Roman" w:cs="Times New Roman"/>
          <w:b/>
          <w:bCs/>
          <w:lang w:val="en-US"/>
        </w:rPr>
        <w:lastRenderedPageBreak/>
        <w:t>3</w:t>
      </w:r>
      <w:r w:rsidR="0066179C" w:rsidRPr="00852DA4">
        <w:rPr>
          <w:rFonts w:ascii="Times New Roman" w:hAnsi="Times New Roman" w:cs="Times New Roman"/>
          <w:b/>
          <w:bCs/>
          <w:lang w:val="en-US"/>
        </w:rPr>
        <w:t xml:space="preserve">.3. </w:t>
      </w:r>
      <w:r w:rsidR="006F2A35" w:rsidRPr="00852DA4">
        <w:rPr>
          <w:rFonts w:ascii="Times New Roman" w:hAnsi="Times New Roman" w:cs="Times New Roman"/>
          <w:b/>
          <w:bCs/>
          <w:lang w:val="en-US"/>
        </w:rPr>
        <w:t>Reaction mechanism</w:t>
      </w:r>
    </w:p>
    <w:p w14:paraId="46A4B0D2" w14:textId="77777777" w:rsidR="00F4598B" w:rsidRPr="00852DA4" w:rsidRDefault="006F2A35" w:rsidP="00B74297">
      <w:pPr>
        <w:spacing w:line="480" w:lineRule="auto"/>
        <w:ind w:firstLine="708"/>
        <w:jc w:val="both"/>
        <w:rPr>
          <w:rFonts w:ascii="Times New Roman" w:hAnsi="Times New Roman" w:cs="Times New Roman"/>
          <w:lang w:val="en-US"/>
        </w:rPr>
      </w:pPr>
      <w:r w:rsidRPr="00852DA4">
        <w:rPr>
          <w:rFonts w:ascii="Times New Roman" w:hAnsi="Times New Roman" w:cs="Times New Roman"/>
          <w:lang w:val="en-US"/>
        </w:rPr>
        <w:t xml:space="preserve">To gain some insights </w:t>
      </w:r>
      <w:r w:rsidR="00F16AB3" w:rsidRPr="00852DA4">
        <w:rPr>
          <w:rFonts w:ascii="Times New Roman" w:hAnsi="Times New Roman" w:cs="Times New Roman"/>
          <w:lang w:val="en-US"/>
        </w:rPr>
        <w:t xml:space="preserve">on </w:t>
      </w:r>
      <w:r w:rsidRPr="00852DA4">
        <w:rPr>
          <w:rFonts w:ascii="Times New Roman" w:hAnsi="Times New Roman" w:cs="Times New Roman"/>
          <w:lang w:val="en-US"/>
        </w:rPr>
        <w:t>the high photocatalytic activity of UiO-66(Zr)-NH</w:t>
      </w:r>
      <w:r w:rsidRPr="00852DA4">
        <w:rPr>
          <w:rFonts w:ascii="Times New Roman" w:hAnsi="Times New Roman" w:cs="Times New Roman"/>
          <w:vertAlign w:val="subscript"/>
          <w:lang w:val="en-US"/>
        </w:rPr>
        <w:t>2</w:t>
      </w:r>
      <w:r w:rsidRPr="00852DA4">
        <w:rPr>
          <w:rFonts w:ascii="Times New Roman" w:hAnsi="Times New Roman" w:cs="Times New Roman"/>
          <w:lang w:val="en-US"/>
        </w:rPr>
        <w:t>-25@UiO-66</w:t>
      </w:r>
      <w:r w:rsidR="005B1592" w:rsidRPr="00852DA4">
        <w:rPr>
          <w:rFonts w:ascii="Times New Roman" w:hAnsi="Times New Roman" w:cs="Times New Roman"/>
          <w:lang w:val="en-US"/>
        </w:rPr>
        <w:t>-</w:t>
      </w:r>
      <w:r w:rsidRPr="00852DA4">
        <w:rPr>
          <w:rFonts w:ascii="Times New Roman" w:hAnsi="Times New Roman" w:cs="Times New Roman"/>
          <w:lang w:val="en-US"/>
        </w:rPr>
        <w:t>(Ce) for the</w:t>
      </w:r>
      <w:r w:rsidR="002415A7" w:rsidRPr="00852DA4">
        <w:rPr>
          <w:rFonts w:ascii="Times New Roman" w:hAnsi="Times New Roman" w:cs="Times New Roman"/>
          <w:lang w:val="en-US"/>
        </w:rPr>
        <w:t xml:space="preserve"> </w:t>
      </w:r>
      <w:r w:rsidR="00705178" w:rsidRPr="00852DA4">
        <w:rPr>
          <w:rFonts w:ascii="Times New Roman" w:hAnsi="Times New Roman" w:cs="Times New Roman"/>
          <w:lang w:val="en-US"/>
        </w:rPr>
        <w:t>OWS</w:t>
      </w:r>
      <w:r w:rsidR="00B542F7" w:rsidRPr="00852DA4">
        <w:rPr>
          <w:rFonts w:ascii="Times New Roman" w:hAnsi="Times New Roman" w:cs="Times New Roman"/>
          <w:lang w:val="en-US"/>
        </w:rPr>
        <w:t>,</w:t>
      </w:r>
      <w:r w:rsidRPr="00852DA4">
        <w:rPr>
          <w:rFonts w:ascii="Times New Roman" w:hAnsi="Times New Roman" w:cs="Times New Roman"/>
          <w:lang w:val="en-US"/>
        </w:rPr>
        <w:t xml:space="preserve"> additional experiments were carried out</w:t>
      </w:r>
      <w:bookmarkStart w:id="16" w:name="_Hlk123748842"/>
      <w:r w:rsidRPr="00852DA4">
        <w:rPr>
          <w:rFonts w:ascii="Times New Roman" w:hAnsi="Times New Roman" w:cs="Times New Roman"/>
          <w:lang w:val="en-US"/>
        </w:rPr>
        <w:t>. Initially,</w:t>
      </w:r>
      <w:r w:rsidR="006E1EDB" w:rsidRPr="00852DA4">
        <w:rPr>
          <w:rFonts w:ascii="Times New Roman" w:hAnsi="Times New Roman" w:cs="Times New Roman"/>
          <w:lang w:val="en-US"/>
        </w:rPr>
        <w:t xml:space="preserve"> </w:t>
      </w:r>
      <w:r w:rsidR="006E1EDB" w:rsidRPr="00852DA4">
        <w:rPr>
          <w:rFonts w:ascii="Times New Roman" w:eastAsia="Times New Roman" w:hAnsi="Times New Roman" w:cs="Times New Roman"/>
          <w:lang w:val="en-US"/>
        </w:rPr>
        <w:t>the photocatalytic H</w:t>
      </w:r>
      <w:r w:rsidR="006E1EDB" w:rsidRPr="00852DA4">
        <w:rPr>
          <w:rFonts w:ascii="Times New Roman" w:eastAsia="Times New Roman" w:hAnsi="Times New Roman" w:cs="Times New Roman"/>
          <w:vertAlign w:val="subscript"/>
          <w:lang w:val="en-US"/>
        </w:rPr>
        <w:t>2</w:t>
      </w:r>
      <w:r w:rsidR="006E1EDB" w:rsidRPr="00852DA4">
        <w:rPr>
          <w:rFonts w:ascii="Times New Roman" w:eastAsia="Times New Roman" w:hAnsi="Times New Roman" w:cs="Times New Roman"/>
          <w:lang w:val="en-US"/>
        </w:rPr>
        <w:t>O oxidation to O</w:t>
      </w:r>
      <w:r w:rsidR="006E1EDB" w:rsidRPr="00852DA4">
        <w:rPr>
          <w:rFonts w:ascii="Times New Roman" w:eastAsia="Times New Roman" w:hAnsi="Times New Roman" w:cs="Times New Roman"/>
          <w:vertAlign w:val="subscript"/>
          <w:lang w:val="en-US"/>
        </w:rPr>
        <w:t>2</w:t>
      </w:r>
      <w:r w:rsidR="006E1EDB" w:rsidRPr="00852DA4">
        <w:rPr>
          <w:rFonts w:ascii="Times New Roman" w:eastAsia="Times New Roman" w:hAnsi="Times New Roman" w:cs="Times New Roman"/>
          <w:lang w:val="en-US"/>
        </w:rPr>
        <w:t xml:space="preserve"> was confirmed by using isotopically labelled H</w:t>
      </w:r>
      <w:r w:rsidR="006E1EDB" w:rsidRPr="00852DA4">
        <w:rPr>
          <w:rFonts w:ascii="Times New Roman" w:eastAsia="Times New Roman" w:hAnsi="Times New Roman" w:cs="Times New Roman"/>
          <w:vertAlign w:val="subscript"/>
          <w:lang w:val="en-US"/>
        </w:rPr>
        <w:t>2</w:t>
      </w:r>
      <w:r w:rsidR="006E1EDB" w:rsidRPr="00852DA4">
        <w:rPr>
          <w:rFonts w:ascii="Times New Roman" w:eastAsia="Times New Roman" w:hAnsi="Times New Roman" w:cs="Times New Roman"/>
          <w:vertAlign w:val="superscript"/>
          <w:lang w:val="en-US"/>
        </w:rPr>
        <w:t>18</w:t>
      </w:r>
      <w:r w:rsidR="006E1EDB" w:rsidRPr="00852DA4">
        <w:rPr>
          <w:rFonts w:ascii="Times New Roman" w:eastAsia="Times New Roman" w:hAnsi="Times New Roman" w:cs="Times New Roman"/>
          <w:lang w:val="en-US"/>
        </w:rPr>
        <w:t>O and observing the formation of</w:t>
      </w:r>
      <w:r w:rsidR="00D85A6A" w:rsidRPr="00852DA4">
        <w:rPr>
          <w:rFonts w:ascii="Times New Roman" w:eastAsia="Times New Roman" w:hAnsi="Times New Roman" w:cs="Times New Roman"/>
          <w:lang w:val="en-US"/>
        </w:rPr>
        <w:t xml:space="preserve"> a m/z 36 associated to the formation of</w:t>
      </w:r>
      <w:r w:rsidR="006E1EDB" w:rsidRPr="00852DA4">
        <w:rPr>
          <w:rFonts w:ascii="Times New Roman" w:eastAsia="Times New Roman" w:hAnsi="Times New Roman" w:cs="Times New Roman"/>
          <w:lang w:val="en-US"/>
        </w:rPr>
        <w:t xml:space="preserve"> </w:t>
      </w:r>
      <w:r w:rsidR="006E1EDB" w:rsidRPr="00852DA4">
        <w:rPr>
          <w:rFonts w:ascii="Times New Roman" w:eastAsia="Times New Roman" w:hAnsi="Times New Roman" w:cs="Times New Roman"/>
          <w:vertAlign w:val="superscript"/>
          <w:lang w:val="en-US"/>
        </w:rPr>
        <w:t>18</w:t>
      </w:r>
      <w:r w:rsidR="006E1EDB" w:rsidRPr="00852DA4">
        <w:rPr>
          <w:rFonts w:ascii="Times New Roman" w:eastAsia="Times New Roman" w:hAnsi="Times New Roman" w:cs="Times New Roman"/>
          <w:lang w:val="en-US"/>
        </w:rPr>
        <w:t>O</w:t>
      </w:r>
      <w:r w:rsidR="006E1EDB" w:rsidRPr="00852DA4">
        <w:rPr>
          <w:rFonts w:ascii="Times New Roman" w:eastAsia="Times New Roman" w:hAnsi="Times New Roman" w:cs="Times New Roman"/>
          <w:vertAlign w:val="subscript"/>
          <w:lang w:val="en-US"/>
        </w:rPr>
        <w:t>2</w:t>
      </w:r>
      <w:r w:rsidR="003F3AE9" w:rsidRPr="00852DA4">
        <w:rPr>
          <w:rFonts w:ascii="Times New Roman" w:eastAsia="Times New Roman" w:hAnsi="Times New Roman" w:cs="Times New Roman"/>
          <w:vertAlign w:val="subscript"/>
          <w:lang w:val="en-US"/>
        </w:rPr>
        <w:t>’</w:t>
      </w:r>
      <w:r w:rsidR="006E1EDB" w:rsidRPr="00852DA4">
        <w:rPr>
          <w:rFonts w:ascii="Times New Roman" w:eastAsia="Times New Roman" w:hAnsi="Times New Roman" w:cs="Times New Roman"/>
          <w:lang w:val="en-US"/>
        </w:rPr>
        <w:t xml:space="preserve"> </w:t>
      </w:r>
      <w:r w:rsidR="00BC484A" w:rsidRPr="00852DA4">
        <w:rPr>
          <w:rFonts w:ascii="Times New Roman" w:eastAsia="Times New Roman" w:hAnsi="Times New Roman" w:cs="Times New Roman"/>
          <w:lang w:val="en-US"/>
        </w:rPr>
        <w:t>by</w:t>
      </w:r>
      <w:r w:rsidR="003F3AE9" w:rsidRPr="00852DA4">
        <w:rPr>
          <w:rFonts w:ascii="Times New Roman" w:eastAsia="Times New Roman" w:hAnsi="Times New Roman" w:cs="Times New Roman"/>
          <w:lang w:val="en-US"/>
        </w:rPr>
        <w:t xml:space="preserve"> GC-MS analysis of the headspace of the reactor after 22 h irradiation </w:t>
      </w:r>
      <w:r w:rsidR="006E1EDB" w:rsidRPr="00852DA4">
        <w:rPr>
          <w:rFonts w:ascii="Times New Roman" w:eastAsia="Times New Roman" w:hAnsi="Times New Roman" w:cs="Times New Roman"/>
          <w:lang w:val="en-US"/>
        </w:rPr>
        <w:t xml:space="preserve">(Figure </w:t>
      </w:r>
      <w:r w:rsidR="00721936" w:rsidRPr="00852DA4">
        <w:rPr>
          <w:rFonts w:ascii="Times New Roman" w:eastAsia="Times New Roman" w:hAnsi="Times New Roman" w:cs="Times New Roman"/>
          <w:lang w:val="en-US"/>
        </w:rPr>
        <w:t>S</w:t>
      </w:r>
      <w:r w:rsidR="00993F97" w:rsidRPr="00852DA4">
        <w:rPr>
          <w:rFonts w:ascii="Times New Roman" w:eastAsia="Times New Roman" w:hAnsi="Times New Roman" w:cs="Times New Roman"/>
          <w:lang w:val="en-US"/>
        </w:rPr>
        <w:t>26</w:t>
      </w:r>
      <w:r w:rsidR="006E1EDB" w:rsidRPr="00852DA4">
        <w:rPr>
          <w:rFonts w:ascii="Times New Roman" w:eastAsia="Times New Roman" w:hAnsi="Times New Roman" w:cs="Times New Roman"/>
          <w:lang w:val="en-US"/>
        </w:rPr>
        <w:t>).</w:t>
      </w:r>
      <w:bookmarkStart w:id="17" w:name="_Hlk123811052"/>
      <w:bookmarkEnd w:id="16"/>
      <w:r w:rsidR="00F4598B" w:rsidRPr="00852DA4">
        <w:rPr>
          <w:rFonts w:ascii="Times New Roman" w:eastAsia="Times New Roman" w:hAnsi="Times New Roman" w:cs="Times New Roman"/>
          <w:lang w:val="en-US"/>
        </w:rPr>
        <w:t xml:space="preserve"> In other control experiment</w:t>
      </w:r>
      <w:r w:rsidR="00BC484A" w:rsidRPr="00852DA4">
        <w:rPr>
          <w:rFonts w:ascii="Times New Roman" w:eastAsia="Times New Roman" w:hAnsi="Times New Roman" w:cs="Times New Roman"/>
          <w:lang w:val="en-US"/>
        </w:rPr>
        <w:t>,</w:t>
      </w:r>
      <w:r w:rsidR="00F4598B" w:rsidRPr="00852DA4">
        <w:rPr>
          <w:rFonts w:ascii="Times New Roman" w:eastAsia="Times New Roman" w:hAnsi="Times New Roman" w:cs="Times New Roman"/>
          <w:lang w:val="en-US"/>
        </w:rPr>
        <w:t xml:space="preserve"> the possibility </w:t>
      </w:r>
      <w:r w:rsidR="00BC484A" w:rsidRPr="00852DA4">
        <w:rPr>
          <w:rFonts w:ascii="Times New Roman" w:eastAsia="Times New Roman" w:hAnsi="Times New Roman" w:cs="Times New Roman"/>
          <w:lang w:val="en-US"/>
        </w:rPr>
        <w:t>of</w:t>
      </w:r>
      <w:r w:rsidR="00F4598B" w:rsidRPr="00852DA4">
        <w:rPr>
          <w:rFonts w:ascii="Times New Roman" w:eastAsia="Times New Roman" w:hAnsi="Times New Roman" w:cs="Times New Roman"/>
          <w:lang w:val="en-US"/>
        </w:rPr>
        <w:t xml:space="preserve"> cerium species that did not fully grow may behave as co-catalyst was evaluated. For this purpose, the </w:t>
      </w:r>
      <w:r w:rsidR="00EE7E85" w:rsidRPr="00852DA4">
        <w:rPr>
          <w:rFonts w:ascii="Times New Roman" w:eastAsia="Times New Roman" w:hAnsi="Times New Roman" w:cs="Times New Roman"/>
          <w:lang w:val="en-US"/>
        </w:rPr>
        <w:t xml:space="preserve">most </w:t>
      </w:r>
      <w:r w:rsidR="00F4598B" w:rsidRPr="00852DA4">
        <w:rPr>
          <w:rFonts w:ascii="Times New Roman" w:eastAsia="Times New Roman" w:hAnsi="Times New Roman" w:cs="Times New Roman"/>
          <w:lang w:val="en-US"/>
        </w:rPr>
        <w:t xml:space="preserve">active </w:t>
      </w:r>
      <w:r w:rsidR="00F4598B" w:rsidRPr="00852DA4">
        <w:rPr>
          <w:rFonts w:ascii="Times New Roman" w:hAnsi="Times New Roman" w:cs="Times New Roman"/>
          <w:lang w:val="en-US"/>
        </w:rPr>
        <w:t>UiO-66(Zr)-NH</w:t>
      </w:r>
      <w:r w:rsidR="00F4598B" w:rsidRPr="00852DA4">
        <w:rPr>
          <w:rFonts w:ascii="Times New Roman" w:hAnsi="Times New Roman" w:cs="Times New Roman"/>
          <w:vertAlign w:val="subscript"/>
          <w:lang w:val="en-US"/>
        </w:rPr>
        <w:t>2</w:t>
      </w:r>
      <w:r w:rsidR="00F4598B" w:rsidRPr="00852DA4">
        <w:rPr>
          <w:rFonts w:ascii="Times New Roman" w:hAnsi="Times New Roman" w:cs="Times New Roman"/>
          <w:lang w:val="en-US"/>
        </w:rPr>
        <w:t>-25@UiO-66-(Ce) solid was modified in purpose with an additional amount of Ce</w:t>
      </w:r>
      <w:r w:rsidR="00F4598B" w:rsidRPr="00852DA4">
        <w:rPr>
          <w:rFonts w:ascii="Times New Roman" w:hAnsi="Times New Roman" w:cs="Times New Roman"/>
          <w:vertAlign w:val="superscript"/>
          <w:lang w:val="en-US"/>
        </w:rPr>
        <w:t>4+</w:t>
      </w:r>
      <w:r w:rsidR="00F4598B" w:rsidRPr="00852DA4">
        <w:rPr>
          <w:rFonts w:ascii="Times New Roman" w:hAnsi="Times New Roman" w:cs="Times New Roman"/>
          <w:lang w:val="en-US"/>
        </w:rPr>
        <w:t xml:space="preserve"> ions as described in the experimental section. Figure S27 shows that the resulting solid maintains its crystallinity as revealed by </w:t>
      </w:r>
      <w:r w:rsidR="00F4598B" w:rsidRPr="00852DA4">
        <w:rPr>
          <w:rFonts w:ascii="Times New Roman" w:hAnsi="Times New Roman"/>
          <w:lang w:val="en-US"/>
        </w:rPr>
        <w:t>P</w:t>
      </w:r>
      <w:r w:rsidR="00F4598B" w:rsidRPr="00852DA4">
        <w:rPr>
          <w:rFonts w:ascii="Times New Roman" w:hAnsi="Times New Roman" w:cs="Times New Roman"/>
          <w:lang w:val="en-US"/>
        </w:rPr>
        <w:t xml:space="preserve">XRD measurements while ICP-AES analysis of acid-digested sample confirms an additional cerium content of this sample respect to the parent </w:t>
      </w:r>
      <w:r w:rsidR="00EE7E85" w:rsidRPr="00852DA4">
        <w:rPr>
          <w:rFonts w:ascii="Times New Roman" w:hAnsi="Times New Roman" w:cs="Times New Roman"/>
          <w:lang w:val="en-US"/>
        </w:rPr>
        <w:t xml:space="preserve">solid with </w:t>
      </w:r>
      <w:r w:rsidR="00F4598B" w:rsidRPr="00852DA4">
        <w:rPr>
          <w:rFonts w:ascii="Times New Roman" w:hAnsi="Times New Roman" w:cs="Times New Roman"/>
          <w:lang w:val="en-US"/>
        </w:rPr>
        <w:t>3 wt%. The use of this sample as photocatalyst resulted in about a 10 % increase of H</w:t>
      </w:r>
      <w:r w:rsidR="00F4598B" w:rsidRPr="00852DA4">
        <w:rPr>
          <w:rFonts w:ascii="Times New Roman" w:hAnsi="Times New Roman" w:cs="Times New Roman"/>
          <w:vertAlign w:val="subscript"/>
          <w:lang w:val="en-US"/>
        </w:rPr>
        <w:t>2</w:t>
      </w:r>
      <w:r w:rsidR="00F4598B" w:rsidRPr="00852DA4">
        <w:rPr>
          <w:rFonts w:ascii="Times New Roman" w:hAnsi="Times New Roman" w:cs="Times New Roman"/>
          <w:lang w:val="en-US"/>
        </w:rPr>
        <w:t xml:space="preserve"> production respect to the photocatalyst without additional Ce</w:t>
      </w:r>
      <w:r w:rsidR="00F4598B" w:rsidRPr="00852DA4">
        <w:rPr>
          <w:rFonts w:ascii="Times New Roman" w:hAnsi="Times New Roman" w:cs="Times New Roman"/>
          <w:vertAlign w:val="superscript"/>
          <w:lang w:val="en-US"/>
        </w:rPr>
        <w:t>4+</w:t>
      </w:r>
      <w:r w:rsidR="00F4598B" w:rsidRPr="00852DA4">
        <w:rPr>
          <w:rFonts w:ascii="Times New Roman" w:hAnsi="Times New Roman" w:cs="Times New Roman"/>
          <w:lang w:val="en-US"/>
        </w:rPr>
        <w:t xml:space="preserve"> ions. More significant</w:t>
      </w:r>
      <w:r w:rsidR="005F5267" w:rsidRPr="00852DA4">
        <w:rPr>
          <w:rFonts w:ascii="Times New Roman" w:hAnsi="Times New Roman" w:cs="Times New Roman"/>
          <w:lang w:val="en-US"/>
        </w:rPr>
        <w:t>ly</w:t>
      </w:r>
      <w:r w:rsidR="0066096D" w:rsidRPr="00852DA4">
        <w:rPr>
          <w:rFonts w:ascii="Times New Roman" w:hAnsi="Times New Roman" w:cs="Times New Roman"/>
          <w:lang w:val="en-US"/>
        </w:rPr>
        <w:t xml:space="preserve"> </w:t>
      </w:r>
      <w:r w:rsidR="00F4598B" w:rsidRPr="00852DA4">
        <w:rPr>
          <w:rFonts w:ascii="Times New Roman" w:hAnsi="Times New Roman" w:cs="Times New Roman"/>
          <w:lang w:val="en-US"/>
        </w:rPr>
        <w:t>H</w:t>
      </w:r>
      <w:r w:rsidR="00F4598B" w:rsidRPr="00852DA4">
        <w:rPr>
          <w:rFonts w:ascii="Times New Roman" w:hAnsi="Times New Roman" w:cs="Times New Roman"/>
          <w:vertAlign w:val="subscript"/>
          <w:lang w:val="en-US"/>
        </w:rPr>
        <w:t>2</w:t>
      </w:r>
      <w:r w:rsidR="00F4598B" w:rsidRPr="00852DA4">
        <w:rPr>
          <w:rFonts w:ascii="Times New Roman" w:hAnsi="Times New Roman" w:cs="Times New Roman"/>
          <w:lang w:val="en-US"/>
        </w:rPr>
        <w:t>:O</w:t>
      </w:r>
      <w:r w:rsidR="00F4598B" w:rsidRPr="00852DA4">
        <w:rPr>
          <w:rFonts w:ascii="Times New Roman" w:hAnsi="Times New Roman" w:cs="Times New Roman"/>
          <w:vertAlign w:val="subscript"/>
          <w:lang w:val="en-US"/>
        </w:rPr>
        <w:t>2</w:t>
      </w:r>
      <w:r w:rsidR="00F4598B" w:rsidRPr="00852DA4">
        <w:rPr>
          <w:rFonts w:ascii="Times New Roman" w:hAnsi="Times New Roman" w:cs="Times New Roman"/>
          <w:lang w:val="en-US"/>
        </w:rPr>
        <w:t xml:space="preserve"> molar ratio </w:t>
      </w:r>
      <w:r w:rsidR="00042015" w:rsidRPr="00852DA4">
        <w:rPr>
          <w:rFonts w:ascii="Times New Roman" w:hAnsi="Times New Roman" w:cs="Times New Roman"/>
          <w:lang w:val="en-US"/>
        </w:rPr>
        <w:t>was observed to be</w:t>
      </w:r>
      <w:r w:rsidR="00F4598B" w:rsidRPr="00852DA4">
        <w:rPr>
          <w:rFonts w:ascii="Times New Roman" w:hAnsi="Times New Roman" w:cs="Times New Roman"/>
          <w:lang w:val="en-US"/>
        </w:rPr>
        <w:t xml:space="preserve"> about 2.3 that </w:t>
      </w:r>
      <w:r w:rsidR="007A13F0" w:rsidRPr="00852DA4">
        <w:rPr>
          <w:rFonts w:ascii="Times New Roman" w:hAnsi="Times New Roman" w:cs="Times New Roman"/>
          <w:lang w:val="en-US"/>
        </w:rPr>
        <w:t xml:space="preserve">is in </w:t>
      </w:r>
      <w:r w:rsidR="00F4598B" w:rsidRPr="00852DA4">
        <w:rPr>
          <w:rFonts w:ascii="Times New Roman" w:hAnsi="Times New Roman" w:cs="Times New Roman"/>
          <w:lang w:val="en-US"/>
        </w:rPr>
        <w:t>contrast with the</w:t>
      </w:r>
      <w:r w:rsidR="007A13F0" w:rsidRPr="00852DA4">
        <w:rPr>
          <w:rFonts w:ascii="Times New Roman" w:hAnsi="Times New Roman" w:cs="Times New Roman"/>
          <w:lang w:val="en-US"/>
        </w:rPr>
        <w:t xml:space="preserve"> ratio of</w:t>
      </w:r>
      <w:r w:rsidR="00F4598B" w:rsidRPr="00852DA4">
        <w:rPr>
          <w:rFonts w:ascii="Times New Roman" w:hAnsi="Times New Roman" w:cs="Times New Roman"/>
          <w:lang w:val="en-US"/>
        </w:rPr>
        <w:t xml:space="preserve"> 3.35 value achieved with the sample without additional Ce</w:t>
      </w:r>
      <w:r w:rsidR="00F4598B" w:rsidRPr="00852DA4">
        <w:rPr>
          <w:rFonts w:ascii="Times New Roman" w:hAnsi="Times New Roman" w:cs="Times New Roman"/>
          <w:vertAlign w:val="superscript"/>
          <w:lang w:val="en-US"/>
        </w:rPr>
        <w:t>4+</w:t>
      </w:r>
      <w:r w:rsidR="00F4598B" w:rsidRPr="00852DA4">
        <w:rPr>
          <w:rFonts w:ascii="Times New Roman" w:hAnsi="Times New Roman" w:cs="Times New Roman"/>
          <w:lang w:val="en-US"/>
        </w:rPr>
        <w:t xml:space="preserve"> ions. This significant increase of the O</w:t>
      </w:r>
      <w:r w:rsidR="00F4598B" w:rsidRPr="00852DA4">
        <w:rPr>
          <w:rFonts w:ascii="Times New Roman" w:hAnsi="Times New Roman" w:cs="Times New Roman"/>
          <w:vertAlign w:val="subscript"/>
          <w:lang w:val="en-US"/>
        </w:rPr>
        <w:t>2</w:t>
      </w:r>
      <w:r w:rsidR="00F4598B" w:rsidRPr="00852DA4">
        <w:rPr>
          <w:rFonts w:ascii="Times New Roman" w:hAnsi="Times New Roman" w:cs="Times New Roman"/>
          <w:lang w:val="en-US"/>
        </w:rPr>
        <w:t xml:space="preserve"> production due to the presence of additional amount of Ce</w:t>
      </w:r>
      <w:r w:rsidR="00F4598B" w:rsidRPr="00852DA4">
        <w:rPr>
          <w:rFonts w:ascii="Times New Roman" w:hAnsi="Times New Roman" w:cs="Times New Roman"/>
          <w:vertAlign w:val="superscript"/>
          <w:lang w:val="en-US"/>
        </w:rPr>
        <w:t>4+</w:t>
      </w:r>
      <w:r w:rsidR="00F4598B" w:rsidRPr="00852DA4">
        <w:rPr>
          <w:rFonts w:ascii="Times New Roman" w:hAnsi="Times New Roman" w:cs="Times New Roman"/>
          <w:lang w:val="en-US"/>
        </w:rPr>
        <w:t xml:space="preserve"> ions within the UiO-66(Zr)-NH</w:t>
      </w:r>
      <w:r w:rsidR="00F4598B" w:rsidRPr="00852DA4">
        <w:rPr>
          <w:rFonts w:ascii="Times New Roman" w:hAnsi="Times New Roman" w:cs="Times New Roman"/>
          <w:vertAlign w:val="subscript"/>
          <w:lang w:val="en-US"/>
        </w:rPr>
        <w:t>2</w:t>
      </w:r>
      <w:r w:rsidR="00F4598B" w:rsidRPr="00852DA4">
        <w:rPr>
          <w:rFonts w:ascii="Times New Roman" w:hAnsi="Times New Roman" w:cs="Times New Roman"/>
          <w:lang w:val="en-US"/>
        </w:rPr>
        <w:t>-25@UiO-66-(Ce) solid can be attributed to the well-known role of Ce</w:t>
      </w:r>
      <w:r w:rsidR="00F4598B" w:rsidRPr="00852DA4">
        <w:rPr>
          <w:rFonts w:ascii="Times New Roman" w:hAnsi="Times New Roman" w:cs="Times New Roman"/>
          <w:vertAlign w:val="superscript"/>
          <w:lang w:val="en-US"/>
        </w:rPr>
        <w:t>4+</w:t>
      </w:r>
      <w:r w:rsidR="00F4598B" w:rsidRPr="00852DA4">
        <w:rPr>
          <w:rFonts w:ascii="Times New Roman" w:hAnsi="Times New Roman" w:cs="Times New Roman"/>
          <w:lang w:val="en-US"/>
        </w:rPr>
        <w:t xml:space="preserve"> as electron acceptor during OER in such a way that favors the generation of molecular O</w:t>
      </w:r>
      <w:r w:rsidR="000D1AEE" w:rsidRPr="00852DA4">
        <w:rPr>
          <w:rFonts w:ascii="Times New Roman" w:hAnsi="Times New Roman" w:cs="Times New Roman"/>
          <w:vertAlign w:val="subscript"/>
          <w:lang w:val="en-US"/>
        </w:rPr>
        <w:t>2.</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&lt;EndNote&gt;&lt;Cite&gt;&lt;Author&gt;Bamwenda&lt;/Author&gt;&lt;Year&gt;2001&lt;/Year&gt;&lt;RecNum&gt;65&lt;/RecNum&gt;&lt;record&gt;&lt;rec-number&gt;65&lt;/rec-number&gt;&lt;ref-type name="Journal Article"&gt;17&lt;/ref-type&gt;&lt;contributors&gt;&lt;authors&gt;&lt;author&gt;Bamwenda, G.R.,&lt;/author&gt;&lt;author&gt;Uesigi, T.,&lt;/author&gt;&lt;author&gt;Abe, Y.,&lt;/author&gt;&lt;author&gt;Sayama, K.,&lt;/author&gt;&lt;author&gt;Arakawa, H.&lt;/author&gt;&lt;/authors&gt;&lt;/contributors&gt;&lt;titles&gt;&lt;title&gt;The photocatalytic oxidation of water to O2 over pure CeO2, WO3, and TiO2 using Fe3C and Ce4C as electron acceptors&lt;/title&gt;&lt;secondary-title&gt;Appl Catal. A Gen.&lt;/secondary-title&gt;&lt;/titles&gt;&lt;pages&gt;117-128&lt;/pages&gt;&lt;volume&gt;205&lt;/volume&gt;&lt;dates&gt;&lt;year&gt;2001&lt;/year&gt;&lt;/dates&gt;&lt;urls&gt;&lt;/urls&gt;&lt;/record&gt;&lt;/Cite&gt;&lt;Cite&gt;&lt;Author&gt;Remiro-Buenamañana&lt;/Author&gt;&lt;Year&gt;2019&lt;/Year&gt;&lt;RecNum&gt;14&lt;/RecNum&gt;&lt;record&gt;&lt;rec-number&gt;14&lt;/rec-number&gt;&lt;ref-type name="Journal Article"&gt;17&lt;/ref-type&gt;&lt;contributors&gt;&lt;authors&gt;&lt;author&gt;Remiro-Buenamañana, S.,&lt;/author&gt;&lt;author&gt;Cabrero-Antonino, M.,&lt;/author&gt;&lt;author&gt;Martínez-Guanter, M.,&lt;/author&gt;&lt;author&gt;Álvaro, M.,&lt;/author&gt;&lt;author&gt;Navalón, S.,&lt;/author&gt;&lt;author&gt;García, H. &lt;/author&gt;&lt;/authors&gt;&lt;/contributors&gt;&lt;titles&gt;&lt;title&gt;Influence of co-catalysts on the photocatalytic activity of MIL-125(Ti)-NH2 in the overall water splitting &lt;/title&gt;&lt;secondary-title&gt;Appl. Catal. B. Environ.&lt;/secondary-title&gt;&lt;/titles&gt;&lt;pages&gt;677-684&lt;/pages&gt;&lt;dates&gt;&lt;year&gt;2019&lt;/year&gt;&lt;/dates&gt;&lt;urls&gt;&lt;/urls&gt;&lt;/record&gt;&lt;/Cite&gt;&lt;/EndNote&gt;</w:instrText>
      </w:r>
      <w:r w:rsidR="00A34086" w:rsidRPr="00852DA4">
        <w:rPr>
          <w:rFonts w:ascii="Times New Roman" w:hAnsi="Times New Roman" w:cs="Times New Roman"/>
          <w:lang w:val="en-US"/>
        </w:rPr>
        <w:fldChar w:fldCharType="separate"/>
      </w:r>
      <w:r w:rsidR="00C61D71" w:rsidRPr="00852DA4">
        <w:rPr>
          <w:rFonts w:ascii="Times New Roman" w:hAnsi="Times New Roman" w:cs="Times New Roman"/>
          <w:vertAlign w:val="superscript"/>
          <w:lang w:val="en-US"/>
        </w:rPr>
        <w:t>32, 56</w:t>
      </w:r>
      <w:r w:rsidR="00A34086" w:rsidRPr="00852DA4">
        <w:rPr>
          <w:rFonts w:ascii="Times New Roman" w:hAnsi="Times New Roman" w:cs="Times New Roman"/>
          <w:lang w:val="en-US"/>
        </w:rPr>
        <w:fldChar w:fldCharType="end"/>
      </w:r>
      <w:r w:rsidR="00F4598B" w:rsidRPr="00852DA4">
        <w:rPr>
          <w:rFonts w:ascii="Times New Roman" w:hAnsi="Times New Roman" w:cs="Times New Roman"/>
          <w:lang w:val="en-US"/>
        </w:rPr>
        <w:t xml:space="preserve"> Therefore, the</w:t>
      </w:r>
      <w:r w:rsidR="00A227C6" w:rsidRPr="00852DA4">
        <w:rPr>
          <w:rFonts w:ascii="Times New Roman" w:hAnsi="Times New Roman" w:cs="Times New Roman"/>
          <w:lang w:val="en-US"/>
        </w:rPr>
        <w:t>se results suggest</w:t>
      </w:r>
      <w:r w:rsidR="00F4598B" w:rsidRPr="00852DA4">
        <w:rPr>
          <w:rFonts w:ascii="Times New Roman" w:hAnsi="Times New Roman" w:cs="Times New Roman"/>
          <w:lang w:val="en-US"/>
        </w:rPr>
        <w:t xml:space="preserve"> </w:t>
      </w:r>
      <w:r w:rsidR="0066096D" w:rsidRPr="00852DA4">
        <w:rPr>
          <w:rFonts w:ascii="Times New Roman" w:hAnsi="Times New Roman" w:cs="Times New Roman"/>
          <w:lang w:val="en-US"/>
        </w:rPr>
        <w:t xml:space="preserve">that </w:t>
      </w:r>
      <w:r w:rsidR="00F4598B" w:rsidRPr="00852DA4">
        <w:rPr>
          <w:rFonts w:ascii="Times New Roman" w:hAnsi="Times New Roman" w:cs="Times New Roman"/>
          <w:lang w:val="en-US"/>
        </w:rPr>
        <w:t>Ce</w:t>
      </w:r>
      <w:r w:rsidR="00F4598B" w:rsidRPr="00852DA4">
        <w:rPr>
          <w:rFonts w:ascii="Times New Roman" w:hAnsi="Times New Roman" w:cs="Times New Roman"/>
          <w:vertAlign w:val="superscript"/>
          <w:lang w:val="en-US"/>
        </w:rPr>
        <w:t>4+</w:t>
      </w:r>
      <w:r w:rsidR="00F4598B" w:rsidRPr="00852DA4">
        <w:rPr>
          <w:rFonts w:ascii="Times New Roman" w:hAnsi="Times New Roman" w:cs="Times New Roman"/>
          <w:lang w:val="en-US"/>
        </w:rPr>
        <w:t xml:space="preserve"> ions </w:t>
      </w:r>
      <w:r w:rsidR="0066096D" w:rsidRPr="00852DA4">
        <w:rPr>
          <w:rFonts w:ascii="Times New Roman" w:hAnsi="Times New Roman" w:cs="Times New Roman"/>
          <w:lang w:val="en-US"/>
        </w:rPr>
        <w:t xml:space="preserve">that </w:t>
      </w:r>
      <w:r w:rsidR="00F4598B" w:rsidRPr="00852DA4">
        <w:rPr>
          <w:rFonts w:ascii="Times New Roman" w:hAnsi="Times New Roman" w:cs="Times New Roman"/>
          <w:lang w:val="en-US"/>
        </w:rPr>
        <w:t xml:space="preserve">did not fully grow </w:t>
      </w:r>
      <w:r w:rsidR="00F4598B" w:rsidRPr="00852DA4">
        <w:rPr>
          <w:rFonts w:ascii="Times New Roman" w:hAnsi="Times New Roman"/>
          <w:lang w:val="en-US"/>
        </w:rPr>
        <w:t xml:space="preserve">on </w:t>
      </w:r>
      <w:r w:rsidR="00F4598B" w:rsidRPr="00852DA4">
        <w:rPr>
          <w:rFonts w:ascii="Times New Roman" w:hAnsi="Times New Roman" w:cs="Times New Roman"/>
          <w:lang w:val="en-US"/>
        </w:rPr>
        <w:t>UiO-66(Zr)-NH</w:t>
      </w:r>
      <w:r w:rsidR="00F4598B" w:rsidRPr="00852DA4">
        <w:rPr>
          <w:rFonts w:ascii="Times New Roman" w:hAnsi="Times New Roman" w:cs="Times New Roman"/>
          <w:vertAlign w:val="subscript"/>
          <w:lang w:val="en-US"/>
        </w:rPr>
        <w:t>2</w:t>
      </w:r>
      <w:r w:rsidR="00F4598B" w:rsidRPr="00852DA4">
        <w:rPr>
          <w:rFonts w:ascii="Times New Roman" w:hAnsi="Times New Roman" w:cs="Times New Roman"/>
          <w:lang w:val="en-US"/>
        </w:rPr>
        <w:t xml:space="preserve">-25@UiO-66-(Ce) solid </w:t>
      </w:r>
      <w:r w:rsidR="0066096D" w:rsidRPr="00852DA4">
        <w:rPr>
          <w:rFonts w:ascii="Times New Roman" w:hAnsi="Times New Roman" w:cs="Times New Roman"/>
          <w:lang w:val="en-US"/>
        </w:rPr>
        <w:t>are not a</w:t>
      </w:r>
      <w:r w:rsidR="00F4598B" w:rsidRPr="00852DA4">
        <w:rPr>
          <w:rFonts w:ascii="Times New Roman" w:hAnsi="Times New Roman" w:cs="Times New Roman"/>
          <w:lang w:val="en-US"/>
        </w:rPr>
        <w:t xml:space="preserve"> determinant factor</w:t>
      </w:r>
      <w:r w:rsidR="00F4598B" w:rsidRPr="00852DA4">
        <w:rPr>
          <w:rFonts w:ascii="Times New Roman" w:hAnsi="Times New Roman"/>
          <w:lang w:val="en-US"/>
        </w:rPr>
        <w:t xml:space="preserve"> of the observed activity.</w:t>
      </w:r>
    </w:p>
    <w:bookmarkEnd w:id="17"/>
    <w:p w14:paraId="37205084" w14:textId="77777777" w:rsidR="0099440A" w:rsidRPr="00852DA4" w:rsidRDefault="006E1EDB" w:rsidP="0099440A">
      <w:pPr>
        <w:spacing w:line="480" w:lineRule="auto"/>
        <w:ind w:firstLine="708"/>
        <w:jc w:val="both"/>
        <w:rPr>
          <w:rFonts w:ascii="Times New Roman" w:hAnsi="Times New Roman" w:cs="Times New Roman"/>
          <w:lang w:val="en-US"/>
        </w:rPr>
      </w:pPr>
      <w:r w:rsidRPr="00852DA4">
        <w:rPr>
          <w:rFonts w:ascii="Times New Roman" w:eastAsia="Times New Roman" w:hAnsi="Times New Roman" w:cs="Times New Roman"/>
          <w:lang w:val="en-US"/>
        </w:rPr>
        <w:t xml:space="preserve">Additionally, </w:t>
      </w:r>
      <w:r w:rsidR="006F2A35" w:rsidRPr="00852DA4">
        <w:rPr>
          <w:rFonts w:ascii="Times New Roman" w:hAnsi="Times New Roman" w:cs="Times New Roman"/>
          <w:lang w:val="en-US"/>
        </w:rPr>
        <w:t>the photocatalytic HER and OER in the presence of methanol or persulfate as sacrificial hole or electron scavengers, respectively, were performed.</w:t>
      </w:r>
      <w:r w:rsidR="00146E46" w:rsidRPr="00852DA4">
        <w:rPr>
          <w:rFonts w:ascii="Times New Roman" w:hAnsi="Times New Roman" w:cs="Times New Roman"/>
          <w:lang w:val="en-US"/>
        </w:rPr>
        <w:t xml:space="preserve"> </w:t>
      </w:r>
      <w:r w:rsidR="00705178" w:rsidRPr="00852DA4">
        <w:rPr>
          <w:rFonts w:ascii="Times New Roman" w:hAnsi="Times New Roman" w:cs="Times New Roman"/>
          <w:lang w:val="en-US"/>
        </w:rPr>
        <w:t xml:space="preserve">Figures </w:t>
      </w:r>
      <w:r w:rsidR="00993F97" w:rsidRPr="00852DA4">
        <w:rPr>
          <w:rFonts w:ascii="Times New Roman" w:hAnsi="Times New Roman" w:cs="Times New Roman"/>
          <w:lang w:val="en-US"/>
        </w:rPr>
        <w:t>8</w:t>
      </w:r>
      <w:r w:rsidR="00705178" w:rsidRPr="00852DA4">
        <w:rPr>
          <w:rFonts w:ascii="Times New Roman" w:hAnsi="Times New Roman" w:cs="Times New Roman"/>
          <w:lang w:val="en-US"/>
        </w:rPr>
        <w:t xml:space="preserve">a and </w:t>
      </w:r>
      <w:r w:rsidR="00993F97" w:rsidRPr="00852DA4">
        <w:rPr>
          <w:rFonts w:ascii="Times New Roman" w:hAnsi="Times New Roman" w:cs="Times New Roman"/>
          <w:lang w:val="en-US"/>
        </w:rPr>
        <w:t>8</w:t>
      </w:r>
      <w:r w:rsidR="00705178" w:rsidRPr="00852DA4">
        <w:rPr>
          <w:rFonts w:ascii="Times New Roman" w:hAnsi="Times New Roman" w:cs="Times New Roman"/>
          <w:lang w:val="en-US"/>
        </w:rPr>
        <w:t>b</w:t>
      </w:r>
      <w:r w:rsidR="00F16AB3" w:rsidRPr="00852DA4">
        <w:rPr>
          <w:rFonts w:ascii="Times New Roman" w:hAnsi="Times New Roman" w:cs="Times New Roman"/>
          <w:lang w:val="en-US"/>
        </w:rPr>
        <w:t xml:space="preserve"> </w:t>
      </w:r>
      <w:r w:rsidR="00146E46" w:rsidRPr="00852DA4">
        <w:rPr>
          <w:rFonts w:ascii="Times New Roman" w:hAnsi="Times New Roman" w:cs="Times New Roman"/>
          <w:lang w:val="en-US"/>
        </w:rPr>
        <w:t>show that the order of activity for both photocatalytic HER or OER</w:t>
      </w:r>
      <w:r w:rsidR="00705178" w:rsidRPr="00852DA4">
        <w:rPr>
          <w:rFonts w:ascii="Times New Roman" w:hAnsi="Times New Roman" w:cs="Times New Roman"/>
          <w:lang w:val="en-US"/>
        </w:rPr>
        <w:t>, respectively,</w:t>
      </w:r>
      <w:r w:rsidR="00146E46" w:rsidRPr="00852DA4">
        <w:rPr>
          <w:rFonts w:ascii="Times New Roman" w:hAnsi="Times New Roman" w:cs="Times New Roman"/>
          <w:lang w:val="en-US"/>
        </w:rPr>
        <w:t xml:space="preserve"> is the same </w:t>
      </w:r>
      <w:r w:rsidR="00FC4E68" w:rsidRPr="00852DA4">
        <w:rPr>
          <w:rFonts w:ascii="Times New Roman" w:hAnsi="Times New Roman" w:cs="Times New Roman"/>
          <w:lang w:val="en-US"/>
        </w:rPr>
        <w:t>as</w:t>
      </w:r>
      <w:r w:rsidR="00146E46" w:rsidRPr="00852DA4">
        <w:rPr>
          <w:rFonts w:ascii="Times New Roman" w:hAnsi="Times New Roman" w:cs="Times New Roman"/>
          <w:lang w:val="en-US"/>
        </w:rPr>
        <w:t xml:space="preserve"> that observed for the</w:t>
      </w:r>
      <w:r w:rsidR="002415A7" w:rsidRPr="00852DA4">
        <w:rPr>
          <w:rFonts w:ascii="Times New Roman" w:hAnsi="Times New Roman" w:cs="Times New Roman"/>
          <w:lang w:val="en-US"/>
        </w:rPr>
        <w:t xml:space="preserve"> </w:t>
      </w:r>
      <w:r w:rsidR="00705178" w:rsidRPr="00852DA4">
        <w:rPr>
          <w:rFonts w:ascii="Times New Roman" w:hAnsi="Times New Roman" w:cs="Times New Roman"/>
          <w:lang w:val="en-US"/>
        </w:rPr>
        <w:t>OWS</w:t>
      </w:r>
      <w:r w:rsidR="00BA44A8" w:rsidRPr="00852DA4">
        <w:rPr>
          <w:rFonts w:ascii="Times New Roman" w:hAnsi="Times New Roman" w:cs="Times New Roman"/>
          <w:lang w:val="en-US"/>
        </w:rPr>
        <w:t xml:space="preserve"> </w:t>
      </w:r>
      <w:r w:rsidR="00705178" w:rsidRPr="00852DA4">
        <w:rPr>
          <w:rFonts w:ascii="Times New Roman" w:hAnsi="Times New Roman" w:cs="Times New Roman"/>
          <w:lang w:val="en-US"/>
        </w:rPr>
        <w:t xml:space="preserve">(Figure </w:t>
      </w:r>
      <w:r w:rsidR="00993F97" w:rsidRPr="00852DA4">
        <w:rPr>
          <w:rFonts w:ascii="Times New Roman" w:hAnsi="Times New Roman" w:cs="Times New Roman"/>
          <w:lang w:val="en-US"/>
        </w:rPr>
        <w:t>6</w:t>
      </w:r>
      <w:r w:rsidR="00705178" w:rsidRPr="00852DA4">
        <w:rPr>
          <w:rFonts w:ascii="Times New Roman" w:hAnsi="Times New Roman" w:cs="Times New Roman"/>
          <w:lang w:val="en-US"/>
        </w:rPr>
        <w:t>)</w:t>
      </w:r>
      <w:r w:rsidR="00146E46" w:rsidRPr="00852DA4">
        <w:rPr>
          <w:rFonts w:ascii="Times New Roman" w:hAnsi="Times New Roman" w:cs="Times New Roman"/>
          <w:lang w:val="en-US"/>
        </w:rPr>
        <w:t xml:space="preserve">. The most active photocatalyst for both processes </w:t>
      </w:r>
      <w:r w:rsidR="00253B7F" w:rsidRPr="00852DA4">
        <w:rPr>
          <w:rFonts w:ascii="Times New Roman" w:hAnsi="Times New Roman" w:cs="Times New Roman"/>
          <w:lang w:val="en-US"/>
        </w:rPr>
        <w:t>are</w:t>
      </w:r>
      <w:r w:rsidR="00146E46" w:rsidRPr="00852DA4">
        <w:rPr>
          <w:rFonts w:ascii="Times New Roman" w:hAnsi="Times New Roman" w:cs="Times New Roman"/>
          <w:lang w:val="en-US"/>
        </w:rPr>
        <w:t xml:space="preserve"> the </w:t>
      </w:r>
      <w:r w:rsidR="009D1552" w:rsidRPr="00852DA4">
        <w:rPr>
          <w:rFonts w:ascii="Times New Roman" w:hAnsi="Times New Roman" w:cs="Times New Roman"/>
          <w:lang w:val="en-US"/>
        </w:rPr>
        <w:t>UiO-66(Zr)-NH</w:t>
      </w:r>
      <w:r w:rsidR="009D1552" w:rsidRPr="00852DA4">
        <w:rPr>
          <w:rFonts w:ascii="Times New Roman" w:hAnsi="Times New Roman" w:cs="Times New Roman"/>
          <w:vertAlign w:val="subscript"/>
          <w:lang w:val="en-US"/>
        </w:rPr>
        <w:t>2</w:t>
      </w:r>
      <w:r w:rsidR="009D1552" w:rsidRPr="00852DA4">
        <w:rPr>
          <w:rFonts w:ascii="Times New Roman" w:hAnsi="Times New Roman" w:cs="Times New Roman"/>
          <w:lang w:val="en-US"/>
        </w:rPr>
        <w:t>-25@UiO-66(Ce)</w:t>
      </w:r>
      <w:r w:rsidR="0087530A" w:rsidRPr="00852DA4">
        <w:rPr>
          <w:rFonts w:ascii="Times New Roman" w:hAnsi="Times New Roman" w:cs="Times New Roman"/>
          <w:lang w:val="en-US"/>
        </w:rPr>
        <w:t xml:space="preserve"> composite</w:t>
      </w:r>
      <w:r w:rsidR="00146E46" w:rsidRPr="00852DA4">
        <w:rPr>
          <w:rFonts w:ascii="Times New Roman" w:hAnsi="Times New Roman" w:cs="Times New Roman"/>
          <w:lang w:val="en-US"/>
        </w:rPr>
        <w:t>.</w:t>
      </w:r>
      <w:r w:rsidR="00630E29" w:rsidRPr="00852DA4">
        <w:rPr>
          <w:rFonts w:ascii="Times New Roman" w:hAnsi="Times New Roman" w:cs="Times New Roman"/>
          <w:lang w:val="en-US"/>
        </w:rPr>
        <w:t xml:space="preserve"> The observed order of photocatalytic activity for both HER and OER processes</w:t>
      </w:r>
      <w:r w:rsidR="00F16AB3" w:rsidRPr="00852DA4">
        <w:rPr>
          <w:rFonts w:ascii="Times New Roman" w:hAnsi="Times New Roman" w:cs="Times New Roman"/>
          <w:lang w:val="en-US"/>
        </w:rPr>
        <w:t xml:space="preserve"> deserves some comments</w:t>
      </w:r>
      <w:r w:rsidR="00630E29" w:rsidRPr="00852DA4">
        <w:rPr>
          <w:rFonts w:ascii="Times New Roman" w:hAnsi="Times New Roman" w:cs="Times New Roman"/>
          <w:lang w:val="en-US"/>
        </w:rPr>
        <w:t>. The UiO-66(Zr)-NH</w:t>
      </w:r>
      <w:r w:rsidR="00630E29" w:rsidRPr="00852DA4">
        <w:rPr>
          <w:rFonts w:ascii="Times New Roman" w:hAnsi="Times New Roman" w:cs="Times New Roman"/>
          <w:vertAlign w:val="subscript"/>
          <w:lang w:val="en-US"/>
        </w:rPr>
        <w:t>2</w:t>
      </w:r>
      <w:r w:rsidR="00630E29" w:rsidRPr="00852DA4">
        <w:rPr>
          <w:rFonts w:ascii="Times New Roman" w:hAnsi="Times New Roman" w:cs="Times New Roman"/>
          <w:lang w:val="en-US"/>
        </w:rPr>
        <w:t xml:space="preserve"> (-0.6</w:t>
      </w:r>
      <w:r w:rsidR="00AA27FD" w:rsidRPr="00852DA4">
        <w:rPr>
          <w:rFonts w:ascii="Times New Roman" w:hAnsi="Times New Roman" w:cs="Times New Roman"/>
          <w:lang w:val="en-US"/>
        </w:rPr>
        <w:t>7</w:t>
      </w:r>
      <w:r w:rsidR="00630E29" w:rsidRPr="00852DA4">
        <w:rPr>
          <w:rFonts w:ascii="Times New Roman" w:hAnsi="Times New Roman" w:cs="Times New Roman"/>
          <w:lang w:val="en-US"/>
        </w:rPr>
        <w:t xml:space="preserve"> V) and UiO-66(Ce) (-0.</w:t>
      </w:r>
      <w:r w:rsidR="00AA27FD" w:rsidRPr="00852DA4">
        <w:rPr>
          <w:rFonts w:ascii="Times New Roman" w:hAnsi="Times New Roman" w:cs="Times New Roman"/>
          <w:lang w:val="en-US"/>
        </w:rPr>
        <w:t>91</w:t>
      </w:r>
      <w:r w:rsidR="00630E29" w:rsidRPr="00852DA4">
        <w:rPr>
          <w:rFonts w:ascii="Times New Roman" w:hAnsi="Times New Roman" w:cs="Times New Roman"/>
          <w:lang w:val="en-US"/>
        </w:rPr>
        <w:t xml:space="preserve">V) have </w:t>
      </w:r>
      <w:r w:rsidR="00630E29" w:rsidRPr="00852DA4">
        <w:rPr>
          <w:rFonts w:ascii="Times New Roman" w:hAnsi="Times New Roman" w:cs="Times New Roman"/>
          <w:lang w:val="en-US"/>
        </w:rPr>
        <w:lastRenderedPageBreak/>
        <w:t>more negative LUCO values than UiO-66(Zr)-NH</w:t>
      </w:r>
      <w:r w:rsidR="00630E29" w:rsidRPr="00852DA4">
        <w:rPr>
          <w:rFonts w:ascii="Times New Roman" w:hAnsi="Times New Roman" w:cs="Times New Roman"/>
          <w:vertAlign w:val="subscript"/>
          <w:lang w:val="en-US"/>
        </w:rPr>
        <w:t>2</w:t>
      </w:r>
      <w:r w:rsidR="00630E29" w:rsidRPr="00852DA4">
        <w:rPr>
          <w:rFonts w:ascii="Times New Roman" w:hAnsi="Times New Roman" w:cs="Times New Roman"/>
          <w:lang w:val="en-US"/>
        </w:rPr>
        <w:t>-25@UiO-66(Ce) (-0.</w:t>
      </w:r>
      <w:r w:rsidR="00644968" w:rsidRPr="00852DA4">
        <w:rPr>
          <w:rFonts w:ascii="Times New Roman" w:hAnsi="Times New Roman" w:cs="Times New Roman"/>
          <w:lang w:val="en-US"/>
        </w:rPr>
        <w:t>45</w:t>
      </w:r>
      <w:r w:rsidR="00630E29" w:rsidRPr="00852DA4">
        <w:rPr>
          <w:rFonts w:ascii="Times New Roman" w:hAnsi="Times New Roman" w:cs="Times New Roman"/>
          <w:lang w:val="en-US"/>
        </w:rPr>
        <w:t xml:space="preserve"> V)</w:t>
      </w:r>
      <w:r w:rsidR="008D5966" w:rsidRPr="00852DA4">
        <w:rPr>
          <w:rFonts w:ascii="Times New Roman" w:hAnsi="Times New Roman" w:cs="Times New Roman"/>
          <w:lang w:val="en-US"/>
        </w:rPr>
        <w:t>,</w:t>
      </w:r>
      <w:r w:rsidR="00630E29" w:rsidRPr="00852DA4">
        <w:rPr>
          <w:rFonts w:ascii="Times New Roman" w:hAnsi="Times New Roman" w:cs="Times New Roman"/>
          <w:lang w:val="en-US"/>
        </w:rPr>
        <w:t xml:space="preserve"> </w:t>
      </w:r>
      <w:r w:rsidR="008D5966" w:rsidRPr="00852DA4">
        <w:rPr>
          <w:rFonts w:ascii="Times New Roman" w:hAnsi="Times New Roman" w:cs="Times New Roman"/>
          <w:lang w:val="en-US"/>
        </w:rPr>
        <w:t xml:space="preserve">but all of them meet the thermodynamic reduction potential required </w:t>
      </w:r>
      <w:r w:rsidR="00630E29" w:rsidRPr="00852DA4">
        <w:rPr>
          <w:rFonts w:ascii="Times New Roman" w:hAnsi="Times New Roman" w:cs="Times New Roman"/>
          <w:lang w:val="en-US"/>
        </w:rPr>
        <w:t>for the HER. In this case, the higher photocatalytic activity of UiO-66(Zr)-NH</w:t>
      </w:r>
      <w:r w:rsidR="00630E29" w:rsidRPr="00852DA4">
        <w:rPr>
          <w:rFonts w:ascii="Times New Roman" w:hAnsi="Times New Roman" w:cs="Times New Roman"/>
          <w:vertAlign w:val="subscript"/>
          <w:lang w:val="en-US"/>
        </w:rPr>
        <w:t>2</w:t>
      </w:r>
      <w:r w:rsidR="00630E29" w:rsidRPr="00852DA4">
        <w:rPr>
          <w:rFonts w:ascii="Times New Roman" w:hAnsi="Times New Roman" w:cs="Times New Roman"/>
          <w:lang w:val="en-US"/>
        </w:rPr>
        <w:t xml:space="preserve">-25@UiO-66(Ce) may be </w:t>
      </w:r>
      <w:r w:rsidR="0099440A" w:rsidRPr="00852DA4">
        <w:rPr>
          <w:rFonts w:ascii="Times New Roman" w:hAnsi="Times New Roman" w:cs="Times New Roman"/>
          <w:lang w:val="en-US"/>
        </w:rPr>
        <w:t xml:space="preserve">at least </w:t>
      </w:r>
      <w:r w:rsidR="00630E29" w:rsidRPr="00852DA4">
        <w:rPr>
          <w:rFonts w:ascii="Times New Roman" w:hAnsi="Times New Roman" w:cs="Times New Roman"/>
          <w:lang w:val="en-US"/>
        </w:rPr>
        <w:t xml:space="preserve">attributed to higher visible light </w:t>
      </w:r>
      <w:r w:rsidR="008D5966" w:rsidRPr="00852DA4">
        <w:rPr>
          <w:rFonts w:ascii="Times New Roman" w:hAnsi="Times New Roman" w:cs="Times New Roman"/>
          <w:lang w:val="en-US"/>
        </w:rPr>
        <w:t xml:space="preserve">harvesting due to the differences in UV-Vis </w:t>
      </w:r>
      <w:r w:rsidR="00463926" w:rsidRPr="00852DA4">
        <w:rPr>
          <w:rFonts w:ascii="Times New Roman" w:hAnsi="Times New Roman" w:cs="Times New Roman"/>
          <w:lang w:val="en-US"/>
        </w:rPr>
        <w:t>absorption</w:t>
      </w:r>
      <w:r w:rsidR="008D5966" w:rsidRPr="00852DA4">
        <w:rPr>
          <w:rFonts w:ascii="Times New Roman" w:hAnsi="Times New Roman" w:cs="Times New Roman"/>
          <w:lang w:val="en-US"/>
        </w:rPr>
        <w:t xml:space="preserve"> spectra</w:t>
      </w:r>
      <w:r w:rsidR="00630E29" w:rsidRPr="00852DA4">
        <w:rPr>
          <w:rFonts w:ascii="Times New Roman" w:hAnsi="Times New Roman" w:cs="Times New Roman"/>
          <w:lang w:val="en-US"/>
        </w:rPr>
        <w:t xml:space="preserve">. </w:t>
      </w:r>
      <w:r w:rsidR="00EF4449" w:rsidRPr="00852DA4">
        <w:rPr>
          <w:rFonts w:ascii="Times New Roman" w:hAnsi="Times New Roman" w:cs="Times New Roman"/>
          <w:lang w:val="en-US"/>
        </w:rPr>
        <w:t xml:space="preserve">At the same time, </w:t>
      </w:r>
      <w:r w:rsidR="00630E29" w:rsidRPr="00852DA4">
        <w:rPr>
          <w:rFonts w:ascii="Times New Roman" w:hAnsi="Times New Roman" w:cs="Times New Roman"/>
          <w:lang w:val="en-US"/>
        </w:rPr>
        <w:t>UiO-66(Zr)-NH</w:t>
      </w:r>
      <w:r w:rsidR="00630E29" w:rsidRPr="00852DA4">
        <w:rPr>
          <w:rFonts w:ascii="Times New Roman" w:hAnsi="Times New Roman" w:cs="Times New Roman"/>
          <w:vertAlign w:val="subscript"/>
          <w:lang w:val="en-US"/>
        </w:rPr>
        <w:t>2</w:t>
      </w:r>
      <w:r w:rsidR="00630E29" w:rsidRPr="00852DA4">
        <w:rPr>
          <w:rFonts w:ascii="Times New Roman" w:hAnsi="Times New Roman" w:cs="Times New Roman"/>
          <w:lang w:val="en-US"/>
        </w:rPr>
        <w:t xml:space="preserve">-25@UiO-66(Ce) sample with </w:t>
      </w:r>
      <w:r w:rsidR="00551B26" w:rsidRPr="00852DA4">
        <w:rPr>
          <w:rFonts w:ascii="Times New Roman" w:hAnsi="Times New Roman" w:cs="Times New Roman"/>
          <w:lang w:val="en-US"/>
        </w:rPr>
        <w:t xml:space="preserve">the </w:t>
      </w:r>
      <w:r w:rsidR="00630E29" w:rsidRPr="00852DA4">
        <w:rPr>
          <w:rFonts w:ascii="Times New Roman" w:hAnsi="Times New Roman" w:cs="Times New Roman"/>
          <w:lang w:val="en-US"/>
        </w:rPr>
        <w:t>higher band gap (2.7</w:t>
      </w:r>
      <w:r w:rsidR="00644968" w:rsidRPr="00852DA4">
        <w:rPr>
          <w:rFonts w:ascii="Times New Roman" w:hAnsi="Times New Roman" w:cs="Times New Roman"/>
          <w:lang w:val="en-US"/>
        </w:rPr>
        <w:t>7</w:t>
      </w:r>
      <w:r w:rsidR="00630E29" w:rsidRPr="00852DA4">
        <w:rPr>
          <w:rFonts w:ascii="Times New Roman" w:hAnsi="Times New Roman" w:cs="Times New Roman"/>
          <w:lang w:val="en-US"/>
        </w:rPr>
        <w:t xml:space="preserve"> eV) </w:t>
      </w:r>
      <w:r w:rsidR="00EF4449" w:rsidRPr="00852DA4">
        <w:rPr>
          <w:rFonts w:ascii="Times New Roman" w:hAnsi="Times New Roman" w:cs="Times New Roman"/>
          <w:lang w:val="en-US"/>
        </w:rPr>
        <w:t>than</w:t>
      </w:r>
      <w:r w:rsidR="00551B26" w:rsidRPr="00852DA4">
        <w:rPr>
          <w:rFonts w:ascii="Times New Roman" w:hAnsi="Times New Roman" w:cs="Times New Roman"/>
          <w:lang w:val="en-US"/>
        </w:rPr>
        <w:t xml:space="preserve"> to</w:t>
      </w:r>
      <w:r w:rsidR="00EF4449" w:rsidRPr="00852DA4">
        <w:rPr>
          <w:rFonts w:ascii="Times New Roman" w:hAnsi="Times New Roman" w:cs="Times New Roman"/>
          <w:lang w:val="en-US"/>
        </w:rPr>
        <w:t xml:space="preserve"> </w:t>
      </w:r>
      <w:r w:rsidR="00630E29" w:rsidRPr="00852DA4">
        <w:rPr>
          <w:rFonts w:ascii="Times New Roman" w:hAnsi="Times New Roman" w:cs="Times New Roman"/>
          <w:lang w:val="en-US"/>
        </w:rPr>
        <w:t>UiO-66(Zr)-NH</w:t>
      </w:r>
      <w:r w:rsidR="00630E29" w:rsidRPr="00852DA4">
        <w:rPr>
          <w:rFonts w:ascii="Times New Roman" w:hAnsi="Times New Roman" w:cs="Times New Roman"/>
          <w:vertAlign w:val="subscript"/>
          <w:lang w:val="en-US"/>
        </w:rPr>
        <w:t>2</w:t>
      </w:r>
      <w:r w:rsidR="00630E29" w:rsidRPr="00852DA4">
        <w:rPr>
          <w:rFonts w:ascii="Times New Roman" w:hAnsi="Times New Roman" w:cs="Times New Roman"/>
          <w:lang w:val="en-US"/>
        </w:rPr>
        <w:t xml:space="preserve">-200@UiO-66(Ce) </w:t>
      </w:r>
      <w:r w:rsidR="00EF4449" w:rsidRPr="00852DA4">
        <w:rPr>
          <w:rFonts w:ascii="Times New Roman" w:hAnsi="Times New Roman" w:cs="Times New Roman"/>
          <w:lang w:val="en-US"/>
        </w:rPr>
        <w:t>(2.</w:t>
      </w:r>
      <w:r w:rsidR="00644968" w:rsidRPr="00852DA4">
        <w:rPr>
          <w:rFonts w:ascii="Times New Roman" w:hAnsi="Times New Roman" w:cs="Times New Roman"/>
          <w:lang w:val="en-US"/>
        </w:rPr>
        <w:t>67</w:t>
      </w:r>
      <w:r w:rsidR="00EF4449" w:rsidRPr="00852DA4">
        <w:rPr>
          <w:rFonts w:ascii="Times New Roman" w:hAnsi="Times New Roman" w:cs="Times New Roman"/>
          <w:lang w:val="en-US"/>
        </w:rPr>
        <w:t xml:space="preserve"> eV) is also more active. </w:t>
      </w:r>
      <w:r w:rsidR="00705178" w:rsidRPr="00852DA4">
        <w:rPr>
          <w:rFonts w:ascii="Times New Roman" w:hAnsi="Times New Roman" w:cs="Times New Roman"/>
          <w:lang w:val="en-US"/>
        </w:rPr>
        <w:t>In this case, the higher activity of UiO-66(Zr)-NH</w:t>
      </w:r>
      <w:r w:rsidR="00705178" w:rsidRPr="00852DA4">
        <w:rPr>
          <w:rFonts w:ascii="Times New Roman" w:hAnsi="Times New Roman" w:cs="Times New Roman"/>
          <w:vertAlign w:val="subscript"/>
          <w:lang w:val="en-US"/>
        </w:rPr>
        <w:t>2</w:t>
      </w:r>
      <w:r w:rsidR="00705178" w:rsidRPr="00852DA4">
        <w:rPr>
          <w:rFonts w:ascii="Times New Roman" w:hAnsi="Times New Roman" w:cs="Times New Roman"/>
          <w:lang w:val="en-US"/>
        </w:rPr>
        <w:t>-25@UiO-66(Ce) respect to UiO-66(Zr)-NH</w:t>
      </w:r>
      <w:r w:rsidR="00705178" w:rsidRPr="00852DA4">
        <w:rPr>
          <w:rFonts w:ascii="Times New Roman" w:hAnsi="Times New Roman" w:cs="Times New Roman"/>
          <w:vertAlign w:val="subscript"/>
          <w:lang w:val="en-US"/>
        </w:rPr>
        <w:t>2</w:t>
      </w:r>
      <w:r w:rsidR="00705178" w:rsidRPr="00852DA4">
        <w:rPr>
          <w:rFonts w:ascii="Times New Roman" w:hAnsi="Times New Roman" w:cs="Times New Roman"/>
          <w:lang w:val="en-US"/>
        </w:rPr>
        <w:t>-200@UiO-66(Ce) could be associated the more negative LUCO value of the former (-0.</w:t>
      </w:r>
      <w:r w:rsidR="00644968" w:rsidRPr="00852DA4">
        <w:rPr>
          <w:rFonts w:ascii="Times New Roman" w:hAnsi="Times New Roman" w:cs="Times New Roman"/>
          <w:lang w:val="en-US"/>
        </w:rPr>
        <w:t>45</w:t>
      </w:r>
      <w:r w:rsidR="00705178" w:rsidRPr="00852DA4">
        <w:rPr>
          <w:rFonts w:ascii="Times New Roman" w:hAnsi="Times New Roman" w:cs="Times New Roman"/>
          <w:lang w:val="en-US"/>
        </w:rPr>
        <w:t xml:space="preserve"> vs -0.</w:t>
      </w:r>
      <w:r w:rsidR="00644968" w:rsidRPr="00852DA4">
        <w:rPr>
          <w:rFonts w:ascii="Times New Roman" w:hAnsi="Times New Roman" w:cs="Times New Roman"/>
          <w:lang w:val="en-US"/>
        </w:rPr>
        <w:t>33</w:t>
      </w:r>
      <w:r w:rsidR="00705178" w:rsidRPr="00852DA4">
        <w:rPr>
          <w:rFonts w:ascii="Times New Roman" w:hAnsi="Times New Roman" w:cs="Times New Roman"/>
          <w:lang w:val="en-US"/>
        </w:rPr>
        <w:t xml:space="preserve"> V).</w:t>
      </w:r>
      <w:r w:rsidR="00D42700" w:rsidRPr="00852DA4">
        <w:rPr>
          <w:rFonts w:ascii="Times New Roman" w:hAnsi="Times New Roman" w:cs="Times New Roman"/>
          <w:lang w:val="en-US"/>
        </w:rPr>
        <w:t xml:space="preserve"> </w:t>
      </w:r>
      <w:r w:rsidR="0099440A" w:rsidRPr="00852DA4">
        <w:rPr>
          <w:rFonts w:ascii="Times New Roman" w:hAnsi="Times New Roman" w:cs="Times New Roman"/>
          <w:lang w:val="en-US"/>
        </w:rPr>
        <w:t>In the case of the photocatalytic OER</w:t>
      </w:r>
      <w:r w:rsidR="00000B09" w:rsidRPr="00852DA4">
        <w:rPr>
          <w:rFonts w:ascii="Times New Roman" w:hAnsi="Times New Roman" w:cs="Times New Roman"/>
          <w:lang w:val="en-US"/>
        </w:rPr>
        <w:t>,</w:t>
      </w:r>
      <w:r w:rsidR="0099440A" w:rsidRPr="00852DA4">
        <w:rPr>
          <w:rFonts w:ascii="Times New Roman" w:hAnsi="Times New Roman" w:cs="Times New Roman"/>
          <w:lang w:val="en-US"/>
        </w:rPr>
        <w:t xml:space="preserve"> </w:t>
      </w:r>
      <w:r w:rsidR="005759CD" w:rsidRPr="00852DA4">
        <w:rPr>
          <w:rFonts w:ascii="Times New Roman" w:hAnsi="Times New Roman" w:cs="Times New Roman"/>
          <w:lang w:val="en-US"/>
        </w:rPr>
        <w:t xml:space="preserve">the </w:t>
      </w:r>
      <w:r w:rsidR="00745482" w:rsidRPr="00852DA4">
        <w:rPr>
          <w:rFonts w:ascii="Times New Roman" w:hAnsi="Times New Roman" w:cs="Times New Roman"/>
          <w:lang w:val="en-US"/>
        </w:rPr>
        <w:t xml:space="preserve">composites </w:t>
      </w:r>
      <w:r w:rsidR="0099440A" w:rsidRPr="00852DA4">
        <w:rPr>
          <w:rFonts w:ascii="Times New Roman" w:hAnsi="Times New Roman" w:cs="Times New Roman"/>
          <w:lang w:val="en-US"/>
        </w:rPr>
        <w:t>exhibit</w:t>
      </w:r>
      <w:r w:rsidR="005759CD" w:rsidRPr="00852DA4">
        <w:rPr>
          <w:rFonts w:ascii="Times New Roman" w:hAnsi="Times New Roman" w:cs="Times New Roman"/>
          <w:lang w:val="en-US"/>
        </w:rPr>
        <w:t xml:space="preserve"> somewhat more positive </w:t>
      </w:r>
      <w:r w:rsidR="0099440A" w:rsidRPr="00852DA4">
        <w:rPr>
          <w:rFonts w:ascii="Times New Roman" w:hAnsi="Times New Roman" w:cs="Times New Roman"/>
          <w:lang w:val="en-US"/>
        </w:rPr>
        <w:t xml:space="preserve">HOCO </w:t>
      </w:r>
      <w:r w:rsidR="00DF6AA6" w:rsidRPr="00852DA4">
        <w:rPr>
          <w:rFonts w:ascii="Times New Roman" w:hAnsi="Times New Roman" w:cs="Times New Roman"/>
          <w:lang w:val="en-US"/>
        </w:rPr>
        <w:t xml:space="preserve">(highest occupied crystal orbital) </w:t>
      </w:r>
      <w:r w:rsidR="0099440A" w:rsidRPr="00852DA4">
        <w:rPr>
          <w:rFonts w:ascii="Times New Roman" w:hAnsi="Times New Roman" w:cs="Times New Roman"/>
          <w:lang w:val="en-US"/>
        </w:rPr>
        <w:t>values</w:t>
      </w:r>
      <w:r w:rsidR="005759CD" w:rsidRPr="00852DA4">
        <w:rPr>
          <w:rFonts w:ascii="Times New Roman" w:hAnsi="Times New Roman" w:cs="Times New Roman"/>
          <w:lang w:val="en-US"/>
        </w:rPr>
        <w:t xml:space="preserve"> than UiO-66(Zr)-NH</w:t>
      </w:r>
      <w:r w:rsidR="005759CD" w:rsidRPr="00852DA4">
        <w:rPr>
          <w:rFonts w:ascii="Times New Roman" w:hAnsi="Times New Roman" w:cs="Times New Roman"/>
          <w:vertAlign w:val="subscript"/>
          <w:lang w:val="en-US"/>
        </w:rPr>
        <w:t>2</w:t>
      </w:r>
      <w:r w:rsidR="005759CD" w:rsidRPr="00852DA4">
        <w:rPr>
          <w:rFonts w:ascii="Times New Roman" w:hAnsi="Times New Roman" w:cs="Times New Roman"/>
          <w:lang w:val="en-US"/>
        </w:rPr>
        <w:t xml:space="preserve"> and UiO-66(Ce) together with lower band gap values and these might be the reasons of their higher photocatalytic activity during the OER. Regardless </w:t>
      </w:r>
      <w:r w:rsidR="00FC4E68" w:rsidRPr="00852DA4">
        <w:rPr>
          <w:rFonts w:ascii="Times New Roman" w:hAnsi="Times New Roman" w:cs="Times New Roman"/>
          <w:lang w:val="en-US"/>
        </w:rPr>
        <w:t xml:space="preserve">to </w:t>
      </w:r>
      <w:r w:rsidR="005759CD" w:rsidRPr="00852DA4">
        <w:rPr>
          <w:rFonts w:ascii="Times New Roman" w:hAnsi="Times New Roman" w:cs="Times New Roman"/>
          <w:lang w:val="en-US"/>
        </w:rPr>
        <w:t xml:space="preserve">these comments, the relatively higher activity of </w:t>
      </w:r>
      <w:r w:rsidR="0099440A" w:rsidRPr="00852DA4">
        <w:rPr>
          <w:rFonts w:ascii="Times New Roman" w:hAnsi="Times New Roman" w:cs="Times New Roman"/>
          <w:lang w:val="en-US"/>
        </w:rPr>
        <w:t>UiO-66(Zr)-NH</w:t>
      </w:r>
      <w:r w:rsidR="0099440A" w:rsidRPr="00852DA4">
        <w:rPr>
          <w:rFonts w:ascii="Times New Roman" w:hAnsi="Times New Roman" w:cs="Times New Roman"/>
          <w:vertAlign w:val="subscript"/>
          <w:lang w:val="en-US"/>
        </w:rPr>
        <w:t>2</w:t>
      </w:r>
      <w:r w:rsidR="0099440A" w:rsidRPr="00852DA4">
        <w:rPr>
          <w:rFonts w:ascii="Times New Roman" w:hAnsi="Times New Roman" w:cs="Times New Roman"/>
          <w:lang w:val="en-US"/>
        </w:rPr>
        <w:t>-25@UiO-66(Ce)</w:t>
      </w:r>
      <w:r w:rsidR="005759CD" w:rsidRPr="00852DA4">
        <w:rPr>
          <w:rFonts w:ascii="Times New Roman" w:hAnsi="Times New Roman" w:cs="Times New Roman"/>
          <w:lang w:val="en-US"/>
        </w:rPr>
        <w:t xml:space="preserve"> respect to UiO-66(Zr)-NH</w:t>
      </w:r>
      <w:r w:rsidR="005759CD" w:rsidRPr="00852DA4">
        <w:rPr>
          <w:rFonts w:ascii="Times New Roman" w:hAnsi="Times New Roman" w:cs="Times New Roman"/>
          <w:vertAlign w:val="subscript"/>
          <w:lang w:val="en-US"/>
        </w:rPr>
        <w:t>2</w:t>
      </w:r>
      <w:r w:rsidR="005759CD" w:rsidRPr="00852DA4">
        <w:rPr>
          <w:rFonts w:ascii="Times New Roman" w:hAnsi="Times New Roman" w:cs="Times New Roman"/>
          <w:lang w:val="en-US"/>
        </w:rPr>
        <w:t>-200@UiO-66(Ce)</w:t>
      </w:r>
      <w:r w:rsidR="0099440A" w:rsidRPr="00852DA4">
        <w:rPr>
          <w:rFonts w:ascii="Times New Roman" w:hAnsi="Times New Roman" w:cs="Times New Roman"/>
          <w:lang w:val="en-US"/>
        </w:rPr>
        <w:t xml:space="preserve"> sample</w:t>
      </w:r>
      <w:r w:rsidR="005759CD" w:rsidRPr="00852DA4">
        <w:rPr>
          <w:rFonts w:ascii="Times New Roman" w:hAnsi="Times New Roman" w:cs="Times New Roman"/>
          <w:lang w:val="en-US"/>
        </w:rPr>
        <w:t xml:space="preserve"> for the OER </w:t>
      </w:r>
      <w:r w:rsidR="0099440A" w:rsidRPr="00852DA4">
        <w:rPr>
          <w:rFonts w:ascii="Times New Roman" w:hAnsi="Times New Roman" w:cs="Times New Roman"/>
          <w:lang w:val="en-US"/>
        </w:rPr>
        <w:t>cannot</w:t>
      </w:r>
      <w:r w:rsidR="00A67B61" w:rsidRPr="00852DA4">
        <w:rPr>
          <w:rFonts w:ascii="Times New Roman" w:hAnsi="Times New Roman" w:cs="Times New Roman"/>
          <w:lang w:val="en-US"/>
        </w:rPr>
        <w:t xml:space="preserve"> be</w:t>
      </w:r>
      <w:r w:rsidR="0099440A" w:rsidRPr="00852DA4">
        <w:rPr>
          <w:rFonts w:ascii="Times New Roman" w:hAnsi="Times New Roman" w:cs="Times New Roman"/>
          <w:lang w:val="en-US"/>
        </w:rPr>
        <w:t xml:space="preserve"> simply explain</w:t>
      </w:r>
      <w:r w:rsidR="005759CD" w:rsidRPr="00852DA4">
        <w:rPr>
          <w:rFonts w:ascii="Times New Roman" w:hAnsi="Times New Roman" w:cs="Times New Roman"/>
          <w:lang w:val="en-US"/>
        </w:rPr>
        <w:t>ed</w:t>
      </w:r>
      <w:r w:rsidR="0099440A" w:rsidRPr="00852DA4">
        <w:rPr>
          <w:rFonts w:ascii="Times New Roman" w:hAnsi="Times New Roman" w:cs="Times New Roman"/>
          <w:lang w:val="en-US"/>
        </w:rPr>
        <w:t xml:space="preserve"> based on </w:t>
      </w:r>
      <w:r w:rsidR="005759CD" w:rsidRPr="00852DA4">
        <w:rPr>
          <w:rFonts w:ascii="Times New Roman" w:hAnsi="Times New Roman" w:cs="Times New Roman"/>
          <w:lang w:val="en-US"/>
        </w:rPr>
        <w:t xml:space="preserve">their </w:t>
      </w:r>
      <w:r w:rsidR="0099440A" w:rsidRPr="00852DA4">
        <w:rPr>
          <w:rFonts w:ascii="Times New Roman" w:hAnsi="Times New Roman" w:cs="Times New Roman"/>
          <w:lang w:val="en-US"/>
        </w:rPr>
        <w:t xml:space="preserve">energy band diagram and other reasons should </w:t>
      </w:r>
      <w:r w:rsidR="0024425E" w:rsidRPr="00852DA4">
        <w:rPr>
          <w:rFonts w:ascii="Times New Roman" w:hAnsi="Times New Roman" w:cs="Times New Roman"/>
          <w:lang w:val="en-US"/>
        </w:rPr>
        <w:t xml:space="preserve">also be considered to </w:t>
      </w:r>
      <w:r w:rsidR="0099440A" w:rsidRPr="00852DA4">
        <w:rPr>
          <w:rFonts w:ascii="Times New Roman" w:hAnsi="Times New Roman" w:cs="Times New Roman"/>
          <w:lang w:val="en-US"/>
        </w:rPr>
        <w:t>explain this behavior.</w:t>
      </w:r>
    </w:p>
    <w:p w14:paraId="6DBDA4D4" w14:textId="77777777" w:rsidR="00693F7E" w:rsidRPr="00852DA4" w:rsidRDefault="000D03E5" w:rsidP="00CE70D0">
      <w:pPr>
        <w:spacing w:line="480" w:lineRule="auto"/>
        <w:jc w:val="center"/>
        <w:rPr>
          <w:rFonts w:ascii="Times New Roman" w:hAnsi="Times New Roman" w:cs="Times New Roman"/>
          <w:lang w:val="en-US"/>
        </w:rPr>
      </w:pPr>
      <w:r w:rsidRPr="00852DA4">
        <w:rPr>
          <w:noProof/>
          <w:lang w:val="es-ES" w:eastAsia="es-ES"/>
        </w:rPr>
        <w:drawing>
          <wp:inline distT="0" distB="0" distL="0" distR="0" wp14:anchorId="1307D5CA" wp14:editId="2EA16BB1">
            <wp:extent cx="5745480" cy="235331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srcRect r="6063"/>
                    <a:stretch/>
                  </pic:blipFill>
                  <pic:spPr bwMode="auto">
                    <a:xfrm>
                      <a:off x="0" y="0"/>
                      <a:ext cx="5745480" cy="2353310"/>
                    </a:xfrm>
                    <a:prstGeom prst="rect">
                      <a:avLst/>
                    </a:prstGeom>
                    <a:ln>
                      <a:noFill/>
                    </a:ln>
                    <a:extLst>
                      <a:ext uri="{53640926-AAD7-44D8-BBD7-CCE9431645EC}">
                        <a14:shadowObscured xmlns:a14="http://schemas.microsoft.com/office/drawing/2010/main"/>
                      </a:ext>
                    </a:extLst>
                  </pic:spPr>
                </pic:pic>
              </a:graphicData>
            </a:graphic>
          </wp:inline>
        </w:drawing>
      </w:r>
    </w:p>
    <w:p w14:paraId="1F6940CB" w14:textId="17058F76" w:rsidR="00487163" w:rsidRPr="00852DA4" w:rsidRDefault="00487163" w:rsidP="00A97BD3">
      <w:pPr>
        <w:spacing w:line="480" w:lineRule="auto"/>
        <w:jc w:val="both"/>
        <w:rPr>
          <w:rFonts w:ascii="Times New Roman" w:hAnsi="Times New Roman" w:cs="Times New Roman"/>
          <w:lang w:val="en-US"/>
        </w:rPr>
      </w:pPr>
      <w:r w:rsidRPr="00852DA4">
        <w:rPr>
          <w:rFonts w:ascii="Times New Roman" w:hAnsi="Times New Roman" w:cs="Times New Roman"/>
          <w:lang w:val="en-US"/>
        </w:rPr>
        <w:t xml:space="preserve">Figure </w:t>
      </w:r>
      <w:r w:rsidR="00D76089" w:rsidRPr="00852DA4">
        <w:rPr>
          <w:rFonts w:ascii="Times New Roman" w:hAnsi="Times New Roman" w:cs="Times New Roman"/>
          <w:lang w:val="en-US"/>
        </w:rPr>
        <w:t>8</w:t>
      </w:r>
      <w:r w:rsidRPr="00852DA4">
        <w:rPr>
          <w:rFonts w:ascii="Times New Roman" w:hAnsi="Times New Roman" w:cs="Times New Roman"/>
          <w:lang w:val="en-US"/>
        </w:rPr>
        <w:t>. Photocatalytic H</w:t>
      </w:r>
      <w:r w:rsidRPr="00852DA4">
        <w:rPr>
          <w:rFonts w:ascii="Times New Roman" w:hAnsi="Times New Roman" w:cs="Times New Roman"/>
          <w:vertAlign w:val="subscript"/>
          <w:lang w:val="en-US"/>
        </w:rPr>
        <w:t>2</w:t>
      </w:r>
      <w:r w:rsidRPr="00852DA4">
        <w:rPr>
          <w:rFonts w:ascii="Times New Roman" w:hAnsi="Times New Roman" w:cs="Times New Roman"/>
          <w:lang w:val="en-US"/>
        </w:rPr>
        <w:t xml:space="preserve"> (</w:t>
      </w:r>
      <w:r w:rsidR="00B00E94" w:rsidRPr="00852DA4">
        <w:rPr>
          <w:rFonts w:ascii="Times New Roman" w:hAnsi="Times New Roman" w:cs="Times New Roman"/>
          <w:lang w:val="en-US"/>
        </w:rPr>
        <w:t>A</w:t>
      </w:r>
      <w:r w:rsidRPr="00852DA4">
        <w:rPr>
          <w:rFonts w:ascii="Times New Roman" w:hAnsi="Times New Roman" w:cs="Times New Roman"/>
          <w:lang w:val="en-US"/>
        </w:rPr>
        <w:t>) or O</w:t>
      </w:r>
      <w:r w:rsidRPr="00852DA4">
        <w:rPr>
          <w:rFonts w:ascii="Times New Roman" w:hAnsi="Times New Roman" w:cs="Times New Roman"/>
          <w:vertAlign w:val="subscript"/>
          <w:lang w:val="en-US"/>
        </w:rPr>
        <w:t>2</w:t>
      </w:r>
      <w:r w:rsidRPr="00852DA4">
        <w:rPr>
          <w:rFonts w:ascii="Times New Roman" w:hAnsi="Times New Roman" w:cs="Times New Roman"/>
          <w:lang w:val="en-US"/>
        </w:rPr>
        <w:t xml:space="preserve"> (</w:t>
      </w:r>
      <w:r w:rsidR="00B00E94" w:rsidRPr="00852DA4">
        <w:rPr>
          <w:rFonts w:ascii="Times New Roman" w:hAnsi="Times New Roman" w:cs="Times New Roman"/>
          <w:lang w:val="en-US"/>
        </w:rPr>
        <w:t>B)</w:t>
      </w:r>
      <w:r w:rsidRPr="00852DA4">
        <w:rPr>
          <w:rFonts w:ascii="Times New Roman" w:hAnsi="Times New Roman" w:cs="Times New Roman"/>
          <w:lang w:val="en-US"/>
        </w:rPr>
        <w:t xml:space="preserve"> evolution reactions using UiO-66(Zr)-NH</w:t>
      </w:r>
      <w:r w:rsidRPr="00852DA4">
        <w:rPr>
          <w:rFonts w:ascii="Times New Roman" w:hAnsi="Times New Roman" w:cs="Times New Roman"/>
          <w:vertAlign w:val="subscript"/>
          <w:lang w:val="en-US"/>
        </w:rPr>
        <w:t>2</w:t>
      </w:r>
      <w:r w:rsidRPr="00852DA4">
        <w:rPr>
          <w:rFonts w:ascii="Times New Roman" w:hAnsi="Times New Roman" w:cs="Times New Roman"/>
          <w:lang w:val="en-US"/>
        </w:rPr>
        <w:t xml:space="preserve"> (</w:t>
      </w:r>
      <w:r w:rsidR="00496E2A" w:rsidRPr="00852DA4">
        <w:rPr>
          <w:rFonts w:ascii="Times New Roman" w:hAnsi="Times New Roman" w:cs="Times New Roman"/>
          <w:lang w:val="en-US"/>
        </w:rPr>
        <w:t>a</w:t>
      </w:r>
      <w:r w:rsidRPr="00852DA4">
        <w:rPr>
          <w:rFonts w:ascii="Times New Roman" w:hAnsi="Times New Roman" w:cs="Times New Roman"/>
          <w:lang w:val="en-US"/>
        </w:rPr>
        <w:t>), UiO-66(Zr)-NH</w:t>
      </w:r>
      <w:r w:rsidRPr="00852DA4">
        <w:rPr>
          <w:rFonts w:ascii="Times New Roman" w:hAnsi="Times New Roman" w:cs="Times New Roman"/>
          <w:vertAlign w:val="subscript"/>
          <w:lang w:val="en-US"/>
        </w:rPr>
        <w:t>2</w:t>
      </w:r>
      <w:r w:rsidRPr="00852DA4">
        <w:rPr>
          <w:rFonts w:ascii="Times New Roman" w:hAnsi="Times New Roman" w:cs="Times New Roman"/>
          <w:lang w:val="en-US"/>
        </w:rPr>
        <w:t>-200@UiO-66(Ce) (</w:t>
      </w:r>
      <w:r w:rsidR="00496E2A" w:rsidRPr="00852DA4">
        <w:rPr>
          <w:rFonts w:ascii="Times New Roman" w:hAnsi="Times New Roman" w:cs="Times New Roman"/>
          <w:lang w:val="en-US"/>
        </w:rPr>
        <w:t>b</w:t>
      </w:r>
      <w:r w:rsidRPr="00852DA4">
        <w:rPr>
          <w:rFonts w:ascii="Times New Roman" w:hAnsi="Times New Roman" w:cs="Times New Roman"/>
          <w:lang w:val="en-US"/>
        </w:rPr>
        <w:t>), UiO-66(Zr)-NH</w:t>
      </w:r>
      <w:r w:rsidRPr="00852DA4">
        <w:rPr>
          <w:rFonts w:ascii="Times New Roman" w:hAnsi="Times New Roman" w:cs="Times New Roman"/>
          <w:vertAlign w:val="subscript"/>
          <w:lang w:val="en-US"/>
        </w:rPr>
        <w:t>2</w:t>
      </w:r>
      <w:r w:rsidRPr="00852DA4">
        <w:rPr>
          <w:rFonts w:ascii="Times New Roman" w:hAnsi="Times New Roman" w:cs="Times New Roman"/>
          <w:lang w:val="en-US"/>
        </w:rPr>
        <w:t>-25@UiO-66(Ce) (</w:t>
      </w:r>
      <w:r w:rsidR="00496E2A" w:rsidRPr="00852DA4">
        <w:rPr>
          <w:rFonts w:ascii="Times New Roman" w:hAnsi="Times New Roman" w:cs="Times New Roman"/>
          <w:lang w:val="en-US"/>
        </w:rPr>
        <w:t>c</w:t>
      </w:r>
      <w:r w:rsidRPr="00852DA4">
        <w:rPr>
          <w:rFonts w:ascii="Times New Roman" w:hAnsi="Times New Roman" w:cs="Times New Roman"/>
          <w:lang w:val="en-US"/>
        </w:rPr>
        <w:t>) and UiO-66(Ce) (</w:t>
      </w:r>
      <w:r w:rsidR="00496E2A" w:rsidRPr="00852DA4">
        <w:rPr>
          <w:rFonts w:ascii="Times New Roman" w:hAnsi="Times New Roman" w:cs="Times New Roman"/>
          <w:lang w:val="en-US"/>
        </w:rPr>
        <w:t>d</w:t>
      </w:r>
      <w:r w:rsidRPr="00852DA4">
        <w:rPr>
          <w:rFonts w:ascii="Times New Roman" w:hAnsi="Times New Roman" w:cs="Times New Roman"/>
          <w:lang w:val="en-US"/>
        </w:rPr>
        <w:t xml:space="preserve">) under simulated sunlight irradiation. </w:t>
      </w:r>
      <w:r w:rsidR="009E6DEC" w:rsidRPr="00852DA4">
        <w:rPr>
          <w:rFonts w:ascii="Times New Roman" w:hAnsi="Times New Roman" w:cs="Times New Roman"/>
          <w:lang w:val="en-US"/>
        </w:rPr>
        <w:t>Reaction conditions</w:t>
      </w:r>
      <w:r w:rsidR="00496E2A" w:rsidRPr="00852DA4">
        <w:rPr>
          <w:rFonts w:ascii="Times New Roman" w:hAnsi="Times New Roman" w:cs="Times New Roman"/>
          <w:lang w:val="en-US"/>
        </w:rPr>
        <w:t xml:space="preserve"> for panel A</w:t>
      </w:r>
      <w:r w:rsidR="009E6DEC" w:rsidRPr="00852DA4">
        <w:rPr>
          <w:rFonts w:ascii="Times New Roman" w:hAnsi="Times New Roman" w:cs="Times New Roman"/>
          <w:lang w:val="en-US"/>
        </w:rPr>
        <w:t>: photocatalyst (10 mg), H</w:t>
      </w:r>
      <w:r w:rsidR="009E6DEC" w:rsidRPr="00852DA4">
        <w:rPr>
          <w:rFonts w:ascii="Times New Roman" w:hAnsi="Times New Roman" w:cs="Times New Roman"/>
          <w:vertAlign w:val="subscript"/>
          <w:lang w:val="en-US"/>
        </w:rPr>
        <w:t>2</w:t>
      </w:r>
      <w:r w:rsidR="009E6DEC" w:rsidRPr="00852DA4">
        <w:rPr>
          <w:rFonts w:ascii="Times New Roman" w:hAnsi="Times New Roman" w:cs="Times New Roman"/>
          <w:lang w:val="en-US"/>
        </w:rPr>
        <w:t>O (</w:t>
      </w:r>
      <w:r w:rsidR="00496E2A" w:rsidRPr="00852DA4">
        <w:rPr>
          <w:rFonts w:ascii="Times New Roman" w:hAnsi="Times New Roman" w:cs="Times New Roman"/>
          <w:lang w:val="en-US"/>
        </w:rPr>
        <w:t>16</w:t>
      </w:r>
      <w:r w:rsidR="009E6DEC" w:rsidRPr="00852DA4">
        <w:rPr>
          <w:rFonts w:ascii="Times New Roman" w:hAnsi="Times New Roman" w:cs="Times New Roman"/>
          <w:lang w:val="en-US"/>
        </w:rPr>
        <w:t xml:space="preserve"> mL),</w:t>
      </w:r>
      <w:r w:rsidR="00496E2A" w:rsidRPr="00852DA4">
        <w:rPr>
          <w:rFonts w:ascii="Times New Roman" w:hAnsi="Times New Roman" w:cs="Times New Roman"/>
          <w:lang w:val="en-US"/>
        </w:rPr>
        <w:t xml:space="preserve"> MeOH (4 mL)</w:t>
      </w:r>
      <w:r w:rsidR="009E6DEC" w:rsidRPr="00852DA4">
        <w:rPr>
          <w:rFonts w:ascii="Times New Roman" w:hAnsi="Times New Roman" w:cs="Times New Roman"/>
          <w:lang w:val="en-US"/>
        </w:rPr>
        <w:t xml:space="preserve"> simulated sunlight irradiation (Hg-Xe lamp 150 W th</w:t>
      </w:r>
      <w:r w:rsidR="00496E2A" w:rsidRPr="00852DA4">
        <w:rPr>
          <w:rFonts w:ascii="Times New Roman" w:hAnsi="Times New Roman" w:cs="Times New Roman"/>
          <w:lang w:val="en-US"/>
        </w:rPr>
        <w:t xml:space="preserve">rough an AM 1.5G </w:t>
      </w:r>
      <w:r w:rsidR="00496E2A" w:rsidRPr="00852DA4">
        <w:rPr>
          <w:rFonts w:ascii="Times New Roman" w:hAnsi="Times New Roman" w:cs="Times New Roman"/>
          <w:lang w:val="en-US"/>
        </w:rPr>
        <w:lastRenderedPageBreak/>
        <w:t>filter), 35 °C, reaction time 1 h. Reaction conditions for panel B: photocatalyst (10 mg), H</w:t>
      </w:r>
      <w:r w:rsidR="00496E2A" w:rsidRPr="00852DA4">
        <w:rPr>
          <w:rFonts w:ascii="Times New Roman" w:hAnsi="Times New Roman" w:cs="Times New Roman"/>
          <w:vertAlign w:val="subscript"/>
          <w:lang w:val="en-US"/>
        </w:rPr>
        <w:t>2</w:t>
      </w:r>
      <w:r w:rsidR="00496E2A" w:rsidRPr="00852DA4">
        <w:rPr>
          <w:rFonts w:ascii="Times New Roman" w:hAnsi="Times New Roman" w:cs="Times New Roman"/>
          <w:lang w:val="en-US"/>
        </w:rPr>
        <w:t>O (20 mL), Na</w:t>
      </w:r>
      <w:r w:rsidR="00496E2A" w:rsidRPr="00852DA4">
        <w:rPr>
          <w:rFonts w:ascii="Times New Roman" w:hAnsi="Times New Roman" w:cs="Times New Roman"/>
          <w:vertAlign w:val="subscript"/>
          <w:lang w:val="en-US"/>
        </w:rPr>
        <w:t>2</w:t>
      </w:r>
      <w:r w:rsidR="00496E2A" w:rsidRPr="00852DA4">
        <w:rPr>
          <w:rFonts w:ascii="Times New Roman" w:hAnsi="Times New Roman" w:cs="Times New Roman"/>
          <w:lang w:val="en-US"/>
        </w:rPr>
        <w:t>S</w:t>
      </w:r>
      <w:r w:rsidR="00496E2A" w:rsidRPr="00852DA4">
        <w:rPr>
          <w:rFonts w:ascii="Times New Roman" w:hAnsi="Times New Roman" w:cs="Times New Roman"/>
          <w:vertAlign w:val="subscript"/>
          <w:lang w:val="en-US"/>
        </w:rPr>
        <w:t>2</w:t>
      </w:r>
      <w:r w:rsidR="00496E2A" w:rsidRPr="00852DA4">
        <w:rPr>
          <w:rFonts w:ascii="Times New Roman" w:hAnsi="Times New Roman" w:cs="Times New Roman"/>
          <w:lang w:val="en-US"/>
        </w:rPr>
        <w:t>O</w:t>
      </w:r>
      <w:r w:rsidR="00496E2A" w:rsidRPr="00852DA4">
        <w:rPr>
          <w:rFonts w:ascii="Times New Roman" w:hAnsi="Times New Roman" w:cs="Times New Roman"/>
          <w:vertAlign w:val="subscript"/>
          <w:lang w:val="en-US"/>
        </w:rPr>
        <w:t>8</w:t>
      </w:r>
      <w:r w:rsidR="00496E2A" w:rsidRPr="00852DA4">
        <w:rPr>
          <w:rFonts w:ascii="Times New Roman" w:hAnsi="Times New Roman" w:cs="Times New Roman"/>
          <w:lang w:val="en-US"/>
        </w:rPr>
        <w:t xml:space="preserve"> (700 mg), simulated sunlight irradiation (Hg-Xe lamp 150 W through an AM 1.5G filter), 35 °C, reaction time 3 h.</w:t>
      </w:r>
    </w:p>
    <w:p w14:paraId="23E77541" w14:textId="56946598" w:rsidR="000A35E3" w:rsidRPr="00852DA4" w:rsidRDefault="00D67307" w:rsidP="00C82205">
      <w:pPr>
        <w:spacing w:line="480" w:lineRule="auto"/>
        <w:jc w:val="both"/>
        <w:rPr>
          <w:rFonts w:ascii="Times New Roman" w:hAnsi="Times New Roman" w:cs="Times New Roman"/>
          <w:strike/>
          <w:lang w:val="en-US"/>
        </w:rPr>
      </w:pPr>
      <w:r w:rsidRPr="00852DA4">
        <w:rPr>
          <w:rFonts w:ascii="Times New Roman" w:hAnsi="Times New Roman" w:cs="Times New Roman"/>
          <w:lang w:val="en-US"/>
        </w:rPr>
        <w:tab/>
      </w:r>
      <w:r w:rsidR="0099440A" w:rsidRPr="00852DA4">
        <w:rPr>
          <w:rFonts w:ascii="Times New Roman" w:hAnsi="Times New Roman" w:cs="Times New Roman"/>
          <w:lang w:val="en-US"/>
        </w:rPr>
        <w:t>To further evaluate the possible origin of the high photocatalytic activity of UiO-66(Zr)-NH</w:t>
      </w:r>
      <w:r w:rsidR="0099440A" w:rsidRPr="00852DA4">
        <w:rPr>
          <w:rFonts w:ascii="Times New Roman" w:hAnsi="Times New Roman" w:cs="Times New Roman"/>
          <w:vertAlign w:val="subscript"/>
          <w:lang w:val="en-US"/>
        </w:rPr>
        <w:t>2</w:t>
      </w:r>
      <w:r w:rsidR="0099440A" w:rsidRPr="00852DA4">
        <w:rPr>
          <w:rFonts w:ascii="Times New Roman" w:hAnsi="Times New Roman" w:cs="Times New Roman"/>
          <w:lang w:val="en-US"/>
        </w:rPr>
        <w:t xml:space="preserve">-25@UiO-66(Ce) </w:t>
      </w:r>
      <w:r w:rsidR="00745482" w:rsidRPr="00852DA4">
        <w:rPr>
          <w:rFonts w:ascii="Times New Roman" w:hAnsi="Times New Roman" w:cs="Times New Roman"/>
          <w:lang w:val="en-US"/>
        </w:rPr>
        <w:t>composite</w:t>
      </w:r>
      <w:r w:rsidR="0099440A" w:rsidRPr="00852DA4">
        <w:rPr>
          <w:rFonts w:ascii="Times New Roman" w:hAnsi="Times New Roman" w:cs="Times New Roman"/>
          <w:lang w:val="en-US"/>
        </w:rPr>
        <w:t xml:space="preserve">, a comparative photoluminescence emission spectroscopy </w:t>
      </w:r>
      <w:r w:rsidR="00D24E95" w:rsidRPr="00852DA4">
        <w:rPr>
          <w:rFonts w:ascii="Times New Roman" w:hAnsi="Times New Roman" w:cs="Times New Roman"/>
          <w:lang w:val="en-US"/>
        </w:rPr>
        <w:t>was carried out for</w:t>
      </w:r>
      <w:r w:rsidR="0099440A" w:rsidRPr="00852DA4">
        <w:rPr>
          <w:rFonts w:ascii="Times New Roman" w:hAnsi="Times New Roman" w:cs="Times New Roman"/>
          <w:lang w:val="en-US"/>
        </w:rPr>
        <w:t xml:space="preserve"> all the materials under study.</w:t>
      </w:r>
      <w:r w:rsidR="005106C1" w:rsidRPr="00852DA4">
        <w:rPr>
          <w:rFonts w:ascii="Times New Roman" w:hAnsi="Times New Roman" w:cs="Times New Roman"/>
          <w:lang w:val="en-US"/>
        </w:rPr>
        <w:t xml:space="preserve"> Photolumin</w:t>
      </w:r>
      <w:r w:rsidR="001172D3" w:rsidRPr="00852DA4">
        <w:rPr>
          <w:rFonts w:ascii="Times New Roman" w:hAnsi="Times New Roman" w:cs="Times New Roman"/>
          <w:lang w:val="en-US"/>
        </w:rPr>
        <w:t>e</w:t>
      </w:r>
      <w:r w:rsidR="005106C1" w:rsidRPr="00852DA4">
        <w:rPr>
          <w:rFonts w:ascii="Times New Roman" w:hAnsi="Times New Roman" w:cs="Times New Roman"/>
          <w:lang w:val="en-US"/>
        </w:rPr>
        <w:t>scence spectroscopy is a useful technique to provide some insights about the occurrence of photoexcited charge transfer and recombination in photoresponsive MOFs</w:t>
      </w:r>
      <w:r w:rsidR="000D1AEE"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&lt;EndNote&gt;&lt;Cite&gt;&lt;Author&gt;Xiao&lt;/Author&gt;&lt;Year&gt;2016&lt;/Year&gt;&lt;RecNum&gt;408&lt;/RecNum&gt;&lt;record&gt;&lt;rec-number&gt;408&lt;/rec-number&gt;&lt;ref-type name="Journal Article"&gt;17&lt;/ref-type&gt;&lt;contributors&gt;&lt;authors&gt;&lt;author&gt;Xiao, J.-D.,&lt;/author&gt;&lt;author&gt;Shang, Q.,&lt;/author&gt;&lt;author&gt;Xiong, Y.,&lt;/author&gt;&lt;author&gt;Zhang, Q.,&lt;/author&gt;&lt;author&gt;Luo, Y.,&lt;/author&gt;&lt;author&gt;Yu,  S.-H.,&lt;/author&gt;&lt;author&gt;Jiang, H.-L.&lt;/author&gt;&lt;/authors&gt;&lt;/contributors&gt;&lt;titles&gt;&lt;title&gt;Boosting photocatalytic hydrogen production of a metal–organic framework decorated with platinum nanoparticles: The platinum location matters&lt;/title&gt;&lt;secondary-title&gt;Angew. Chem. Int. Ed.&lt;/secondary-title&gt;&lt;/titles&gt;&lt;pages&gt;9389 –9393&lt;/pages&gt;&lt;volume&gt;55&lt;/volume&gt;&lt;dates&gt;&lt;year&gt;2016&lt;/year&gt;&lt;/dates&gt;&lt;urls&gt;&lt;/urls&gt;&lt;/record&gt;&lt;/Cite&gt;&lt;/EndNote&gt;</w:instrText>
      </w:r>
      <w:r w:rsidR="00A34086" w:rsidRPr="00852DA4">
        <w:rPr>
          <w:rFonts w:ascii="Times New Roman" w:hAnsi="Times New Roman" w:cs="Times New Roman"/>
          <w:lang w:val="en-US"/>
        </w:rPr>
        <w:fldChar w:fldCharType="separate"/>
      </w:r>
      <w:r w:rsidR="00C61D71" w:rsidRPr="00852DA4">
        <w:rPr>
          <w:rFonts w:ascii="Times New Roman" w:hAnsi="Times New Roman" w:cs="Times New Roman"/>
          <w:vertAlign w:val="superscript"/>
          <w:lang w:val="en-US"/>
        </w:rPr>
        <w:t>57</w:t>
      </w:r>
      <w:r w:rsidR="00A34086" w:rsidRPr="00852DA4">
        <w:rPr>
          <w:rFonts w:ascii="Times New Roman" w:hAnsi="Times New Roman" w:cs="Times New Roman"/>
          <w:lang w:val="en-US"/>
        </w:rPr>
        <w:fldChar w:fldCharType="end"/>
      </w:r>
      <w:r w:rsidR="00463926" w:rsidRPr="00852DA4">
        <w:rPr>
          <w:rFonts w:ascii="Times New Roman" w:hAnsi="Times New Roman" w:cs="Times New Roman"/>
          <w:lang w:val="en-US"/>
        </w:rPr>
        <w:t xml:space="preserve"> </w:t>
      </w:r>
      <w:r w:rsidR="00AB37C6" w:rsidRPr="00852DA4">
        <w:rPr>
          <w:rFonts w:ascii="Times New Roman" w:hAnsi="Times New Roman" w:cs="Times New Roman"/>
          <w:lang w:val="en-US"/>
        </w:rPr>
        <w:t>It is worth comment</w:t>
      </w:r>
      <w:r w:rsidR="00175AA6" w:rsidRPr="00852DA4">
        <w:rPr>
          <w:rFonts w:ascii="Times New Roman" w:hAnsi="Times New Roman" w:cs="Times New Roman"/>
          <w:lang w:val="en-US"/>
        </w:rPr>
        <w:t>ing</w:t>
      </w:r>
      <w:r w:rsidR="00AB37C6" w:rsidRPr="00852DA4">
        <w:rPr>
          <w:rFonts w:ascii="Times New Roman" w:hAnsi="Times New Roman" w:cs="Times New Roman"/>
          <w:lang w:val="en-US"/>
        </w:rPr>
        <w:t xml:space="preserve"> that the </w:t>
      </w:r>
      <w:r w:rsidR="0099440A" w:rsidRPr="00852DA4">
        <w:rPr>
          <w:rFonts w:ascii="Times New Roman" w:hAnsi="Times New Roman" w:cs="Times New Roman"/>
          <w:color w:val="000000"/>
          <w:shd w:val="clear" w:color="auto" w:fill="FFFFFF"/>
          <w:lang w:val="en-US"/>
        </w:rPr>
        <w:t>emission</w:t>
      </w:r>
      <w:r w:rsidR="001172D3" w:rsidRPr="00852DA4">
        <w:rPr>
          <w:rFonts w:ascii="Times New Roman" w:hAnsi="Times New Roman" w:cs="Times New Roman"/>
          <w:color w:val="000000"/>
          <w:shd w:val="clear" w:color="auto" w:fill="FFFFFF"/>
          <w:lang w:val="en-US"/>
        </w:rPr>
        <w:t xml:space="preserve"> intensity</w:t>
      </w:r>
      <w:r w:rsidR="0099440A" w:rsidRPr="00852DA4">
        <w:rPr>
          <w:rFonts w:ascii="Times New Roman" w:hAnsi="Times New Roman" w:cs="Times New Roman"/>
          <w:color w:val="000000"/>
          <w:shd w:val="clear" w:color="auto" w:fill="FFFFFF"/>
          <w:lang w:val="en-US"/>
        </w:rPr>
        <w:t xml:space="preserve"> of a specific </w:t>
      </w:r>
      <w:r w:rsidR="001172D3" w:rsidRPr="00852DA4">
        <w:rPr>
          <w:rFonts w:ascii="Times New Roman" w:hAnsi="Times New Roman" w:cs="Times New Roman"/>
          <w:color w:val="000000"/>
          <w:shd w:val="clear" w:color="auto" w:fill="FFFFFF"/>
          <w:lang w:val="en-US"/>
        </w:rPr>
        <w:t>sample</w:t>
      </w:r>
      <w:r w:rsidR="00AB37C6" w:rsidRPr="00852DA4">
        <w:rPr>
          <w:rFonts w:ascii="Times New Roman" w:hAnsi="Times New Roman" w:cs="Times New Roman"/>
          <w:color w:val="000000"/>
          <w:shd w:val="clear" w:color="auto" w:fill="FFFFFF"/>
          <w:lang w:val="en-US"/>
        </w:rPr>
        <w:t xml:space="preserve"> after photoexcitation</w:t>
      </w:r>
      <w:r w:rsidR="0099440A" w:rsidRPr="00852DA4">
        <w:rPr>
          <w:rFonts w:ascii="Times New Roman" w:hAnsi="Times New Roman" w:cs="Times New Roman"/>
          <w:color w:val="000000"/>
          <w:shd w:val="clear" w:color="auto" w:fill="FFFFFF"/>
          <w:lang w:val="en-US"/>
        </w:rPr>
        <w:t xml:space="preserve"> </w:t>
      </w:r>
      <w:r w:rsidR="00745482" w:rsidRPr="00852DA4">
        <w:rPr>
          <w:rFonts w:ascii="Times New Roman" w:hAnsi="Times New Roman" w:cs="Times New Roman"/>
          <w:color w:val="000000"/>
          <w:shd w:val="clear" w:color="auto" w:fill="FFFFFF"/>
          <w:lang w:val="en-US"/>
        </w:rPr>
        <w:t>is associated to its relatively inefficient charge separation</w:t>
      </w:r>
      <w:r w:rsidR="00AB37C6" w:rsidRPr="00852DA4">
        <w:rPr>
          <w:rFonts w:ascii="Times New Roman" w:hAnsi="Times New Roman" w:cs="Times New Roman"/>
          <w:color w:val="000000"/>
          <w:shd w:val="clear" w:color="auto" w:fill="FFFFFF"/>
          <w:lang w:val="en-US"/>
        </w:rPr>
        <w:t xml:space="preserve">. As it will be shown later, the photoexcitation of the UiO-66 materials results in the occurrence of photogenerated electron and hole pairs. Thus, the </w:t>
      </w:r>
      <w:r w:rsidR="002960E9" w:rsidRPr="00852DA4">
        <w:rPr>
          <w:rFonts w:ascii="Times New Roman" w:hAnsi="Times New Roman" w:cs="Times New Roman"/>
          <w:color w:val="000000"/>
          <w:shd w:val="clear" w:color="auto" w:fill="FFFFFF"/>
          <w:lang w:val="en-US"/>
        </w:rPr>
        <w:t xml:space="preserve">observed fluorescence emission of the UiO-66 samples </w:t>
      </w:r>
      <w:r w:rsidR="000E579A" w:rsidRPr="00852DA4">
        <w:rPr>
          <w:rFonts w:ascii="Times New Roman" w:hAnsi="Times New Roman" w:cs="Times New Roman"/>
          <w:color w:val="000000"/>
          <w:shd w:val="clear" w:color="auto" w:fill="FFFFFF"/>
          <w:lang w:val="en-US"/>
        </w:rPr>
        <w:t>is</w:t>
      </w:r>
      <w:r w:rsidR="002960E9" w:rsidRPr="00852DA4">
        <w:rPr>
          <w:rFonts w:ascii="Times New Roman" w:hAnsi="Times New Roman" w:cs="Times New Roman"/>
          <w:color w:val="000000"/>
          <w:shd w:val="clear" w:color="auto" w:fill="FFFFFF"/>
          <w:lang w:val="en-US"/>
        </w:rPr>
        <w:t xml:space="preserve"> attributed to the emission of photons</w:t>
      </w:r>
      <w:r w:rsidR="00F42A77" w:rsidRPr="00852DA4">
        <w:rPr>
          <w:rFonts w:ascii="Times New Roman" w:hAnsi="Times New Roman" w:cs="Times New Roman"/>
          <w:color w:val="000000"/>
          <w:shd w:val="clear" w:color="auto" w:fill="FFFFFF"/>
          <w:lang w:val="en-US"/>
        </w:rPr>
        <w:t xml:space="preserve"> due to the</w:t>
      </w:r>
      <w:r w:rsidR="00745482" w:rsidRPr="00852DA4">
        <w:rPr>
          <w:rFonts w:ascii="Times New Roman" w:hAnsi="Times New Roman" w:cs="Times New Roman"/>
          <w:color w:val="000000"/>
          <w:shd w:val="clear" w:color="auto" w:fill="FFFFFF"/>
          <w:lang w:val="en-US"/>
        </w:rPr>
        <w:t xml:space="preserve"> inefficient photoinduced charge charrier separation</w:t>
      </w:r>
      <w:r w:rsidR="002960E9" w:rsidRPr="00852DA4">
        <w:rPr>
          <w:rFonts w:ascii="Times New Roman" w:hAnsi="Times New Roman" w:cs="Times New Roman"/>
          <w:color w:val="000000"/>
          <w:shd w:val="clear" w:color="auto" w:fill="FFFFFF"/>
          <w:lang w:val="en-US"/>
        </w:rPr>
        <w:t>.</w:t>
      </w:r>
      <w:r w:rsidR="00FB61A0" w:rsidRPr="00852DA4">
        <w:rPr>
          <w:rFonts w:ascii="Times New Roman" w:hAnsi="Times New Roman" w:cs="Times New Roman"/>
          <w:lang w:val="en-US"/>
        </w:rPr>
        <w:t xml:space="preserve"> </w:t>
      </w:r>
      <w:r w:rsidR="00705178" w:rsidRPr="00852DA4">
        <w:rPr>
          <w:rFonts w:ascii="Times New Roman" w:hAnsi="Times New Roman" w:cs="Times New Roman"/>
          <w:lang w:val="en-US"/>
        </w:rPr>
        <w:t xml:space="preserve">Figure </w:t>
      </w:r>
      <w:r w:rsidR="00993F97" w:rsidRPr="00852DA4">
        <w:rPr>
          <w:rFonts w:ascii="Times New Roman" w:hAnsi="Times New Roman" w:cs="Times New Roman"/>
          <w:lang w:val="en-US"/>
        </w:rPr>
        <w:t>9</w:t>
      </w:r>
      <w:r w:rsidR="00175AA6" w:rsidRPr="00852DA4">
        <w:rPr>
          <w:rFonts w:ascii="Times New Roman" w:hAnsi="Times New Roman" w:cs="Times New Roman"/>
          <w:lang w:val="en-US"/>
        </w:rPr>
        <w:t xml:space="preserve"> shows the photoluminescence spectr</w:t>
      </w:r>
      <w:r w:rsidR="00634D3F" w:rsidRPr="00852DA4">
        <w:rPr>
          <w:rFonts w:ascii="Times New Roman" w:hAnsi="Times New Roman" w:cs="Times New Roman"/>
          <w:lang w:val="en-US"/>
        </w:rPr>
        <w:t>um</w:t>
      </w:r>
      <w:r w:rsidR="00175AA6" w:rsidRPr="00852DA4">
        <w:rPr>
          <w:rFonts w:ascii="Times New Roman" w:hAnsi="Times New Roman" w:cs="Times New Roman"/>
          <w:lang w:val="en-US"/>
        </w:rPr>
        <w:t xml:space="preserve"> of the UiO-66 series in acetonitrile suspension (about 0.1 mg</w:t>
      </w:r>
      <w:r w:rsidR="00463926" w:rsidRPr="00852DA4">
        <w:rPr>
          <w:rFonts w:ascii="Times New Roman" w:hAnsi="Times New Roman" w:cs="Times New Roman"/>
          <w:lang w:val="en-US"/>
        </w:rPr>
        <w:t xml:space="preserve"> </w:t>
      </w:r>
      <w:r w:rsidR="00175AA6" w:rsidRPr="00852DA4">
        <w:rPr>
          <w:rFonts w:ascii="Times New Roman" w:hAnsi="Times New Roman" w:cs="Times New Roman"/>
          <w:lang w:val="en-US"/>
        </w:rPr>
        <w:t>m</w:t>
      </w:r>
      <w:r w:rsidR="00A26138" w:rsidRPr="00852DA4">
        <w:rPr>
          <w:rFonts w:ascii="Times New Roman" w:hAnsi="Times New Roman" w:cs="Times New Roman"/>
          <w:lang w:val="en-US"/>
        </w:rPr>
        <w:t>L</w:t>
      </w:r>
      <w:r w:rsidR="00175AA6" w:rsidRPr="00852DA4">
        <w:rPr>
          <w:rFonts w:ascii="Times New Roman" w:hAnsi="Times New Roman" w:cs="Times New Roman"/>
          <w:vertAlign w:val="superscript"/>
          <w:lang w:val="en-US"/>
        </w:rPr>
        <w:t>-1</w:t>
      </w:r>
      <w:r w:rsidR="00175AA6" w:rsidRPr="00852DA4">
        <w:rPr>
          <w:rFonts w:ascii="Times New Roman" w:hAnsi="Times New Roman" w:cs="Times New Roman"/>
          <w:lang w:val="en-US"/>
        </w:rPr>
        <w:t>) after excitation at 266</w:t>
      </w:r>
      <w:r w:rsidR="000E579A" w:rsidRPr="00852DA4">
        <w:rPr>
          <w:rFonts w:ascii="Times New Roman" w:hAnsi="Times New Roman" w:cs="Times New Roman"/>
          <w:lang w:val="en-US"/>
        </w:rPr>
        <w:t xml:space="preserve"> nm</w:t>
      </w:r>
      <w:r w:rsidR="00175AA6" w:rsidRPr="00852DA4">
        <w:rPr>
          <w:rFonts w:ascii="Times New Roman" w:hAnsi="Times New Roman" w:cs="Times New Roman"/>
          <w:lang w:val="en-US"/>
        </w:rPr>
        <w:t>.</w:t>
      </w:r>
      <w:r w:rsidR="00175AA6" w:rsidRPr="00852DA4">
        <w:rPr>
          <w:rFonts w:ascii="Times New Roman" w:hAnsi="Times New Roman" w:cs="Times New Roman"/>
          <w:color w:val="000000"/>
          <w:shd w:val="clear" w:color="auto" w:fill="FFFFFF"/>
          <w:lang w:val="en-US"/>
        </w:rPr>
        <w:t xml:space="preserve"> </w:t>
      </w:r>
      <w:r w:rsidR="000A35E3" w:rsidRPr="00852DA4">
        <w:rPr>
          <w:rFonts w:ascii="Times New Roman" w:hAnsi="Times New Roman" w:cs="Times New Roman"/>
          <w:color w:val="000000"/>
          <w:shd w:val="clear" w:color="auto" w:fill="FFFFFF"/>
          <w:lang w:val="en-US"/>
        </w:rPr>
        <w:t>The emission spectrum of UiO-66(Zr)-NH</w:t>
      </w:r>
      <w:r w:rsidR="00151FCE" w:rsidRPr="00852DA4">
        <w:rPr>
          <w:rFonts w:ascii="Times New Roman" w:hAnsi="Times New Roman" w:cs="Times New Roman"/>
          <w:color w:val="000000"/>
          <w:shd w:val="clear" w:color="auto" w:fill="FFFFFF"/>
          <w:vertAlign w:val="subscript"/>
          <w:lang w:val="en-US"/>
        </w:rPr>
        <w:t>2</w:t>
      </w:r>
      <w:r w:rsidR="000A35E3" w:rsidRPr="00852DA4">
        <w:rPr>
          <w:rFonts w:ascii="Times New Roman" w:hAnsi="Times New Roman" w:cs="Times New Roman"/>
          <w:color w:val="000000"/>
          <w:shd w:val="clear" w:color="auto" w:fill="FFFFFF"/>
          <w:lang w:val="en-US"/>
        </w:rPr>
        <w:t xml:space="preserve"> upon 266 nm irradiation is dominated by two main bands centered at around 360 and 448 nm. In contrast, </w:t>
      </w:r>
      <w:r w:rsidR="001172D3" w:rsidRPr="00852DA4">
        <w:rPr>
          <w:rFonts w:ascii="Times New Roman" w:hAnsi="Times New Roman" w:cs="Times New Roman"/>
          <w:color w:val="000000"/>
          <w:shd w:val="clear" w:color="auto" w:fill="FFFFFF"/>
          <w:lang w:val="en-US"/>
        </w:rPr>
        <w:t>negligible</w:t>
      </w:r>
      <w:r w:rsidR="000A35E3" w:rsidRPr="00852DA4">
        <w:rPr>
          <w:rFonts w:ascii="Times New Roman" w:hAnsi="Times New Roman" w:cs="Times New Roman"/>
          <w:color w:val="000000"/>
          <w:shd w:val="clear" w:color="auto" w:fill="FFFFFF"/>
          <w:lang w:val="en-US"/>
        </w:rPr>
        <w:t xml:space="preserve"> photoluminescence</w:t>
      </w:r>
      <w:r w:rsidR="009A27CC" w:rsidRPr="00852DA4">
        <w:rPr>
          <w:rFonts w:ascii="Times New Roman" w:hAnsi="Times New Roman" w:cs="Times New Roman"/>
          <w:color w:val="000000"/>
          <w:shd w:val="clear" w:color="auto" w:fill="FFFFFF"/>
          <w:lang w:val="en-US"/>
        </w:rPr>
        <w:t xml:space="preserve"> (PL)</w:t>
      </w:r>
      <w:r w:rsidR="000A35E3" w:rsidRPr="00852DA4">
        <w:rPr>
          <w:rFonts w:ascii="Times New Roman" w:hAnsi="Times New Roman" w:cs="Times New Roman"/>
          <w:color w:val="000000"/>
          <w:shd w:val="clear" w:color="auto" w:fill="FFFFFF"/>
          <w:lang w:val="en-US"/>
        </w:rPr>
        <w:t xml:space="preserve"> </w:t>
      </w:r>
      <w:r w:rsidR="001172D3" w:rsidRPr="00852DA4">
        <w:rPr>
          <w:rFonts w:ascii="Times New Roman" w:hAnsi="Times New Roman" w:cs="Times New Roman"/>
          <w:color w:val="000000"/>
          <w:shd w:val="clear" w:color="auto" w:fill="FFFFFF"/>
          <w:lang w:val="en-US"/>
        </w:rPr>
        <w:t>was recorded for</w:t>
      </w:r>
      <w:r w:rsidR="000A35E3" w:rsidRPr="00852DA4">
        <w:rPr>
          <w:rFonts w:ascii="Times New Roman" w:hAnsi="Times New Roman" w:cs="Times New Roman"/>
          <w:color w:val="000000"/>
          <w:shd w:val="clear" w:color="auto" w:fill="FFFFFF"/>
          <w:lang w:val="en-US"/>
        </w:rPr>
        <w:t xml:space="preserve"> UiO-66(Ce). Interestingly the PL emission of the </w:t>
      </w:r>
      <w:r w:rsidR="000A35E3" w:rsidRPr="00852DA4">
        <w:rPr>
          <w:rFonts w:ascii="Times New Roman" w:hAnsi="Times New Roman" w:cs="Times New Roman"/>
          <w:lang w:val="en-US"/>
        </w:rPr>
        <w:t>UiO-66(Zr)-NH</w:t>
      </w:r>
      <w:r w:rsidR="000A35E3" w:rsidRPr="00852DA4">
        <w:rPr>
          <w:rFonts w:ascii="Times New Roman" w:hAnsi="Times New Roman" w:cs="Times New Roman"/>
          <w:vertAlign w:val="subscript"/>
          <w:lang w:val="en-US"/>
        </w:rPr>
        <w:t>2</w:t>
      </w:r>
      <w:r w:rsidR="000A35E3" w:rsidRPr="00852DA4">
        <w:rPr>
          <w:rFonts w:ascii="Times New Roman" w:hAnsi="Times New Roman" w:cs="Times New Roman"/>
          <w:lang w:val="en-US"/>
        </w:rPr>
        <w:t>-200@UiO-66(Ce) sample</w:t>
      </w:r>
      <w:r w:rsidR="005D7551" w:rsidRPr="00852DA4">
        <w:rPr>
          <w:rFonts w:ascii="Times New Roman" w:hAnsi="Times New Roman" w:cs="Times New Roman"/>
          <w:lang w:val="en-US"/>
        </w:rPr>
        <w:t xml:space="preserve"> resembles to that of UiO-66(Zr)-NH</w:t>
      </w:r>
      <w:r w:rsidR="00151FCE" w:rsidRPr="00852DA4">
        <w:rPr>
          <w:rFonts w:ascii="Times New Roman" w:hAnsi="Times New Roman" w:cs="Times New Roman"/>
          <w:vertAlign w:val="subscript"/>
          <w:lang w:val="en-US"/>
        </w:rPr>
        <w:t>2</w:t>
      </w:r>
      <w:r w:rsidR="005D7551" w:rsidRPr="00852DA4">
        <w:rPr>
          <w:rFonts w:ascii="Times New Roman" w:hAnsi="Times New Roman" w:cs="Times New Roman"/>
          <w:lang w:val="en-US"/>
        </w:rPr>
        <w:t xml:space="preserve"> in the region around 448 nm.</w:t>
      </w:r>
      <w:r w:rsidR="007C023C" w:rsidRPr="00852DA4">
        <w:rPr>
          <w:rFonts w:ascii="Times New Roman" w:hAnsi="Times New Roman" w:cs="Times New Roman"/>
          <w:lang w:val="en-US"/>
        </w:rPr>
        <w:t xml:space="preserve"> UiO-66(Zr)-NH</w:t>
      </w:r>
      <w:r w:rsidR="007C023C" w:rsidRPr="00852DA4">
        <w:rPr>
          <w:rFonts w:ascii="Times New Roman" w:hAnsi="Times New Roman" w:cs="Times New Roman"/>
          <w:vertAlign w:val="subscript"/>
          <w:lang w:val="en-US"/>
        </w:rPr>
        <w:t>2</w:t>
      </w:r>
      <w:r w:rsidR="007C023C" w:rsidRPr="00852DA4">
        <w:rPr>
          <w:rFonts w:ascii="Times New Roman" w:hAnsi="Times New Roman" w:cs="Times New Roman"/>
          <w:lang w:val="en-US"/>
        </w:rPr>
        <w:t xml:space="preserve">-25@UiO-66(Ce) </w:t>
      </w:r>
      <w:r w:rsidR="00D072E6" w:rsidRPr="00852DA4">
        <w:rPr>
          <w:rFonts w:ascii="Times New Roman" w:hAnsi="Times New Roman" w:cs="Times New Roman"/>
          <w:lang w:val="en-US"/>
        </w:rPr>
        <w:t>sample showed</w:t>
      </w:r>
      <w:r w:rsidR="007C023C" w:rsidRPr="00852DA4">
        <w:rPr>
          <w:rFonts w:ascii="Times New Roman" w:hAnsi="Times New Roman" w:cs="Times New Roman"/>
          <w:lang w:val="en-US"/>
        </w:rPr>
        <w:t xml:space="preserve"> much lower </w:t>
      </w:r>
      <w:r w:rsidR="00175AA6" w:rsidRPr="00852DA4">
        <w:rPr>
          <w:rFonts w:ascii="Times New Roman" w:hAnsi="Times New Roman" w:cs="Times New Roman"/>
          <w:lang w:val="en-US"/>
        </w:rPr>
        <w:t xml:space="preserve">PL </w:t>
      </w:r>
      <w:r w:rsidR="007C023C" w:rsidRPr="00852DA4">
        <w:rPr>
          <w:rFonts w:ascii="Times New Roman" w:hAnsi="Times New Roman" w:cs="Times New Roman"/>
          <w:lang w:val="en-US"/>
        </w:rPr>
        <w:t>intensity</w:t>
      </w:r>
      <w:r w:rsidR="00175AA6" w:rsidRPr="00852DA4">
        <w:rPr>
          <w:rFonts w:ascii="Times New Roman" w:hAnsi="Times New Roman" w:cs="Times New Roman"/>
          <w:lang w:val="en-US"/>
        </w:rPr>
        <w:t xml:space="preserve"> </w:t>
      </w:r>
      <w:r w:rsidR="00D072E6" w:rsidRPr="00852DA4">
        <w:rPr>
          <w:rFonts w:ascii="Times New Roman" w:hAnsi="Times New Roman" w:cs="Times New Roman"/>
          <w:lang w:val="en-US"/>
        </w:rPr>
        <w:t>compared to UiO-66(Zr)-NH</w:t>
      </w:r>
      <w:r w:rsidR="00D072E6" w:rsidRPr="00852DA4">
        <w:rPr>
          <w:rFonts w:ascii="Times New Roman" w:hAnsi="Times New Roman" w:cs="Times New Roman"/>
          <w:vertAlign w:val="subscript"/>
          <w:lang w:val="en-US"/>
        </w:rPr>
        <w:t>2</w:t>
      </w:r>
      <w:r w:rsidR="00D072E6" w:rsidRPr="00852DA4">
        <w:rPr>
          <w:rFonts w:ascii="Times New Roman" w:hAnsi="Times New Roman" w:cs="Times New Roman"/>
          <w:lang w:val="en-US"/>
        </w:rPr>
        <w:t>-200@UiO-66(Ce) or UiO-66(Zr)-NH</w:t>
      </w:r>
      <w:r w:rsidR="00D072E6" w:rsidRPr="00852DA4">
        <w:rPr>
          <w:rFonts w:ascii="Times New Roman" w:hAnsi="Times New Roman" w:cs="Times New Roman"/>
          <w:vertAlign w:val="subscript"/>
          <w:lang w:val="en-US"/>
        </w:rPr>
        <w:t>2</w:t>
      </w:r>
      <w:r w:rsidR="00175AA6" w:rsidRPr="00852DA4">
        <w:rPr>
          <w:rFonts w:ascii="Times New Roman" w:hAnsi="Times New Roman" w:cs="Times New Roman"/>
          <w:lang w:val="en-US"/>
        </w:rPr>
        <w:t xml:space="preserve"> indicating </w:t>
      </w:r>
      <w:r w:rsidR="00F45681" w:rsidRPr="00852DA4">
        <w:rPr>
          <w:rFonts w:ascii="Times New Roman" w:hAnsi="Times New Roman" w:cs="Times New Roman"/>
          <w:lang w:val="en-US"/>
        </w:rPr>
        <w:t xml:space="preserve">a more efficient </w:t>
      </w:r>
      <w:r w:rsidR="00175AA6" w:rsidRPr="00852DA4">
        <w:rPr>
          <w:rFonts w:ascii="Times New Roman" w:hAnsi="Times New Roman" w:cs="Times New Roman"/>
          <w:lang w:val="en-US"/>
        </w:rPr>
        <w:t>charge</w:t>
      </w:r>
      <w:r w:rsidR="00F45681" w:rsidRPr="00852DA4">
        <w:rPr>
          <w:rFonts w:ascii="Times New Roman" w:hAnsi="Times New Roman" w:cs="Times New Roman"/>
          <w:lang w:val="en-US"/>
        </w:rPr>
        <w:t xml:space="preserve"> separation process</w:t>
      </w:r>
      <w:r w:rsidR="00D072E6" w:rsidRPr="00852DA4">
        <w:rPr>
          <w:rFonts w:ascii="Times New Roman" w:hAnsi="Times New Roman" w:cs="Times New Roman"/>
          <w:lang w:val="en-US"/>
        </w:rPr>
        <w:t>.</w:t>
      </w:r>
      <w:r w:rsidR="00F45681" w:rsidRPr="00852DA4">
        <w:rPr>
          <w:rFonts w:ascii="Times New Roman" w:hAnsi="Times New Roman" w:cs="Times New Roman"/>
          <w:lang w:val="en-US"/>
        </w:rPr>
        <w:t xml:space="preserve"> </w:t>
      </w:r>
    </w:p>
    <w:p w14:paraId="0189F95C" w14:textId="74A8650E" w:rsidR="0039147C" w:rsidRPr="00852DA4" w:rsidRDefault="0039147C" w:rsidP="005C3FED">
      <w:pPr>
        <w:spacing w:line="480" w:lineRule="auto"/>
        <w:jc w:val="center"/>
        <w:rPr>
          <w:rFonts w:ascii="Times New Roman" w:hAnsi="Times New Roman" w:cs="Times New Roman"/>
          <w:color w:val="000000"/>
          <w:sz w:val="18"/>
          <w:szCs w:val="18"/>
          <w:shd w:val="clear" w:color="auto" w:fill="FFFFFF"/>
          <w:lang w:val="en-US"/>
        </w:rPr>
      </w:pPr>
    </w:p>
    <w:p w14:paraId="5F490D4A" w14:textId="24D798D2" w:rsidR="000E579A" w:rsidRPr="00852DA4" w:rsidRDefault="000E579A" w:rsidP="005C3FED">
      <w:pPr>
        <w:spacing w:line="480" w:lineRule="auto"/>
        <w:jc w:val="center"/>
        <w:rPr>
          <w:rFonts w:ascii="Times New Roman" w:hAnsi="Times New Roman" w:cs="Times New Roman"/>
          <w:color w:val="000000"/>
          <w:sz w:val="18"/>
          <w:szCs w:val="18"/>
          <w:shd w:val="clear" w:color="auto" w:fill="FFFFFF"/>
          <w:lang w:val="en-US"/>
        </w:rPr>
      </w:pPr>
      <w:r w:rsidRPr="00852DA4">
        <w:rPr>
          <w:noProof/>
        </w:rPr>
        <w:lastRenderedPageBreak/>
        <w:drawing>
          <wp:inline distT="0" distB="0" distL="0" distR="0" wp14:anchorId="7E0E6F73" wp14:editId="2B33C308">
            <wp:extent cx="3728384" cy="31140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352" t="9183" r="10406"/>
                    <a:stretch/>
                  </pic:blipFill>
                  <pic:spPr bwMode="auto">
                    <a:xfrm>
                      <a:off x="0" y="0"/>
                      <a:ext cx="3729754" cy="3115184"/>
                    </a:xfrm>
                    <a:prstGeom prst="rect">
                      <a:avLst/>
                    </a:prstGeom>
                    <a:ln>
                      <a:noFill/>
                    </a:ln>
                    <a:extLst>
                      <a:ext uri="{53640926-AAD7-44D8-BBD7-CCE9431645EC}">
                        <a14:shadowObscured xmlns:a14="http://schemas.microsoft.com/office/drawing/2010/main"/>
                      </a:ext>
                    </a:extLst>
                  </pic:spPr>
                </pic:pic>
              </a:graphicData>
            </a:graphic>
          </wp:inline>
        </w:drawing>
      </w:r>
    </w:p>
    <w:p w14:paraId="2530017C" w14:textId="77777777" w:rsidR="0039147C" w:rsidRPr="00852DA4" w:rsidRDefault="00705178" w:rsidP="0039147C">
      <w:pPr>
        <w:spacing w:line="480" w:lineRule="auto"/>
        <w:jc w:val="both"/>
        <w:rPr>
          <w:rFonts w:ascii="Times New Roman" w:hAnsi="Times New Roman" w:cs="Times New Roman"/>
          <w:color w:val="000000"/>
          <w:shd w:val="clear" w:color="auto" w:fill="FFFFFF"/>
          <w:lang w:val="en-US"/>
        </w:rPr>
      </w:pPr>
      <w:r w:rsidRPr="00852DA4">
        <w:rPr>
          <w:rFonts w:ascii="Times New Roman" w:hAnsi="Times New Roman" w:cs="Times New Roman"/>
          <w:color w:val="000000"/>
          <w:shd w:val="clear" w:color="auto" w:fill="FFFFFF"/>
          <w:lang w:val="en-US"/>
        </w:rPr>
        <w:t xml:space="preserve">Figure </w:t>
      </w:r>
      <w:r w:rsidR="00D76089" w:rsidRPr="00852DA4">
        <w:rPr>
          <w:rFonts w:ascii="Times New Roman" w:hAnsi="Times New Roman" w:cs="Times New Roman"/>
          <w:color w:val="000000"/>
          <w:shd w:val="clear" w:color="auto" w:fill="FFFFFF"/>
          <w:lang w:val="en-US"/>
        </w:rPr>
        <w:t>9</w:t>
      </w:r>
      <w:r w:rsidR="0039147C" w:rsidRPr="00852DA4">
        <w:rPr>
          <w:rFonts w:ascii="Times New Roman" w:hAnsi="Times New Roman" w:cs="Times New Roman"/>
          <w:color w:val="000000"/>
          <w:shd w:val="clear" w:color="auto" w:fill="FFFFFF"/>
          <w:lang w:val="en-US"/>
        </w:rPr>
        <w:t xml:space="preserve"> Emission spectra of acetonitrile suspension of a) UiO</w:t>
      </w:r>
      <w:r w:rsidR="009A27CC" w:rsidRPr="00852DA4">
        <w:rPr>
          <w:rFonts w:ascii="Times New Roman" w:hAnsi="Times New Roman" w:cs="Times New Roman"/>
          <w:color w:val="000000"/>
          <w:shd w:val="clear" w:color="auto" w:fill="FFFFFF"/>
          <w:lang w:val="en-US"/>
        </w:rPr>
        <w:t>-</w:t>
      </w:r>
      <w:r w:rsidR="0039147C" w:rsidRPr="00852DA4">
        <w:rPr>
          <w:rFonts w:ascii="Times New Roman" w:hAnsi="Times New Roman" w:cs="Times New Roman"/>
          <w:color w:val="000000"/>
          <w:shd w:val="clear" w:color="auto" w:fill="FFFFFF"/>
          <w:lang w:val="en-US"/>
        </w:rPr>
        <w:t>66(Zr)-NH</w:t>
      </w:r>
      <w:r w:rsidR="0039147C" w:rsidRPr="00852DA4">
        <w:rPr>
          <w:rFonts w:ascii="Times New Roman" w:hAnsi="Times New Roman" w:cs="Times New Roman"/>
          <w:color w:val="000000"/>
          <w:shd w:val="clear" w:color="auto" w:fill="FFFFFF"/>
          <w:vertAlign w:val="subscript"/>
          <w:lang w:val="en-US"/>
        </w:rPr>
        <w:t>2</w:t>
      </w:r>
      <w:r w:rsidR="0039147C" w:rsidRPr="00852DA4">
        <w:rPr>
          <w:rFonts w:ascii="Times New Roman" w:hAnsi="Times New Roman" w:cs="Times New Roman"/>
          <w:color w:val="000000"/>
          <w:shd w:val="clear" w:color="auto" w:fill="FFFFFF"/>
          <w:lang w:val="en-US"/>
        </w:rPr>
        <w:t>; b) UiO</w:t>
      </w:r>
      <w:r w:rsidR="009A27CC" w:rsidRPr="00852DA4">
        <w:rPr>
          <w:rFonts w:ascii="Times New Roman" w:hAnsi="Times New Roman" w:cs="Times New Roman"/>
          <w:color w:val="000000"/>
          <w:shd w:val="clear" w:color="auto" w:fill="FFFFFF"/>
          <w:lang w:val="en-US"/>
        </w:rPr>
        <w:t>-</w:t>
      </w:r>
      <w:r w:rsidR="0039147C" w:rsidRPr="00852DA4">
        <w:rPr>
          <w:rFonts w:ascii="Times New Roman" w:hAnsi="Times New Roman" w:cs="Times New Roman"/>
          <w:color w:val="000000"/>
          <w:shd w:val="clear" w:color="auto" w:fill="FFFFFF"/>
          <w:lang w:val="en-US"/>
        </w:rPr>
        <w:t>66(Zr)-NH</w:t>
      </w:r>
      <w:r w:rsidR="0039147C" w:rsidRPr="00852DA4">
        <w:rPr>
          <w:rFonts w:ascii="Times New Roman" w:hAnsi="Times New Roman" w:cs="Times New Roman"/>
          <w:color w:val="000000"/>
          <w:shd w:val="clear" w:color="auto" w:fill="FFFFFF"/>
          <w:vertAlign w:val="subscript"/>
          <w:lang w:val="en-US"/>
        </w:rPr>
        <w:t xml:space="preserve">2 </w:t>
      </w:r>
      <w:r w:rsidR="0039147C" w:rsidRPr="00852DA4">
        <w:rPr>
          <w:rFonts w:ascii="Times New Roman" w:hAnsi="Times New Roman" w:cs="Times New Roman"/>
          <w:color w:val="000000"/>
          <w:shd w:val="clear" w:color="auto" w:fill="FFFFFF"/>
          <w:lang w:val="en-US"/>
        </w:rPr>
        <w:t>200@UiO</w:t>
      </w:r>
      <w:r w:rsidR="009A27CC" w:rsidRPr="00852DA4">
        <w:rPr>
          <w:rFonts w:ascii="Times New Roman" w:hAnsi="Times New Roman" w:cs="Times New Roman"/>
          <w:color w:val="000000"/>
          <w:shd w:val="clear" w:color="auto" w:fill="FFFFFF"/>
          <w:lang w:val="en-US"/>
        </w:rPr>
        <w:t>-</w:t>
      </w:r>
      <w:r w:rsidR="0039147C" w:rsidRPr="00852DA4">
        <w:rPr>
          <w:rFonts w:ascii="Times New Roman" w:hAnsi="Times New Roman" w:cs="Times New Roman"/>
          <w:color w:val="000000"/>
          <w:shd w:val="clear" w:color="auto" w:fill="FFFFFF"/>
          <w:lang w:val="en-US"/>
        </w:rPr>
        <w:t xml:space="preserve">66 (Ce); c) </w:t>
      </w:r>
      <w:r w:rsidR="0039147C" w:rsidRPr="00852DA4">
        <w:rPr>
          <w:rFonts w:ascii="Times New Roman" w:hAnsi="Times New Roman" w:cs="Times New Roman"/>
          <w:lang w:val="en-US"/>
        </w:rPr>
        <w:t>UiO-66(Zr)-NH</w:t>
      </w:r>
      <w:r w:rsidR="0039147C" w:rsidRPr="00852DA4">
        <w:rPr>
          <w:rFonts w:ascii="Times New Roman" w:hAnsi="Times New Roman" w:cs="Times New Roman"/>
          <w:vertAlign w:val="subscript"/>
          <w:lang w:val="en-US"/>
        </w:rPr>
        <w:t>2</w:t>
      </w:r>
      <w:r w:rsidR="0039147C" w:rsidRPr="00852DA4">
        <w:rPr>
          <w:rFonts w:ascii="Times New Roman" w:hAnsi="Times New Roman" w:cs="Times New Roman"/>
          <w:lang w:val="en-US"/>
        </w:rPr>
        <w:t>-25@UiO-66(Ce)</w:t>
      </w:r>
      <w:r w:rsidR="0039147C" w:rsidRPr="00852DA4">
        <w:rPr>
          <w:rFonts w:ascii="Times New Roman" w:hAnsi="Times New Roman" w:cs="Times New Roman"/>
          <w:color w:val="000000"/>
          <w:shd w:val="clear" w:color="auto" w:fill="FFFFFF"/>
          <w:lang w:val="en-US"/>
        </w:rPr>
        <w:t>; d) UiO</w:t>
      </w:r>
      <w:r w:rsidR="00AA735F" w:rsidRPr="00852DA4">
        <w:rPr>
          <w:rFonts w:ascii="Times New Roman" w:hAnsi="Times New Roman" w:cs="Times New Roman"/>
          <w:color w:val="000000"/>
          <w:shd w:val="clear" w:color="auto" w:fill="FFFFFF"/>
          <w:lang w:val="en-US"/>
        </w:rPr>
        <w:t>-</w:t>
      </w:r>
      <w:r w:rsidR="0039147C" w:rsidRPr="00852DA4">
        <w:rPr>
          <w:rFonts w:ascii="Times New Roman" w:hAnsi="Times New Roman" w:cs="Times New Roman"/>
          <w:color w:val="000000"/>
          <w:shd w:val="clear" w:color="auto" w:fill="FFFFFF"/>
          <w:lang w:val="en-US"/>
        </w:rPr>
        <w:t xml:space="preserve">66(Ce) recorded at </w:t>
      </w:r>
      <w:r w:rsidR="0039147C" w:rsidRPr="00852DA4">
        <w:rPr>
          <w:rFonts w:ascii="Symbol" w:hAnsi="Symbol" w:cs="Times New Roman"/>
          <w:color w:val="000000"/>
          <w:shd w:val="clear" w:color="auto" w:fill="FFFFFF"/>
          <w:lang w:val="en-US"/>
        </w:rPr>
        <w:t></w:t>
      </w:r>
      <w:r w:rsidR="0039147C" w:rsidRPr="00852DA4">
        <w:rPr>
          <w:rFonts w:ascii="Times New Roman" w:hAnsi="Times New Roman" w:cs="Times New Roman"/>
          <w:color w:val="000000"/>
          <w:shd w:val="clear" w:color="auto" w:fill="FFFFFF"/>
          <w:vertAlign w:val="subscript"/>
          <w:lang w:val="en-US"/>
        </w:rPr>
        <w:t>exc</w:t>
      </w:r>
      <w:r w:rsidR="0039147C" w:rsidRPr="00852DA4">
        <w:rPr>
          <w:rFonts w:ascii="Times New Roman" w:hAnsi="Times New Roman" w:cs="Times New Roman"/>
          <w:color w:val="000000"/>
          <w:shd w:val="clear" w:color="auto" w:fill="FFFFFF"/>
          <w:lang w:val="en-US"/>
        </w:rPr>
        <w:t>= 266 nm.</w:t>
      </w:r>
    </w:p>
    <w:p w14:paraId="3DB5BB54" w14:textId="77777777" w:rsidR="002960E9" w:rsidRPr="00852DA4" w:rsidRDefault="0039147C" w:rsidP="0099440A">
      <w:pPr>
        <w:spacing w:line="480" w:lineRule="auto"/>
        <w:ind w:firstLine="708"/>
        <w:jc w:val="both"/>
        <w:rPr>
          <w:rFonts w:ascii="Times New Roman" w:hAnsi="Times New Roman" w:cs="Times New Roman"/>
          <w:color w:val="000000"/>
          <w:shd w:val="clear" w:color="auto" w:fill="FFFFFF"/>
          <w:lang w:val="en-US"/>
        </w:rPr>
      </w:pPr>
      <w:r w:rsidRPr="00852DA4">
        <w:rPr>
          <w:rFonts w:ascii="Times New Roman" w:hAnsi="Times New Roman" w:cs="Times New Roman"/>
          <w:color w:val="000000"/>
          <w:shd w:val="clear" w:color="auto" w:fill="FFFFFF"/>
          <w:lang w:val="en-US"/>
        </w:rPr>
        <w:t>Other important aspect f</w:t>
      </w:r>
      <w:r w:rsidR="009A27CC" w:rsidRPr="00852DA4">
        <w:rPr>
          <w:rFonts w:ascii="Times New Roman" w:hAnsi="Times New Roman" w:cs="Times New Roman"/>
          <w:color w:val="000000"/>
          <w:shd w:val="clear" w:color="auto" w:fill="FFFFFF"/>
          <w:lang w:val="en-US"/>
        </w:rPr>
        <w:t>ro</w:t>
      </w:r>
      <w:r w:rsidRPr="00852DA4">
        <w:rPr>
          <w:rFonts w:ascii="Times New Roman" w:hAnsi="Times New Roman" w:cs="Times New Roman"/>
          <w:color w:val="000000"/>
          <w:shd w:val="clear" w:color="auto" w:fill="FFFFFF"/>
          <w:lang w:val="en-US"/>
        </w:rPr>
        <w:t>m the PL study</w:t>
      </w:r>
      <w:r w:rsidR="00BA44A8" w:rsidRPr="00852DA4">
        <w:rPr>
          <w:rFonts w:ascii="Times New Roman" w:hAnsi="Times New Roman" w:cs="Times New Roman"/>
          <w:color w:val="000000"/>
          <w:shd w:val="clear" w:color="auto" w:fill="FFFFFF"/>
          <w:lang w:val="en-US"/>
        </w:rPr>
        <w:t xml:space="preserve"> </w:t>
      </w:r>
      <w:r w:rsidR="00705178" w:rsidRPr="00852DA4">
        <w:rPr>
          <w:rFonts w:ascii="Times New Roman" w:hAnsi="Times New Roman" w:cs="Times New Roman"/>
          <w:color w:val="000000"/>
          <w:shd w:val="clear" w:color="auto" w:fill="FFFFFF"/>
          <w:lang w:val="en-US"/>
        </w:rPr>
        <w:t xml:space="preserve">(Figure </w:t>
      </w:r>
      <w:r w:rsidR="00993F97" w:rsidRPr="00852DA4">
        <w:rPr>
          <w:rFonts w:ascii="Times New Roman" w:hAnsi="Times New Roman" w:cs="Times New Roman"/>
          <w:color w:val="000000"/>
          <w:shd w:val="clear" w:color="auto" w:fill="FFFFFF"/>
          <w:lang w:val="en-US"/>
        </w:rPr>
        <w:t>9</w:t>
      </w:r>
      <w:r w:rsidR="00705178" w:rsidRPr="00852DA4">
        <w:rPr>
          <w:rFonts w:ascii="Times New Roman" w:hAnsi="Times New Roman" w:cs="Times New Roman"/>
          <w:color w:val="000000"/>
          <w:shd w:val="clear" w:color="auto" w:fill="FFFFFF"/>
          <w:lang w:val="en-US"/>
        </w:rPr>
        <w:t>)</w:t>
      </w:r>
      <w:r w:rsidRPr="00852DA4">
        <w:rPr>
          <w:rFonts w:ascii="Times New Roman" w:hAnsi="Times New Roman" w:cs="Times New Roman"/>
          <w:color w:val="000000"/>
          <w:shd w:val="clear" w:color="auto" w:fill="FFFFFF"/>
          <w:lang w:val="en-US"/>
        </w:rPr>
        <w:t xml:space="preserve"> is the </w:t>
      </w:r>
      <w:r w:rsidR="00F42A77" w:rsidRPr="00852DA4">
        <w:rPr>
          <w:rFonts w:ascii="Times New Roman" w:hAnsi="Times New Roman" w:cs="Times New Roman"/>
          <w:color w:val="000000"/>
          <w:shd w:val="clear" w:color="auto" w:fill="FFFFFF"/>
          <w:lang w:val="en-US"/>
        </w:rPr>
        <w:t>observation that the emission of the</w:t>
      </w:r>
      <w:r w:rsidR="00590E6C" w:rsidRPr="00852DA4">
        <w:rPr>
          <w:rFonts w:ascii="Times New Roman" w:hAnsi="Times New Roman" w:cs="Times New Roman"/>
          <w:color w:val="000000"/>
          <w:shd w:val="clear" w:color="auto" w:fill="FFFFFF"/>
          <w:lang w:val="en-US"/>
        </w:rPr>
        <w:t xml:space="preserve"> </w:t>
      </w:r>
      <w:r w:rsidR="00F42A77" w:rsidRPr="00852DA4">
        <w:rPr>
          <w:rFonts w:ascii="Times New Roman" w:hAnsi="Times New Roman" w:cs="Times New Roman"/>
          <w:lang w:val="en-US"/>
        </w:rPr>
        <w:t>UiO-66(Zr)-NH</w:t>
      </w:r>
      <w:r w:rsidR="00F42A77" w:rsidRPr="00852DA4">
        <w:rPr>
          <w:rFonts w:ascii="Times New Roman" w:hAnsi="Times New Roman" w:cs="Times New Roman"/>
          <w:vertAlign w:val="subscript"/>
          <w:lang w:val="en-US"/>
        </w:rPr>
        <w:t>2</w:t>
      </w:r>
      <w:r w:rsidR="00F42A77" w:rsidRPr="00852DA4">
        <w:rPr>
          <w:rFonts w:ascii="Times New Roman" w:hAnsi="Times New Roman" w:cs="Times New Roman"/>
          <w:lang w:val="en-US"/>
        </w:rPr>
        <w:t xml:space="preserve">-25@UiO-66(Ce) sample is much lower than that observed with the other </w:t>
      </w:r>
      <w:r w:rsidR="00FB61A0" w:rsidRPr="00852DA4">
        <w:rPr>
          <w:rFonts w:ascii="Times New Roman" w:hAnsi="Times New Roman" w:cs="Times New Roman"/>
          <w:lang w:val="en-US"/>
        </w:rPr>
        <w:t xml:space="preserve">composite </w:t>
      </w:r>
      <w:r w:rsidR="00F42A77" w:rsidRPr="00852DA4">
        <w:rPr>
          <w:rFonts w:ascii="Times New Roman" w:hAnsi="Times New Roman" w:cs="Times New Roman"/>
          <w:lang w:val="en-US"/>
        </w:rPr>
        <w:t>UiO-66(Zr)-NH</w:t>
      </w:r>
      <w:r w:rsidR="00F42A77" w:rsidRPr="00852DA4">
        <w:rPr>
          <w:rFonts w:ascii="Times New Roman" w:hAnsi="Times New Roman" w:cs="Times New Roman"/>
          <w:vertAlign w:val="subscript"/>
          <w:lang w:val="en-US"/>
        </w:rPr>
        <w:t>2</w:t>
      </w:r>
      <w:r w:rsidR="00F42A77" w:rsidRPr="00852DA4">
        <w:rPr>
          <w:rFonts w:ascii="Times New Roman" w:hAnsi="Times New Roman" w:cs="Times New Roman"/>
          <w:lang w:val="en-US"/>
        </w:rPr>
        <w:t>-2</w:t>
      </w:r>
      <w:r w:rsidR="005018B1" w:rsidRPr="00852DA4">
        <w:rPr>
          <w:rFonts w:ascii="Times New Roman" w:hAnsi="Times New Roman" w:cs="Times New Roman"/>
          <w:lang w:val="en-US"/>
        </w:rPr>
        <w:t>00</w:t>
      </w:r>
      <w:r w:rsidR="00F42A77" w:rsidRPr="00852DA4">
        <w:rPr>
          <w:rFonts w:ascii="Times New Roman" w:hAnsi="Times New Roman" w:cs="Times New Roman"/>
          <w:lang w:val="en-US"/>
        </w:rPr>
        <w:t>@UiO-66(Ce) indicat</w:t>
      </w:r>
      <w:r w:rsidR="009A27CC" w:rsidRPr="00852DA4">
        <w:rPr>
          <w:rFonts w:ascii="Times New Roman" w:hAnsi="Times New Roman" w:cs="Times New Roman"/>
          <w:lang w:val="en-US"/>
        </w:rPr>
        <w:t>ing</w:t>
      </w:r>
      <w:r w:rsidR="00F42A77" w:rsidRPr="00852DA4">
        <w:rPr>
          <w:rFonts w:ascii="Times New Roman" w:hAnsi="Times New Roman" w:cs="Times New Roman"/>
          <w:lang w:val="en-US"/>
        </w:rPr>
        <w:t xml:space="preserve"> </w:t>
      </w:r>
      <w:r w:rsidR="00F45681" w:rsidRPr="00852DA4">
        <w:rPr>
          <w:rFonts w:ascii="Times New Roman" w:hAnsi="Times New Roman" w:cs="Times New Roman"/>
          <w:lang w:val="en-US"/>
        </w:rPr>
        <w:t>a better charge separation of the former</w:t>
      </w:r>
      <w:r w:rsidR="00F42A77" w:rsidRPr="00852DA4">
        <w:rPr>
          <w:rFonts w:ascii="Times New Roman" w:hAnsi="Times New Roman" w:cs="Times New Roman"/>
          <w:lang w:val="en-US"/>
        </w:rPr>
        <w:t xml:space="preserve">. Thus, the </w:t>
      </w:r>
      <w:r w:rsidR="00FB61A0" w:rsidRPr="00852DA4">
        <w:rPr>
          <w:rFonts w:ascii="Times New Roman" w:hAnsi="Times New Roman" w:cs="Times New Roman"/>
          <w:lang w:val="en-US"/>
        </w:rPr>
        <w:t xml:space="preserve">good </w:t>
      </w:r>
      <w:r w:rsidR="00F42A77" w:rsidRPr="00852DA4">
        <w:rPr>
          <w:rFonts w:ascii="Times New Roman" w:hAnsi="Times New Roman" w:cs="Times New Roman"/>
          <w:lang w:val="en-US"/>
        </w:rPr>
        <w:t>photocatalytic activity of UiO-66(Zr)-NH</w:t>
      </w:r>
      <w:r w:rsidR="00F42A77" w:rsidRPr="00852DA4">
        <w:rPr>
          <w:rFonts w:ascii="Times New Roman" w:hAnsi="Times New Roman" w:cs="Times New Roman"/>
          <w:vertAlign w:val="subscript"/>
          <w:lang w:val="en-US"/>
        </w:rPr>
        <w:t>2</w:t>
      </w:r>
      <w:r w:rsidR="00F42A77" w:rsidRPr="00852DA4">
        <w:rPr>
          <w:rFonts w:ascii="Times New Roman" w:hAnsi="Times New Roman" w:cs="Times New Roman"/>
          <w:lang w:val="en-US"/>
        </w:rPr>
        <w:t>-25@UiO-66(Ce)</w:t>
      </w:r>
      <w:r w:rsidR="005018B1" w:rsidRPr="00852DA4">
        <w:rPr>
          <w:rFonts w:ascii="Times New Roman" w:hAnsi="Times New Roman" w:cs="Times New Roman"/>
          <w:lang w:val="en-US"/>
        </w:rPr>
        <w:t xml:space="preserve"> sample</w:t>
      </w:r>
      <w:r w:rsidR="00F42A77" w:rsidRPr="00852DA4">
        <w:rPr>
          <w:rFonts w:ascii="Times New Roman" w:hAnsi="Times New Roman" w:cs="Times New Roman"/>
          <w:lang w:val="en-US"/>
        </w:rPr>
        <w:t xml:space="preserve"> respect to the</w:t>
      </w:r>
      <w:r w:rsidR="00FB61A0" w:rsidRPr="00852DA4">
        <w:rPr>
          <w:rFonts w:ascii="Times New Roman" w:hAnsi="Times New Roman" w:cs="Times New Roman"/>
          <w:lang w:val="en-US"/>
        </w:rPr>
        <w:t xml:space="preserve"> other solids </w:t>
      </w:r>
      <w:r w:rsidR="00F42A77" w:rsidRPr="00852DA4">
        <w:rPr>
          <w:rFonts w:ascii="Times New Roman" w:hAnsi="Times New Roman" w:cs="Times New Roman"/>
          <w:lang w:val="en-US"/>
        </w:rPr>
        <w:t>UiO-66(Zr)-NH</w:t>
      </w:r>
      <w:r w:rsidR="00F42A77" w:rsidRPr="00852DA4">
        <w:rPr>
          <w:rFonts w:ascii="Times New Roman" w:hAnsi="Times New Roman" w:cs="Times New Roman"/>
          <w:vertAlign w:val="subscript"/>
          <w:lang w:val="en-US"/>
        </w:rPr>
        <w:t>2</w:t>
      </w:r>
      <w:r w:rsidR="00F42A77" w:rsidRPr="00852DA4">
        <w:rPr>
          <w:rFonts w:ascii="Times New Roman" w:hAnsi="Times New Roman" w:cs="Times New Roman"/>
          <w:lang w:val="en-US"/>
        </w:rPr>
        <w:t xml:space="preserve">-200@UiO-66(Ce) </w:t>
      </w:r>
      <w:r w:rsidR="00F45681" w:rsidRPr="00852DA4">
        <w:rPr>
          <w:rFonts w:ascii="Times New Roman" w:hAnsi="Times New Roman" w:cs="Times New Roman"/>
          <w:lang w:val="en-US"/>
        </w:rPr>
        <w:t xml:space="preserve">or </w:t>
      </w:r>
      <w:r w:rsidR="00D31481" w:rsidRPr="00852DA4">
        <w:rPr>
          <w:rFonts w:ascii="Times New Roman" w:hAnsi="Times New Roman" w:cs="Times New Roman"/>
          <w:lang w:val="en-US"/>
        </w:rPr>
        <w:t>UiO-66(Zr)-NH</w:t>
      </w:r>
      <w:r w:rsidR="00D31481" w:rsidRPr="00852DA4">
        <w:rPr>
          <w:rFonts w:ascii="Times New Roman" w:hAnsi="Times New Roman" w:cs="Times New Roman"/>
          <w:vertAlign w:val="subscript"/>
          <w:lang w:val="en-US"/>
        </w:rPr>
        <w:t>2</w:t>
      </w:r>
      <w:r w:rsidR="00D31481" w:rsidRPr="00852DA4">
        <w:rPr>
          <w:rFonts w:ascii="Times New Roman" w:hAnsi="Times New Roman" w:cs="Times New Roman"/>
          <w:lang w:val="en-US"/>
        </w:rPr>
        <w:t xml:space="preserve"> can be</w:t>
      </w:r>
      <w:r w:rsidR="00F45681" w:rsidRPr="00852DA4">
        <w:rPr>
          <w:rFonts w:ascii="Times New Roman" w:hAnsi="Times New Roman" w:cs="Times New Roman"/>
          <w:lang w:val="en-US"/>
        </w:rPr>
        <w:t xml:space="preserve"> associated to the better photoinduced charge separation</w:t>
      </w:r>
      <w:r w:rsidR="00D31481" w:rsidRPr="00852DA4">
        <w:rPr>
          <w:rFonts w:ascii="Times New Roman" w:hAnsi="Times New Roman" w:cs="Times New Roman"/>
          <w:lang w:val="en-US"/>
        </w:rPr>
        <w:t xml:space="preserve">. </w:t>
      </w:r>
      <w:r w:rsidR="002E4CBC" w:rsidRPr="00852DA4">
        <w:rPr>
          <w:rFonts w:ascii="Times New Roman" w:hAnsi="Times New Roman" w:cs="Times New Roman"/>
          <w:lang w:val="en-US"/>
        </w:rPr>
        <w:t>A</w:t>
      </w:r>
      <w:r w:rsidR="00D072E6" w:rsidRPr="00852DA4">
        <w:rPr>
          <w:rFonts w:ascii="Times New Roman" w:hAnsi="Times New Roman" w:cs="Times New Roman"/>
          <w:lang w:val="en-US"/>
        </w:rPr>
        <w:t>l</w:t>
      </w:r>
      <w:r w:rsidR="002E4CBC" w:rsidRPr="00852DA4">
        <w:rPr>
          <w:rFonts w:ascii="Times New Roman" w:hAnsi="Times New Roman" w:cs="Times New Roman"/>
          <w:lang w:val="en-US"/>
        </w:rPr>
        <w:t>though</w:t>
      </w:r>
      <w:r w:rsidR="00D31481" w:rsidRPr="00852DA4">
        <w:rPr>
          <w:rFonts w:ascii="Times New Roman" w:hAnsi="Times New Roman" w:cs="Times New Roman"/>
          <w:lang w:val="en-US"/>
        </w:rPr>
        <w:t xml:space="preserve">UiO-66(Ce) sample shows </w:t>
      </w:r>
      <w:r w:rsidR="005018B1" w:rsidRPr="00852DA4">
        <w:rPr>
          <w:rFonts w:ascii="Times New Roman" w:hAnsi="Times New Roman" w:cs="Times New Roman"/>
          <w:lang w:val="en-US"/>
        </w:rPr>
        <w:t xml:space="preserve">similar </w:t>
      </w:r>
      <w:r w:rsidR="00D31481" w:rsidRPr="00852DA4">
        <w:rPr>
          <w:rFonts w:ascii="Times New Roman" w:hAnsi="Times New Roman" w:cs="Times New Roman"/>
          <w:lang w:val="en-US"/>
        </w:rPr>
        <w:t>emission int</w:t>
      </w:r>
      <w:r w:rsidR="005018B1" w:rsidRPr="00852DA4">
        <w:rPr>
          <w:rFonts w:ascii="Times New Roman" w:hAnsi="Times New Roman" w:cs="Times New Roman"/>
          <w:lang w:val="en-US"/>
        </w:rPr>
        <w:t>ensities at 266 nm respect to UiO-66(Zr)-NH</w:t>
      </w:r>
      <w:r w:rsidR="005018B1" w:rsidRPr="00852DA4">
        <w:rPr>
          <w:rFonts w:ascii="Times New Roman" w:hAnsi="Times New Roman" w:cs="Times New Roman"/>
          <w:vertAlign w:val="subscript"/>
          <w:lang w:val="en-US"/>
        </w:rPr>
        <w:t>2</w:t>
      </w:r>
      <w:r w:rsidR="005018B1" w:rsidRPr="00852DA4">
        <w:rPr>
          <w:rFonts w:ascii="Times New Roman" w:hAnsi="Times New Roman" w:cs="Times New Roman"/>
          <w:lang w:val="en-US"/>
        </w:rPr>
        <w:t xml:space="preserve">-25@UiO-66(Ce) sample, </w:t>
      </w:r>
      <w:r w:rsidR="00A27550" w:rsidRPr="00852DA4">
        <w:rPr>
          <w:rFonts w:ascii="Times New Roman" w:hAnsi="Times New Roman" w:cs="Times New Roman"/>
          <w:lang w:val="en-US"/>
        </w:rPr>
        <w:t xml:space="preserve">the </w:t>
      </w:r>
      <w:r w:rsidR="00D31481" w:rsidRPr="00852DA4">
        <w:rPr>
          <w:rFonts w:ascii="Times New Roman" w:hAnsi="Times New Roman" w:cs="Times New Roman"/>
          <w:lang w:val="en-US"/>
        </w:rPr>
        <w:t xml:space="preserve">lower photocatalytic activity </w:t>
      </w:r>
      <w:r w:rsidR="00A27550" w:rsidRPr="00852DA4">
        <w:rPr>
          <w:rFonts w:ascii="Times New Roman" w:hAnsi="Times New Roman" w:cs="Times New Roman"/>
          <w:lang w:val="en-US"/>
        </w:rPr>
        <w:t xml:space="preserve">of the former </w:t>
      </w:r>
      <w:r w:rsidR="00D31481" w:rsidRPr="00852DA4">
        <w:rPr>
          <w:rFonts w:ascii="Times New Roman" w:hAnsi="Times New Roman" w:cs="Times New Roman"/>
          <w:lang w:val="en-US"/>
        </w:rPr>
        <w:t>can be attributed at least partially to its lower ability to absorb visible light irradiation.</w:t>
      </w:r>
    </w:p>
    <w:p w14:paraId="5D650B74" w14:textId="1ED94B93" w:rsidR="002601ED" w:rsidRPr="00852DA4" w:rsidRDefault="00C8568A" w:rsidP="000E579A">
      <w:pPr>
        <w:tabs>
          <w:tab w:val="left" w:pos="1777"/>
        </w:tabs>
        <w:spacing w:line="480" w:lineRule="auto"/>
        <w:ind w:firstLine="708"/>
        <w:jc w:val="both"/>
        <w:rPr>
          <w:rFonts w:ascii="Times New Roman" w:hAnsi="Times New Roman" w:cs="Times New Roman"/>
          <w:color w:val="000000"/>
          <w:sz w:val="22"/>
          <w:shd w:val="clear" w:color="auto" w:fill="FFFFFF"/>
          <w:lang w:val="en-US"/>
        </w:rPr>
      </w:pPr>
      <w:r w:rsidRPr="00852DA4">
        <w:rPr>
          <w:rFonts w:ascii="Times New Roman" w:hAnsi="Times New Roman" w:cs="Times New Roman"/>
          <w:lang w:val="en-US"/>
        </w:rPr>
        <w:t xml:space="preserve">One common strategy to confirm the occurrence of photoinduced charge separation is the use of probe molecules that react with electrons or holes resulting in the formation of </w:t>
      </w:r>
      <w:r w:rsidR="00FD4796" w:rsidRPr="00852DA4">
        <w:rPr>
          <w:rFonts w:ascii="Times New Roman" w:hAnsi="Times New Roman" w:cs="Times New Roman"/>
          <w:lang w:val="en-US"/>
        </w:rPr>
        <w:t>colored</w:t>
      </w:r>
      <w:r w:rsidRPr="00852DA4">
        <w:rPr>
          <w:rFonts w:ascii="Times New Roman" w:hAnsi="Times New Roman" w:cs="Times New Roman"/>
          <w:lang w:val="en-US"/>
        </w:rPr>
        <w:t xml:space="preserve"> species.</w:t>
      </w:r>
      <w:r w:rsidR="00FD4796" w:rsidRPr="00852DA4">
        <w:rPr>
          <w:rFonts w:ascii="Times New Roman" w:hAnsi="Times New Roman" w:cs="Times New Roman"/>
          <w:lang w:val="en-US"/>
        </w:rPr>
        <w:t xml:space="preserve"> </w:t>
      </w:r>
      <w:r w:rsidR="005B1E75" w:rsidRPr="00852DA4">
        <w:rPr>
          <w:rFonts w:ascii="Times New Roman" w:hAnsi="Times New Roman" w:cs="Times New Roman"/>
          <w:lang w:val="en-US"/>
        </w:rPr>
        <w:t>Among them, methyl</w:t>
      </w:r>
      <w:r w:rsidR="00F94E65" w:rsidRPr="00852DA4">
        <w:rPr>
          <w:rFonts w:ascii="Times New Roman" w:hAnsi="Times New Roman" w:cs="Times New Roman"/>
          <w:lang w:val="en-US"/>
        </w:rPr>
        <w:t xml:space="preserve"> </w:t>
      </w:r>
      <w:r w:rsidR="005B1E75" w:rsidRPr="00852DA4">
        <w:rPr>
          <w:rFonts w:ascii="Times New Roman" w:hAnsi="Times New Roman" w:cs="Times New Roman"/>
          <w:lang w:val="en-US"/>
        </w:rPr>
        <w:t>viologen (MV</w:t>
      </w:r>
      <w:r w:rsidR="005B1E75" w:rsidRPr="00852DA4">
        <w:rPr>
          <w:rFonts w:ascii="Times New Roman" w:hAnsi="Times New Roman" w:cs="Times New Roman"/>
          <w:vertAlign w:val="superscript"/>
          <w:lang w:val="en-US"/>
        </w:rPr>
        <w:t>2+</w:t>
      </w:r>
      <w:r w:rsidR="005B1E75" w:rsidRPr="00852DA4">
        <w:rPr>
          <w:rFonts w:ascii="Times New Roman" w:hAnsi="Times New Roman" w:cs="Times New Roman"/>
          <w:lang w:val="en-US"/>
        </w:rPr>
        <w:t>) is one of the preferred molecules employed as one-electron acceptor leading to the formation of a visually observable blue colored radical cation (MV</w:t>
      </w:r>
      <w:r w:rsidR="005B1E75" w:rsidRPr="00852DA4">
        <w:rPr>
          <w:rFonts w:ascii="Times New Roman" w:hAnsi="Times New Roman" w:cs="Times New Roman"/>
          <w:vertAlign w:val="superscript"/>
          <w:lang w:val="en-US"/>
        </w:rPr>
        <w:t>·+</w:t>
      </w:r>
      <w:r w:rsidR="005B1E75" w:rsidRPr="00852DA4">
        <w:rPr>
          <w:rFonts w:ascii="Times New Roman" w:hAnsi="Times New Roman" w:cs="Times New Roman"/>
          <w:lang w:val="en-US"/>
        </w:rPr>
        <w:t>) under inert atmosphere</w:t>
      </w:r>
      <w:r w:rsidR="000D1AEE" w:rsidRPr="00852DA4">
        <w:rPr>
          <w:rFonts w:ascii="Times New Roman" w:hAnsi="Times New Roman" w:cs="Times New Roman"/>
          <w:lang w:val="en-US"/>
        </w:rPr>
        <w:t>.</w:t>
      </w:r>
      <w:r w:rsidR="00A34086" w:rsidRPr="00852DA4">
        <w:rPr>
          <w:rFonts w:ascii="Times New Roman" w:hAnsi="Times New Roman" w:cs="Times New Roman"/>
          <w:lang w:val="en-US"/>
        </w:rPr>
        <w:fldChar w:fldCharType="begin"/>
      </w:r>
      <w:r w:rsidR="00C61D71" w:rsidRPr="00852DA4">
        <w:rPr>
          <w:rFonts w:ascii="Times New Roman" w:hAnsi="Times New Roman" w:cs="Times New Roman"/>
          <w:lang w:val="en-US"/>
        </w:rPr>
        <w:instrText xml:space="preserve"> ADDIN EN.CITE &lt;EndNote&gt;&lt;Cite&gt;&lt;Author&gt;Striepe&lt;/Author&gt;&lt;Year&gt;2017&lt;/Year&gt;&lt;RecNum&gt;994&lt;/RecNum&gt;&lt;record&gt;&lt;rec-number&gt;994&lt;/rec-number&gt;&lt;ref-type name="Journal Article"&gt;17&lt;/ref-type&gt;&lt;contributors&gt;&lt;authors&gt;&lt;author&gt;Striepe, L.,&lt;/author&gt;&lt;author&gt;Baumgartner, T.&lt;/author&gt;&lt;/authors&gt;&lt;/contributors&gt;&lt;titles&gt;&lt;title&gt;Viologens and their application as functional materials&lt;/title&gt;&lt;secondary-title&gt;Chem. Eur. J.&lt;/secondary-title&gt;&lt;/titles&gt;&lt;pages&gt;16924 – 16940&lt;/pages&gt;&lt;volume&gt;23&lt;/volume&gt;&lt;dates&gt;&lt;year&gt;2017&lt;/year&gt;&lt;/dates&gt;&lt;urls&gt;&lt;/urls&gt;&lt;/record&gt;&lt;/Cite&gt;&lt;/EndNote&gt;</w:instrText>
      </w:r>
      <w:r w:rsidR="00A34086" w:rsidRPr="00852DA4">
        <w:rPr>
          <w:rFonts w:ascii="Times New Roman" w:hAnsi="Times New Roman" w:cs="Times New Roman"/>
          <w:lang w:val="en-US"/>
        </w:rPr>
        <w:fldChar w:fldCharType="separate"/>
      </w:r>
      <w:r w:rsidR="00C61D71" w:rsidRPr="00852DA4">
        <w:rPr>
          <w:rFonts w:ascii="Times New Roman" w:hAnsi="Times New Roman" w:cs="Times New Roman"/>
          <w:vertAlign w:val="superscript"/>
          <w:lang w:val="en-US"/>
        </w:rPr>
        <w:t>58</w:t>
      </w:r>
      <w:r w:rsidR="00A34086" w:rsidRPr="00852DA4">
        <w:rPr>
          <w:rFonts w:ascii="Times New Roman" w:hAnsi="Times New Roman" w:cs="Times New Roman"/>
          <w:lang w:val="en-US"/>
        </w:rPr>
        <w:fldChar w:fldCharType="end"/>
      </w:r>
      <w:r w:rsidR="005B1E75" w:rsidRPr="00852DA4">
        <w:rPr>
          <w:rFonts w:ascii="Times New Roman" w:hAnsi="Times New Roman" w:cs="Times New Roman"/>
          <w:lang w:val="en-US"/>
        </w:rPr>
        <w:t xml:space="preserve"> Similarly, </w:t>
      </w:r>
      <w:r w:rsidR="005B1E75" w:rsidRPr="00852DA4">
        <w:rPr>
          <w:rFonts w:ascii="Times New Roman" w:hAnsi="Times New Roman" w:cs="Times New Roman"/>
          <w:color w:val="000000"/>
          <w:shd w:val="clear" w:color="auto" w:fill="FFFFFF"/>
          <w:lang w:val="en-US"/>
        </w:rPr>
        <w:t>N,</w:t>
      </w:r>
      <w:r w:rsidR="00386CB4" w:rsidRPr="00852DA4">
        <w:rPr>
          <w:rFonts w:ascii="Times New Roman" w:hAnsi="Times New Roman" w:cs="Times New Roman"/>
          <w:color w:val="000000"/>
          <w:shd w:val="clear" w:color="auto" w:fill="FFFFFF"/>
          <w:lang w:val="en-US"/>
        </w:rPr>
        <w:t>N,N'</w:t>
      </w:r>
      <w:r w:rsidR="00175AA6" w:rsidRPr="00852DA4">
        <w:rPr>
          <w:rFonts w:ascii="Times New Roman" w:hAnsi="Times New Roman" w:cs="Times New Roman"/>
          <w:color w:val="000000"/>
          <w:shd w:val="clear" w:color="auto" w:fill="FFFFFF"/>
          <w:lang w:val="en-US"/>
        </w:rPr>
        <w:t>,</w:t>
      </w:r>
      <w:r w:rsidR="00386CB4" w:rsidRPr="00852DA4">
        <w:rPr>
          <w:rFonts w:ascii="Times New Roman" w:hAnsi="Times New Roman" w:cs="Times New Roman"/>
          <w:color w:val="000000"/>
          <w:shd w:val="clear" w:color="auto" w:fill="FFFFFF"/>
          <w:lang w:val="en-US"/>
        </w:rPr>
        <w:t>N'-tetramethyl-</w:t>
      </w:r>
      <w:r w:rsidR="00386CB4" w:rsidRPr="00852DA4">
        <w:rPr>
          <w:rFonts w:ascii="Times New Roman" w:hAnsi="Times New Roman" w:cs="Times New Roman"/>
          <w:i/>
          <w:iCs/>
          <w:color w:val="000000"/>
          <w:shd w:val="clear" w:color="auto" w:fill="FFFFFF"/>
          <w:lang w:val="en-US"/>
        </w:rPr>
        <w:t>p</w:t>
      </w:r>
      <w:r w:rsidR="00386CB4" w:rsidRPr="00852DA4">
        <w:rPr>
          <w:rFonts w:ascii="Times New Roman" w:hAnsi="Times New Roman" w:cs="Times New Roman"/>
          <w:color w:val="000000"/>
          <w:shd w:val="clear" w:color="auto" w:fill="FFFFFF"/>
          <w:lang w:val="en-US"/>
        </w:rPr>
        <w:t>-phenylene</w:t>
      </w:r>
      <w:r w:rsidR="005B1E75" w:rsidRPr="00852DA4">
        <w:rPr>
          <w:rFonts w:ascii="Times New Roman" w:hAnsi="Times New Roman" w:cs="Times New Roman"/>
          <w:color w:val="000000"/>
          <w:shd w:val="clear" w:color="auto" w:fill="FFFFFF"/>
          <w:lang w:val="en-US"/>
        </w:rPr>
        <w:t xml:space="preserve">diamine (TMPD) is commonly employed as one electron donor molecule rendering </w:t>
      </w:r>
      <w:r w:rsidR="00CD5B2A" w:rsidRPr="00852DA4">
        <w:rPr>
          <w:rFonts w:ascii="Times New Roman" w:hAnsi="Times New Roman" w:cs="Times New Roman"/>
          <w:color w:val="000000"/>
          <w:shd w:val="clear" w:color="auto" w:fill="FFFFFF"/>
          <w:lang w:val="en-US"/>
        </w:rPr>
        <w:t xml:space="preserve">under inert atmosphere </w:t>
      </w:r>
      <w:r w:rsidR="005B1E75" w:rsidRPr="00852DA4">
        <w:rPr>
          <w:rFonts w:ascii="Times New Roman" w:hAnsi="Times New Roman" w:cs="Times New Roman"/>
          <w:color w:val="000000"/>
          <w:shd w:val="clear" w:color="auto" w:fill="FFFFFF"/>
          <w:lang w:val="en-US"/>
        </w:rPr>
        <w:t xml:space="preserve">a visually </w:t>
      </w:r>
      <w:r w:rsidR="005B1E75" w:rsidRPr="00852DA4">
        <w:rPr>
          <w:rFonts w:ascii="Times New Roman" w:hAnsi="Times New Roman" w:cs="Times New Roman"/>
          <w:color w:val="000000"/>
          <w:shd w:val="clear" w:color="auto" w:fill="FFFFFF"/>
          <w:lang w:val="en-US"/>
        </w:rPr>
        <w:lastRenderedPageBreak/>
        <w:t xml:space="preserve">observable </w:t>
      </w:r>
      <w:r w:rsidR="00386CB4" w:rsidRPr="00852DA4">
        <w:rPr>
          <w:rFonts w:ascii="Times New Roman" w:hAnsi="Times New Roman" w:cs="Times New Roman"/>
          <w:color w:val="000000"/>
          <w:shd w:val="clear" w:color="auto" w:fill="FFFFFF"/>
          <w:lang w:val="en-US"/>
        </w:rPr>
        <w:t xml:space="preserve">blue-violet </w:t>
      </w:r>
      <w:r w:rsidR="005B1E75" w:rsidRPr="00852DA4">
        <w:rPr>
          <w:rFonts w:ascii="Times New Roman" w:hAnsi="Times New Roman" w:cs="Times New Roman"/>
          <w:color w:val="000000"/>
          <w:shd w:val="clear" w:color="auto" w:fill="FFFFFF"/>
          <w:lang w:val="en-US"/>
        </w:rPr>
        <w:t>colored radical cation (TMPD</w:t>
      </w:r>
      <w:r w:rsidR="005B1E75" w:rsidRPr="00852DA4">
        <w:rPr>
          <w:rFonts w:ascii="Times New Roman" w:hAnsi="Times New Roman" w:cs="Times New Roman"/>
          <w:color w:val="000000"/>
          <w:shd w:val="clear" w:color="auto" w:fill="FFFFFF"/>
          <w:vertAlign w:val="superscript"/>
          <w:lang w:val="en-US"/>
        </w:rPr>
        <w:t>·+</w:t>
      </w:r>
      <w:r w:rsidR="005B1E75" w:rsidRPr="00852DA4">
        <w:rPr>
          <w:rFonts w:ascii="Times New Roman" w:hAnsi="Times New Roman" w:cs="Times New Roman"/>
          <w:color w:val="000000"/>
          <w:shd w:val="clear" w:color="auto" w:fill="FFFFFF"/>
          <w:lang w:val="en-US"/>
        </w:rPr>
        <w:t>).</w:t>
      </w:r>
      <w:r w:rsidR="00386CB4" w:rsidRPr="00852DA4">
        <w:rPr>
          <w:rFonts w:ascii="Times New Roman" w:hAnsi="Times New Roman" w:cs="Times New Roman"/>
          <w:color w:val="000000"/>
          <w:shd w:val="clear" w:color="auto" w:fill="FFFFFF"/>
          <w:lang w:val="en-US"/>
        </w:rPr>
        <w:t xml:space="preserve"> In this study, it was observed that all the UiO-66 samples promote the</w:t>
      </w:r>
      <w:r w:rsidR="00124FAC" w:rsidRPr="00852DA4">
        <w:rPr>
          <w:rFonts w:ascii="Times New Roman" w:hAnsi="Times New Roman" w:cs="Times New Roman"/>
          <w:color w:val="000000"/>
          <w:shd w:val="clear" w:color="auto" w:fill="FFFFFF"/>
          <w:lang w:val="en-US"/>
        </w:rPr>
        <w:t xml:space="preserve"> photocatalytic</w:t>
      </w:r>
      <w:r w:rsidR="00386CB4" w:rsidRPr="00852DA4">
        <w:rPr>
          <w:rFonts w:ascii="Times New Roman" w:hAnsi="Times New Roman" w:cs="Times New Roman"/>
          <w:color w:val="000000"/>
          <w:shd w:val="clear" w:color="auto" w:fill="FFFFFF"/>
          <w:lang w:val="en-US"/>
        </w:rPr>
        <w:t xml:space="preserve"> one electron MV</w:t>
      </w:r>
      <w:r w:rsidR="00386CB4" w:rsidRPr="00852DA4">
        <w:rPr>
          <w:rFonts w:ascii="Times New Roman" w:hAnsi="Times New Roman" w:cs="Times New Roman"/>
          <w:color w:val="000000"/>
          <w:shd w:val="clear" w:color="auto" w:fill="FFFFFF"/>
          <w:vertAlign w:val="superscript"/>
          <w:lang w:val="en-US"/>
        </w:rPr>
        <w:t>2+</w:t>
      </w:r>
      <w:r w:rsidR="00386CB4" w:rsidRPr="00852DA4">
        <w:rPr>
          <w:rFonts w:ascii="Times New Roman" w:hAnsi="Times New Roman" w:cs="Times New Roman"/>
          <w:color w:val="000000"/>
          <w:shd w:val="clear" w:color="auto" w:fill="FFFFFF"/>
          <w:lang w:val="en-US"/>
        </w:rPr>
        <w:t xml:space="preserve"> reduction to MV</w:t>
      </w:r>
      <w:r w:rsidR="00386CB4" w:rsidRPr="00852DA4">
        <w:rPr>
          <w:rFonts w:ascii="Times New Roman" w:hAnsi="Times New Roman" w:cs="Times New Roman"/>
          <w:color w:val="000000"/>
          <w:shd w:val="clear" w:color="auto" w:fill="FFFFFF"/>
          <w:vertAlign w:val="superscript"/>
          <w:lang w:val="en-US"/>
        </w:rPr>
        <w:t>·+</w:t>
      </w:r>
      <w:r w:rsidR="00386CB4" w:rsidRPr="00852DA4">
        <w:rPr>
          <w:rFonts w:ascii="Times New Roman" w:hAnsi="Times New Roman" w:cs="Times New Roman"/>
          <w:color w:val="000000"/>
          <w:shd w:val="clear" w:color="auto" w:fill="FFFFFF"/>
          <w:lang w:val="en-US"/>
        </w:rPr>
        <w:t xml:space="preserve"> </w:t>
      </w:r>
      <w:r w:rsidR="00124FAC" w:rsidRPr="00852DA4">
        <w:rPr>
          <w:rFonts w:ascii="Times New Roman" w:hAnsi="Times New Roman" w:cs="Times New Roman"/>
          <w:color w:val="000000"/>
          <w:shd w:val="clear" w:color="auto" w:fill="FFFFFF"/>
          <w:lang w:val="en-US"/>
        </w:rPr>
        <w:t>as well as the TMPD oxidation to TMPD</w:t>
      </w:r>
      <w:r w:rsidR="00124FAC" w:rsidRPr="00852DA4">
        <w:rPr>
          <w:rFonts w:ascii="Times New Roman" w:hAnsi="Times New Roman" w:cs="Times New Roman"/>
          <w:color w:val="000000"/>
          <w:shd w:val="clear" w:color="auto" w:fill="FFFFFF"/>
          <w:vertAlign w:val="superscript"/>
          <w:lang w:val="en-US"/>
        </w:rPr>
        <w:t>·+</w:t>
      </w:r>
      <w:r w:rsidR="00BA44A8" w:rsidRPr="00852DA4">
        <w:rPr>
          <w:rFonts w:ascii="Times New Roman" w:hAnsi="Times New Roman" w:cs="Times New Roman"/>
          <w:color w:val="000000"/>
          <w:shd w:val="clear" w:color="auto" w:fill="FFFFFF"/>
          <w:lang w:val="en-US"/>
        </w:rPr>
        <w:t xml:space="preserve"> </w:t>
      </w:r>
      <w:r w:rsidR="00705178" w:rsidRPr="00852DA4">
        <w:rPr>
          <w:rFonts w:ascii="Times New Roman" w:hAnsi="Times New Roman" w:cs="Times New Roman"/>
          <w:color w:val="000000"/>
          <w:shd w:val="clear" w:color="auto" w:fill="FFFFFF"/>
          <w:lang w:val="en-US"/>
        </w:rPr>
        <w:t>(Figure 1</w:t>
      </w:r>
      <w:r w:rsidR="00993F97" w:rsidRPr="00852DA4">
        <w:rPr>
          <w:rFonts w:ascii="Times New Roman" w:hAnsi="Times New Roman" w:cs="Times New Roman"/>
          <w:color w:val="000000"/>
          <w:shd w:val="clear" w:color="auto" w:fill="FFFFFF"/>
          <w:lang w:val="en-US"/>
        </w:rPr>
        <w:t>0</w:t>
      </w:r>
      <w:r w:rsidR="00705178" w:rsidRPr="00852DA4">
        <w:rPr>
          <w:rFonts w:ascii="Times New Roman" w:hAnsi="Times New Roman" w:cs="Times New Roman"/>
          <w:color w:val="000000"/>
          <w:shd w:val="clear" w:color="auto" w:fill="FFFFFF"/>
          <w:lang w:val="en-US"/>
        </w:rPr>
        <w:t>)</w:t>
      </w:r>
      <w:r w:rsidR="00386CB4" w:rsidRPr="00852DA4">
        <w:rPr>
          <w:rFonts w:ascii="Times New Roman" w:hAnsi="Times New Roman" w:cs="Times New Roman"/>
          <w:color w:val="000000"/>
          <w:shd w:val="clear" w:color="auto" w:fill="FFFFFF"/>
          <w:lang w:val="en-US"/>
        </w:rPr>
        <w:t xml:space="preserve">. </w:t>
      </w:r>
      <w:r w:rsidR="00124FAC" w:rsidRPr="00852DA4">
        <w:rPr>
          <w:rFonts w:ascii="Times New Roman" w:hAnsi="Times New Roman" w:cs="Times New Roman"/>
          <w:color w:val="000000"/>
          <w:shd w:val="clear" w:color="auto" w:fill="FFFFFF"/>
          <w:lang w:val="en-US"/>
        </w:rPr>
        <w:t xml:space="preserve">Furthermore, it is interesting to note that the order of photocatalytic activity of the UiO-66 samples for these two processes is same for </w:t>
      </w:r>
      <w:r w:rsidR="00705178" w:rsidRPr="00852DA4">
        <w:rPr>
          <w:rFonts w:ascii="Times New Roman" w:hAnsi="Times New Roman" w:cs="Times New Roman"/>
          <w:color w:val="000000"/>
          <w:shd w:val="clear" w:color="auto" w:fill="FFFFFF"/>
          <w:lang w:val="en-US"/>
        </w:rPr>
        <w:t>OWS</w:t>
      </w:r>
      <w:r w:rsidR="00124FAC" w:rsidRPr="00852DA4">
        <w:rPr>
          <w:rFonts w:ascii="Times New Roman" w:hAnsi="Times New Roman" w:cs="Times New Roman"/>
          <w:color w:val="000000"/>
          <w:shd w:val="clear" w:color="auto" w:fill="FFFFFF"/>
          <w:lang w:val="en-US"/>
        </w:rPr>
        <w:t xml:space="preserve">, HER and OER reactions: </w:t>
      </w:r>
      <w:r w:rsidR="00124FAC" w:rsidRPr="00852DA4">
        <w:rPr>
          <w:rFonts w:ascii="Times New Roman" w:hAnsi="Times New Roman" w:cs="Times New Roman"/>
          <w:lang w:val="en-US"/>
        </w:rPr>
        <w:t>UiO-66(Zr)-NH</w:t>
      </w:r>
      <w:r w:rsidR="00124FAC" w:rsidRPr="00852DA4">
        <w:rPr>
          <w:rFonts w:ascii="Times New Roman" w:hAnsi="Times New Roman" w:cs="Times New Roman"/>
          <w:vertAlign w:val="subscript"/>
          <w:lang w:val="en-US"/>
        </w:rPr>
        <w:t>2</w:t>
      </w:r>
      <w:r w:rsidR="00124FAC" w:rsidRPr="00852DA4">
        <w:rPr>
          <w:rFonts w:ascii="Times New Roman" w:hAnsi="Times New Roman" w:cs="Times New Roman"/>
          <w:lang w:val="en-US"/>
        </w:rPr>
        <w:t xml:space="preserve">-25@UiO-66(Ce) </w:t>
      </w:r>
      <w:r w:rsidR="00124FAC" w:rsidRPr="00852DA4">
        <w:rPr>
          <w:rFonts w:ascii="Times New Roman" w:hAnsi="Times New Roman" w:cs="Times New Roman"/>
          <w:sz w:val="22"/>
          <w:lang w:val="en-US"/>
        </w:rPr>
        <w:t xml:space="preserve">&gt; </w:t>
      </w:r>
      <w:r w:rsidR="00124FAC" w:rsidRPr="00852DA4">
        <w:rPr>
          <w:rFonts w:ascii="Times New Roman" w:hAnsi="Times New Roman" w:cs="Times New Roman"/>
          <w:lang w:val="en-US"/>
        </w:rPr>
        <w:t>UiO-66(Zr)-NH</w:t>
      </w:r>
      <w:r w:rsidR="00124FAC" w:rsidRPr="00852DA4">
        <w:rPr>
          <w:rFonts w:ascii="Times New Roman" w:hAnsi="Times New Roman" w:cs="Times New Roman"/>
          <w:vertAlign w:val="subscript"/>
          <w:lang w:val="en-US"/>
        </w:rPr>
        <w:t>2</w:t>
      </w:r>
      <w:r w:rsidR="00124FAC" w:rsidRPr="00852DA4">
        <w:rPr>
          <w:rFonts w:ascii="Times New Roman" w:hAnsi="Times New Roman" w:cs="Times New Roman"/>
          <w:lang w:val="en-US"/>
        </w:rPr>
        <w:t>-200@UiO-66(Ce) &gt; UiO-66(Zr)-NH</w:t>
      </w:r>
      <w:r w:rsidR="00124FAC" w:rsidRPr="00852DA4">
        <w:rPr>
          <w:rFonts w:ascii="Times New Roman" w:hAnsi="Times New Roman" w:cs="Times New Roman"/>
          <w:vertAlign w:val="subscript"/>
          <w:lang w:val="en-US"/>
        </w:rPr>
        <w:t>2</w:t>
      </w:r>
      <w:r w:rsidR="00124FAC" w:rsidRPr="00852DA4">
        <w:rPr>
          <w:rFonts w:ascii="Times New Roman" w:hAnsi="Times New Roman" w:cs="Times New Roman"/>
          <w:lang w:val="en-US"/>
        </w:rPr>
        <w:t xml:space="preserve"> &gt; UiO-66(Ce).</w:t>
      </w:r>
    </w:p>
    <w:p w14:paraId="08754061" w14:textId="776525EB" w:rsidR="00444F4E" w:rsidRPr="00852DA4" w:rsidRDefault="000E579A" w:rsidP="000E579A">
      <w:pPr>
        <w:spacing w:line="480" w:lineRule="auto"/>
        <w:jc w:val="center"/>
        <w:rPr>
          <w:rFonts w:ascii="Times New Roman" w:hAnsi="Times New Roman" w:cs="Times New Roman"/>
          <w:lang w:val="en-US"/>
        </w:rPr>
      </w:pPr>
      <w:r w:rsidRPr="00852DA4">
        <w:rPr>
          <w:noProof/>
        </w:rPr>
        <w:drawing>
          <wp:inline distT="0" distB="0" distL="0" distR="0" wp14:anchorId="71E6E31C" wp14:editId="3C3FD1EC">
            <wp:extent cx="5487524" cy="5043714"/>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87849" cy="5044013"/>
                    </a:xfrm>
                    <a:prstGeom prst="rect">
                      <a:avLst/>
                    </a:prstGeom>
                  </pic:spPr>
                </pic:pic>
              </a:graphicData>
            </a:graphic>
          </wp:inline>
        </w:drawing>
      </w:r>
    </w:p>
    <w:p w14:paraId="1533778C" w14:textId="47AB818F" w:rsidR="00D170F1" w:rsidRPr="00852DA4" w:rsidRDefault="00705178" w:rsidP="00A97BD3">
      <w:pPr>
        <w:spacing w:line="480" w:lineRule="auto"/>
        <w:jc w:val="both"/>
        <w:rPr>
          <w:rFonts w:ascii="Times New Roman" w:hAnsi="Times New Roman" w:cs="Times New Roman"/>
          <w:b/>
          <w:color w:val="FF0000"/>
          <w:lang w:val="en-US"/>
        </w:rPr>
      </w:pPr>
      <w:r w:rsidRPr="00852DA4">
        <w:rPr>
          <w:rFonts w:ascii="Times New Roman" w:hAnsi="Times New Roman" w:cs="Times New Roman"/>
          <w:lang w:val="en-US"/>
        </w:rPr>
        <w:t>Figure 1</w:t>
      </w:r>
      <w:r w:rsidR="00D76089" w:rsidRPr="00852DA4">
        <w:rPr>
          <w:rFonts w:ascii="Times New Roman" w:hAnsi="Times New Roman" w:cs="Times New Roman"/>
          <w:lang w:val="en-US"/>
        </w:rPr>
        <w:t>0</w:t>
      </w:r>
      <w:r w:rsidR="002601ED" w:rsidRPr="00852DA4">
        <w:rPr>
          <w:rFonts w:ascii="Times New Roman" w:hAnsi="Times New Roman" w:cs="Times New Roman"/>
          <w:lang w:val="en-US"/>
        </w:rPr>
        <w:t xml:space="preserve">. A) </w:t>
      </w:r>
      <w:r w:rsidR="00CD5B2A" w:rsidRPr="00852DA4">
        <w:rPr>
          <w:rFonts w:ascii="Times New Roman" w:hAnsi="Times New Roman" w:cs="Times New Roman"/>
          <w:lang w:val="en-US"/>
        </w:rPr>
        <w:t>P</w:t>
      </w:r>
      <w:r w:rsidR="00D170F1" w:rsidRPr="00852DA4">
        <w:rPr>
          <w:rFonts w:ascii="Times New Roman" w:hAnsi="Times New Roman" w:cs="Times New Roman"/>
          <w:lang w:val="en-US"/>
        </w:rPr>
        <w:t xml:space="preserve">hotocatalytic </w:t>
      </w:r>
      <w:r w:rsidR="002601ED" w:rsidRPr="00852DA4">
        <w:rPr>
          <w:rFonts w:ascii="Times New Roman" w:hAnsi="Times New Roman" w:cs="Times New Roman"/>
          <w:lang w:val="en-US"/>
        </w:rPr>
        <w:t>one electron MV</w:t>
      </w:r>
      <w:r w:rsidR="002601ED" w:rsidRPr="00852DA4">
        <w:rPr>
          <w:rFonts w:ascii="Times New Roman" w:hAnsi="Times New Roman" w:cs="Times New Roman"/>
          <w:vertAlign w:val="superscript"/>
          <w:lang w:val="en-US"/>
        </w:rPr>
        <w:t>2+</w:t>
      </w:r>
      <w:r w:rsidR="00D170F1" w:rsidRPr="00852DA4">
        <w:rPr>
          <w:rFonts w:ascii="Times New Roman" w:hAnsi="Times New Roman" w:cs="Times New Roman"/>
          <w:lang w:val="en-US"/>
        </w:rPr>
        <w:t xml:space="preserve"> reduction to MV</w:t>
      </w:r>
      <w:r w:rsidR="00D170F1" w:rsidRPr="00852DA4">
        <w:rPr>
          <w:rFonts w:ascii="Times New Roman" w:hAnsi="Times New Roman" w:cs="Times New Roman"/>
          <w:vertAlign w:val="superscript"/>
          <w:lang w:val="en-US"/>
        </w:rPr>
        <w:t>·+</w:t>
      </w:r>
      <w:r w:rsidR="00D170F1" w:rsidRPr="00852DA4">
        <w:rPr>
          <w:rFonts w:ascii="Times New Roman" w:hAnsi="Times New Roman" w:cs="Times New Roman"/>
          <w:lang w:val="en-US"/>
        </w:rPr>
        <w:t xml:space="preserve"> using UiO-66(Zr)-NH</w:t>
      </w:r>
      <w:r w:rsidR="00D170F1" w:rsidRPr="00852DA4">
        <w:rPr>
          <w:rFonts w:ascii="Times New Roman" w:hAnsi="Times New Roman" w:cs="Times New Roman"/>
          <w:vertAlign w:val="subscript"/>
          <w:lang w:val="en-US"/>
        </w:rPr>
        <w:t>2</w:t>
      </w:r>
      <w:r w:rsidR="00D170F1" w:rsidRPr="00852DA4">
        <w:rPr>
          <w:rFonts w:ascii="Times New Roman" w:hAnsi="Times New Roman" w:cs="Times New Roman"/>
          <w:lang w:val="en-US"/>
        </w:rPr>
        <w:t>-25@UiO-66(Ce)</w:t>
      </w:r>
      <w:r w:rsidR="000C21F0" w:rsidRPr="00852DA4">
        <w:rPr>
          <w:rFonts w:ascii="Times New Roman" w:hAnsi="Times New Roman" w:cs="Times New Roman"/>
          <w:lang w:val="en-US"/>
        </w:rPr>
        <w:t xml:space="preserve"> and its </w:t>
      </w:r>
      <w:r w:rsidR="00D170F1" w:rsidRPr="00852DA4">
        <w:rPr>
          <w:rFonts w:ascii="Times New Roman" w:hAnsi="Times New Roman" w:cs="Times New Roman"/>
          <w:lang w:val="en-US"/>
        </w:rPr>
        <w:t xml:space="preserve">UV-vis spectra before </w:t>
      </w:r>
      <w:r w:rsidR="000C21F0" w:rsidRPr="00852DA4">
        <w:rPr>
          <w:rFonts w:ascii="Times New Roman" w:hAnsi="Times New Roman" w:cs="Times New Roman"/>
          <w:lang w:val="en-US"/>
        </w:rPr>
        <w:t xml:space="preserve">(black line) </w:t>
      </w:r>
      <w:r w:rsidR="00D170F1" w:rsidRPr="00852DA4">
        <w:rPr>
          <w:rFonts w:ascii="Times New Roman" w:hAnsi="Times New Roman" w:cs="Times New Roman"/>
          <w:lang w:val="en-US"/>
        </w:rPr>
        <w:t xml:space="preserve">and after </w:t>
      </w:r>
      <w:r w:rsidR="000C21F0" w:rsidRPr="00852DA4">
        <w:rPr>
          <w:rFonts w:ascii="Times New Roman" w:hAnsi="Times New Roman" w:cs="Times New Roman"/>
          <w:lang w:val="en-US"/>
        </w:rPr>
        <w:t xml:space="preserve">(blue line) </w:t>
      </w:r>
      <w:r w:rsidR="00D170F1" w:rsidRPr="00852DA4">
        <w:rPr>
          <w:rFonts w:ascii="Times New Roman" w:hAnsi="Times New Roman" w:cs="Times New Roman"/>
          <w:lang w:val="en-US"/>
        </w:rPr>
        <w:t>irradiation of an acetonitrile MV</w:t>
      </w:r>
      <w:r w:rsidR="00D170F1" w:rsidRPr="00852DA4">
        <w:rPr>
          <w:rFonts w:ascii="Times New Roman" w:hAnsi="Times New Roman" w:cs="Times New Roman"/>
          <w:vertAlign w:val="superscript"/>
          <w:lang w:val="en-US"/>
        </w:rPr>
        <w:t>2+</w:t>
      </w:r>
      <w:r w:rsidR="00D170F1" w:rsidRPr="00852DA4">
        <w:rPr>
          <w:rFonts w:ascii="Times New Roman" w:hAnsi="Times New Roman" w:cs="Times New Roman"/>
          <w:lang w:val="en-US"/>
        </w:rPr>
        <w:t xml:space="preserve"> solution under Ar atmosphere</w:t>
      </w:r>
      <w:r w:rsidR="000C21F0" w:rsidRPr="00852DA4">
        <w:rPr>
          <w:rFonts w:ascii="Times New Roman" w:hAnsi="Times New Roman" w:cs="Times New Roman"/>
          <w:lang w:val="en-US"/>
        </w:rPr>
        <w:t xml:space="preserve">. Right </w:t>
      </w:r>
      <w:r w:rsidR="000E579A" w:rsidRPr="00852DA4">
        <w:rPr>
          <w:rFonts w:ascii="Times New Roman" w:hAnsi="Times New Roman" w:cs="Times New Roman"/>
          <w:lang w:val="en-US"/>
        </w:rPr>
        <w:t xml:space="preserve">bar diagram </w:t>
      </w:r>
      <w:r w:rsidR="000C21F0" w:rsidRPr="00852DA4">
        <w:rPr>
          <w:rFonts w:ascii="Times New Roman" w:hAnsi="Times New Roman" w:cs="Times New Roman"/>
          <w:lang w:val="en-US"/>
        </w:rPr>
        <w:t>shows the p</w:t>
      </w:r>
      <w:r w:rsidR="00D170F1" w:rsidRPr="00852DA4">
        <w:rPr>
          <w:rFonts w:ascii="Times New Roman" w:hAnsi="Times New Roman" w:cs="Times New Roman"/>
          <w:lang w:val="en-US"/>
        </w:rPr>
        <w:t>hotocatalytic activity for MV</w:t>
      </w:r>
      <w:r w:rsidR="00D170F1" w:rsidRPr="00852DA4">
        <w:rPr>
          <w:rFonts w:ascii="Times New Roman" w:hAnsi="Times New Roman" w:cs="Times New Roman"/>
          <w:vertAlign w:val="superscript"/>
          <w:lang w:val="en-US"/>
        </w:rPr>
        <w:t>2+</w:t>
      </w:r>
      <w:r w:rsidR="00D170F1" w:rsidRPr="00852DA4">
        <w:rPr>
          <w:rFonts w:ascii="Times New Roman" w:hAnsi="Times New Roman" w:cs="Times New Roman"/>
          <w:lang w:val="en-US"/>
        </w:rPr>
        <w:t xml:space="preserve"> reduction to MV</w:t>
      </w:r>
      <w:r w:rsidR="00D170F1" w:rsidRPr="00852DA4">
        <w:rPr>
          <w:rFonts w:ascii="Times New Roman" w:hAnsi="Times New Roman" w:cs="Times New Roman"/>
          <w:vertAlign w:val="superscript"/>
          <w:lang w:val="en-US"/>
        </w:rPr>
        <w:t>·+</w:t>
      </w:r>
      <w:r w:rsidR="000C21F0" w:rsidRPr="00852DA4">
        <w:rPr>
          <w:rFonts w:ascii="Times New Roman" w:hAnsi="Times New Roman" w:cs="Times New Roman"/>
          <w:lang w:val="en-US"/>
        </w:rPr>
        <w:t xml:space="preserve"> </w:t>
      </w:r>
      <w:r w:rsidR="00D170F1" w:rsidRPr="00852DA4">
        <w:rPr>
          <w:rFonts w:ascii="Times New Roman" w:hAnsi="Times New Roman" w:cs="Times New Roman"/>
          <w:lang w:val="en-US"/>
        </w:rPr>
        <w:t xml:space="preserve">using </w:t>
      </w:r>
      <w:r w:rsidR="000C21F0" w:rsidRPr="00852DA4">
        <w:rPr>
          <w:rFonts w:ascii="Times New Roman" w:hAnsi="Times New Roman" w:cs="Times New Roman"/>
          <w:lang w:val="en-US"/>
        </w:rPr>
        <w:t xml:space="preserve">(a) </w:t>
      </w:r>
      <w:r w:rsidR="00D170F1" w:rsidRPr="00852DA4">
        <w:rPr>
          <w:rFonts w:ascii="Times New Roman" w:hAnsi="Times New Roman" w:cs="Times New Roman"/>
          <w:lang w:val="en-US"/>
        </w:rPr>
        <w:t>UiO-66(Zr),</w:t>
      </w:r>
      <w:r w:rsidR="000C21F0" w:rsidRPr="00852DA4">
        <w:rPr>
          <w:rFonts w:ascii="Times New Roman" w:hAnsi="Times New Roman" w:cs="Times New Roman"/>
          <w:lang w:val="en-US"/>
        </w:rPr>
        <w:t xml:space="preserve"> (b)</w:t>
      </w:r>
      <w:r w:rsidR="00D170F1" w:rsidRPr="00852DA4">
        <w:rPr>
          <w:rFonts w:ascii="Times New Roman" w:hAnsi="Times New Roman" w:cs="Times New Roman"/>
          <w:lang w:val="en-US"/>
        </w:rPr>
        <w:t xml:space="preserve"> UiO-66(Zr)-NH</w:t>
      </w:r>
      <w:r w:rsidR="00D170F1" w:rsidRPr="00852DA4">
        <w:rPr>
          <w:rFonts w:ascii="Times New Roman" w:hAnsi="Times New Roman" w:cs="Times New Roman"/>
          <w:vertAlign w:val="subscript"/>
          <w:lang w:val="en-US"/>
        </w:rPr>
        <w:t>2</w:t>
      </w:r>
      <w:r w:rsidR="00D170F1" w:rsidRPr="00852DA4">
        <w:rPr>
          <w:rFonts w:ascii="Times New Roman" w:hAnsi="Times New Roman" w:cs="Times New Roman"/>
          <w:lang w:val="en-US"/>
        </w:rPr>
        <w:t xml:space="preserve">-200@UiO-66(Ce), </w:t>
      </w:r>
      <w:r w:rsidR="000C21F0" w:rsidRPr="00852DA4">
        <w:rPr>
          <w:rFonts w:ascii="Times New Roman" w:hAnsi="Times New Roman" w:cs="Times New Roman"/>
          <w:lang w:val="en-US"/>
        </w:rPr>
        <w:t xml:space="preserve">(c) </w:t>
      </w:r>
      <w:r w:rsidR="00D170F1" w:rsidRPr="00852DA4">
        <w:rPr>
          <w:rFonts w:ascii="Times New Roman" w:hAnsi="Times New Roman" w:cs="Times New Roman"/>
          <w:lang w:val="en-US"/>
        </w:rPr>
        <w:t>UiO-66(Zr)-NH</w:t>
      </w:r>
      <w:r w:rsidR="00D170F1" w:rsidRPr="00852DA4">
        <w:rPr>
          <w:rFonts w:ascii="Times New Roman" w:hAnsi="Times New Roman" w:cs="Times New Roman"/>
          <w:vertAlign w:val="subscript"/>
          <w:lang w:val="en-US"/>
        </w:rPr>
        <w:t>2</w:t>
      </w:r>
      <w:r w:rsidR="00D170F1" w:rsidRPr="00852DA4">
        <w:rPr>
          <w:rFonts w:ascii="Times New Roman" w:hAnsi="Times New Roman" w:cs="Times New Roman"/>
          <w:lang w:val="en-US"/>
        </w:rPr>
        <w:t>-25@UiO-66(Ce) and</w:t>
      </w:r>
      <w:r w:rsidR="000C21F0" w:rsidRPr="00852DA4">
        <w:rPr>
          <w:rFonts w:ascii="Times New Roman" w:hAnsi="Times New Roman" w:cs="Times New Roman"/>
          <w:lang w:val="en-US"/>
        </w:rPr>
        <w:t xml:space="preserve"> (d)</w:t>
      </w:r>
      <w:r w:rsidR="00D170F1" w:rsidRPr="00852DA4">
        <w:rPr>
          <w:rFonts w:ascii="Times New Roman" w:hAnsi="Times New Roman" w:cs="Times New Roman"/>
          <w:lang w:val="en-US"/>
        </w:rPr>
        <w:t xml:space="preserve"> UiO-66(Ce). B) Schematic illustration of the </w:t>
      </w:r>
      <w:r w:rsidR="00D170F1" w:rsidRPr="00852DA4">
        <w:rPr>
          <w:rFonts w:ascii="Times New Roman" w:hAnsi="Times New Roman" w:cs="Times New Roman"/>
          <w:lang w:val="en-US"/>
        </w:rPr>
        <w:lastRenderedPageBreak/>
        <w:t>photocatalytic one electron TMPD oxidation to TMPD</w:t>
      </w:r>
      <w:r w:rsidR="00D170F1" w:rsidRPr="00852DA4">
        <w:rPr>
          <w:rFonts w:ascii="Times New Roman" w:hAnsi="Times New Roman" w:cs="Times New Roman"/>
          <w:vertAlign w:val="superscript"/>
          <w:lang w:val="en-US"/>
        </w:rPr>
        <w:t>·+</w:t>
      </w:r>
      <w:r w:rsidR="00D170F1" w:rsidRPr="00852DA4">
        <w:rPr>
          <w:rFonts w:ascii="Times New Roman" w:hAnsi="Times New Roman" w:cs="Times New Roman"/>
          <w:lang w:val="en-US"/>
        </w:rPr>
        <w:t xml:space="preserve"> using UiO-66(Zr)-NH</w:t>
      </w:r>
      <w:r w:rsidR="00D170F1" w:rsidRPr="00852DA4">
        <w:rPr>
          <w:rFonts w:ascii="Times New Roman" w:hAnsi="Times New Roman" w:cs="Times New Roman"/>
          <w:vertAlign w:val="subscript"/>
          <w:lang w:val="en-US"/>
        </w:rPr>
        <w:t>2</w:t>
      </w:r>
      <w:r w:rsidR="00D170F1" w:rsidRPr="00852DA4">
        <w:rPr>
          <w:rFonts w:ascii="Times New Roman" w:hAnsi="Times New Roman" w:cs="Times New Roman"/>
          <w:lang w:val="en-US"/>
        </w:rPr>
        <w:t xml:space="preserve">-25@UiO-66(Ce) </w:t>
      </w:r>
      <w:r w:rsidR="000C21F0" w:rsidRPr="00852DA4">
        <w:rPr>
          <w:rFonts w:ascii="Times New Roman" w:hAnsi="Times New Roman" w:cs="Times New Roman"/>
          <w:lang w:val="en-US"/>
        </w:rPr>
        <w:t xml:space="preserve">and its </w:t>
      </w:r>
      <w:r w:rsidR="00D170F1" w:rsidRPr="00852DA4">
        <w:rPr>
          <w:rFonts w:ascii="Times New Roman" w:hAnsi="Times New Roman" w:cs="Times New Roman"/>
          <w:lang w:val="en-US"/>
        </w:rPr>
        <w:t>UV-vis spectra before</w:t>
      </w:r>
      <w:r w:rsidR="00FF2478" w:rsidRPr="00852DA4">
        <w:rPr>
          <w:rFonts w:ascii="Times New Roman" w:hAnsi="Times New Roman" w:cs="Times New Roman"/>
          <w:lang w:val="en-US"/>
        </w:rPr>
        <w:t xml:space="preserve"> </w:t>
      </w:r>
      <w:r w:rsidR="000C21F0" w:rsidRPr="00852DA4">
        <w:rPr>
          <w:rFonts w:ascii="Times New Roman" w:hAnsi="Times New Roman" w:cs="Times New Roman"/>
          <w:lang w:val="en-US"/>
        </w:rPr>
        <w:t>(black line)</w:t>
      </w:r>
      <w:r w:rsidR="00D170F1" w:rsidRPr="00852DA4">
        <w:rPr>
          <w:rFonts w:ascii="Times New Roman" w:hAnsi="Times New Roman" w:cs="Times New Roman"/>
          <w:lang w:val="en-US"/>
        </w:rPr>
        <w:t xml:space="preserve"> and after </w:t>
      </w:r>
      <w:r w:rsidR="000C21F0" w:rsidRPr="00852DA4">
        <w:rPr>
          <w:rFonts w:ascii="Times New Roman" w:hAnsi="Times New Roman" w:cs="Times New Roman"/>
          <w:lang w:val="en-US"/>
        </w:rPr>
        <w:t xml:space="preserve">(blue line) </w:t>
      </w:r>
      <w:r w:rsidR="00D170F1" w:rsidRPr="00852DA4">
        <w:rPr>
          <w:rFonts w:ascii="Times New Roman" w:hAnsi="Times New Roman" w:cs="Times New Roman"/>
          <w:lang w:val="en-US"/>
        </w:rPr>
        <w:t xml:space="preserve">irradiation </w:t>
      </w:r>
      <w:r w:rsidR="000C21F0" w:rsidRPr="00852DA4">
        <w:rPr>
          <w:rFonts w:ascii="Times New Roman" w:hAnsi="Times New Roman" w:cs="Times New Roman"/>
          <w:lang w:val="en-US"/>
        </w:rPr>
        <w:t xml:space="preserve">in </w:t>
      </w:r>
      <w:r w:rsidR="00D170F1" w:rsidRPr="00852DA4">
        <w:rPr>
          <w:rFonts w:ascii="Times New Roman" w:hAnsi="Times New Roman" w:cs="Times New Roman"/>
          <w:lang w:val="en-US"/>
        </w:rPr>
        <w:t>acetonitrile solution</w:t>
      </w:r>
      <w:r w:rsidR="000C21F0" w:rsidRPr="00852DA4">
        <w:rPr>
          <w:rFonts w:ascii="Times New Roman" w:hAnsi="Times New Roman" w:cs="Times New Roman"/>
          <w:lang w:val="en-US"/>
        </w:rPr>
        <w:t xml:space="preserve"> under Ar. </w:t>
      </w:r>
      <w:r w:rsidR="00D170F1" w:rsidRPr="00852DA4">
        <w:rPr>
          <w:rFonts w:ascii="Times New Roman" w:hAnsi="Times New Roman" w:cs="Times New Roman"/>
          <w:lang w:val="en-US"/>
        </w:rPr>
        <w:t xml:space="preserve"> </w:t>
      </w:r>
      <w:r w:rsidR="000C21F0" w:rsidRPr="00852DA4">
        <w:rPr>
          <w:rFonts w:ascii="Times New Roman" w:hAnsi="Times New Roman" w:cs="Times New Roman"/>
          <w:lang w:val="en-US"/>
        </w:rPr>
        <w:t xml:space="preserve">Right </w:t>
      </w:r>
      <w:r w:rsidR="000E579A" w:rsidRPr="00852DA4">
        <w:rPr>
          <w:rFonts w:ascii="Times New Roman" w:hAnsi="Times New Roman" w:cs="Times New Roman"/>
          <w:lang w:val="en-US"/>
        </w:rPr>
        <w:t xml:space="preserve">bar diagram </w:t>
      </w:r>
      <w:r w:rsidR="000C21F0" w:rsidRPr="00852DA4">
        <w:rPr>
          <w:rFonts w:ascii="Times New Roman" w:hAnsi="Times New Roman" w:cs="Times New Roman"/>
          <w:lang w:val="en-US"/>
        </w:rPr>
        <w:t>shows the p</w:t>
      </w:r>
      <w:r w:rsidR="00D170F1" w:rsidRPr="00852DA4">
        <w:rPr>
          <w:rFonts w:ascii="Times New Roman" w:hAnsi="Times New Roman" w:cs="Times New Roman"/>
          <w:lang w:val="en-US"/>
        </w:rPr>
        <w:t>hotocatalytic activity for TMPD to TMPD</w:t>
      </w:r>
      <w:r w:rsidR="00D170F1" w:rsidRPr="00852DA4">
        <w:rPr>
          <w:rFonts w:ascii="Times New Roman" w:hAnsi="Times New Roman" w:cs="Times New Roman"/>
          <w:vertAlign w:val="superscript"/>
          <w:lang w:val="en-US"/>
        </w:rPr>
        <w:t>·+</w:t>
      </w:r>
      <w:r w:rsidR="00D170F1" w:rsidRPr="00852DA4">
        <w:rPr>
          <w:rFonts w:ascii="Times New Roman" w:hAnsi="Times New Roman" w:cs="Times New Roman"/>
          <w:lang w:val="en-US"/>
        </w:rPr>
        <w:t xml:space="preserve"> under Ar atmosphere using </w:t>
      </w:r>
      <w:r w:rsidR="000C21F0" w:rsidRPr="00852DA4">
        <w:rPr>
          <w:rFonts w:ascii="Times New Roman" w:hAnsi="Times New Roman" w:cs="Times New Roman"/>
          <w:lang w:val="en-US"/>
        </w:rPr>
        <w:t xml:space="preserve">(a) </w:t>
      </w:r>
      <w:r w:rsidR="00D170F1" w:rsidRPr="00852DA4">
        <w:rPr>
          <w:rFonts w:ascii="Times New Roman" w:hAnsi="Times New Roman" w:cs="Times New Roman"/>
          <w:lang w:val="en-US"/>
        </w:rPr>
        <w:t>UiO-66(Zr),</w:t>
      </w:r>
      <w:r w:rsidR="000C21F0" w:rsidRPr="00852DA4">
        <w:rPr>
          <w:rFonts w:ascii="Times New Roman" w:hAnsi="Times New Roman" w:cs="Times New Roman"/>
          <w:lang w:val="en-US"/>
        </w:rPr>
        <w:t xml:space="preserve"> (b)</w:t>
      </w:r>
      <w:r w:rsidR="00D170F1" w:rsidRPr="00852DA4">
        <w:rPr>
          <w:rFonts w:ascii="Times New Roman" w:hAnsi="Times New Roman" w:cs="Times New Roman"/>
          <w:lang w:val="en-US"/>
        </w:rPr>
        <w:t xml:space="preserve"> UiO-66(Zr)-NH</w:t>
      </w:r>
      <w:r w:rsidR="00D170F1" w:rsidRPr="00852DA4">
        <w:rPr>
          <w:rFonts w:ascii="Times New Roman" w:hAnsi="Times New Roman" w:cs="Times New Roman"/>
          <w:vertAlign w:val="subscript"/>
          <w:lang w:val="en-US"/>
        </w:rPr>
        <w:t>2</w:t>
      </w:r>
      <w:r w:rsidR="00D170F1" w:rsidRPr="00852DA4">
        <w:rPr>
          <w:rFonts w:ascii="Times New Roman" w:hAnsi="Times New Roman" w:cs="Times New Roman"/>
          <w:lang w:val="en-US"/>
        </w:rPr>
        <w:t xml:space="preserve">-200@UiO-66(Ce), </w:t>
      </w:r>
      <w:r w:rsidR="000C21F0" w:rsidRPr="00852DA4">
        <w:rPr>
          <w:rFonts w:ascii="Times New Roman" w:hAnsi="Times New Roman" w:cs="Times New Roman"/>
          <w:lang w:val="en-US"/>
        </w:rPr>
        <w:t xml:space="preserve">(c) </w:t>
      </w:r>
      <w:r w:rsidR="00D170F1" w:rsidRPr="00852DA4">
        <w:rPr>
          <w:rFonts w:ascii="Times New Roman" w:hAnsi="Times New Roman" w:cs="Times New Roman"/>
          <w:lang w:val="en-US"/>
        </w:rPr>
        <w:t>UiO-66(Zr)-NH</w:t>
      </w:r>
      <w:r w:rsidR="00D170F1" w:rsidRPr="00852DA4">
        <w:rPr>
          <w:rFonts w:ascii="Times New Roman" w:hAnsi="Times New Roman" w:cs="Times New Roman"/>
          <w:vertAlign w:val="subscript"/>
          <w:lang w:val="en-US"/>
        </w:rPr>
        <w:t>2</w:t>
      </w:r>
      <w:r w:rsidR="00D170F1" w:rsidRPr="00852DA4">
        <w:rPr>
          <w:rFonts w:ascii="Times New Roman" w:hAnsi="Times New Roman" w:cs="Times New Roman"/>
          <w:lang w:val="en-US"/>
        </w:rPr>
        <w:t>-25@UiO-66(Ce) and</w:t>
      </w:r>
      <w:r w:rsidR="000C21F0" w:rsidRPr="00852DA4">
        <w:rPr>
          <w:rFonts w:ascii="Times New Roman" w:hAnsi="Times New Roman" w:cs="Times New Roman"/>
          <w:lang w:val="en-US"/>
        </w:rPr>
        <w:t xml:space="preserve"> (d)</w:t>
      </w:r>
      <w:r w:rsidR="00D170F1" w:rsidRPr="00852DA4">
        <w:rPr>
          <w:rFonts w:ascii="Times New Roman" w:hAnsi="Times New Roman" w:cs="Times New Roman"/>
          <w:lang w:val="en-US"/>
        </w:rPr>
        <w:t xml:space="preserve"> UiO-66(Ce</w:t>
      </w:r>
      <w:r w:rsidR="000C21F0" w:rsidRPr="00852DA4">
        <w:rPr>
          <w:rFonts w:ascii="Times New Roman" w:hAnsi="Times New Roman" w:cs="Times New Roman"/>
          <w:lang w:val="en-US"/>
        </w:rPr>
        <w:t>).</w:t>
      </w:r>
    </w:p>
    <w:p w14:paraId="727DF313" w14:textId="77777777" w:rsidR="006A33D2" w:rsidRPr="00852DA4" w:rsidRDefault="00CA52B5" w:rsidP="006C0C0F">
      <w:pPr>
        <w:spacing w:line="480" w:lineRule="auto"/>
        <w:jc w:val="both"/>
        <w:rPr>
          <w:rFonts w:ascii="Times New Roman" w:hAnsi="Times New Roman" w:cs="Times New Roman"/>
          <w:color w:val="000000"/>
          <w:shd w:val="clear" w:color="auto" w:fill="FFFFFF"/>
          <w:lang w:val="en-US"/>
        </w:rPr>
      </w:pPr>
      <w:r w:rsidRPr="00852DA4">
        <w:rPr>
          <w:rFonts w:ascii="Times New Roman" w:hAnsi="Times New Roman" w:cs="Times New Roman"/>
          <w:lang w:val="en-US"/>
        </w:rPr>
        <w:tab/>
      </w:r>
      <w:r w:rsidR="00705178" w:rsidRPr="00852DA4">
        <w:rPr>
          <w:rFonts w:ascii="Times New Roman" w:hAnsi="Times New Roman" w:cs="Times New Roman"/>
          <w:lang w:val="en-US"/>
        </w:rPr>
        <w:t>To gain better</w:t>
      </w:r>
      <w:r w:rsidR="008D2ECA" w:rsidRPr="00852DA4">
        <w:rPr>
          <w:rFonts w:ascii="Times New Roman" w:hAnsi="Times New Roman" w:cs="Times New Roman"/>
          <w:lang w:val="en-US"/>
        </w:rPr>
        <w:t xml:space="preserve"> </w:t>
      </w:r>
      <w:r w:rsidR="00D67307" w:rsidRPr="00852DA4">
        <w:rPr>
          <w:rFonts w:ascii="Times New Roman" w:hAnsi="Times New Roman" w:cs="Times New Roman"/>
          <w:lang w:val="en-US"/>
        </w:rPr>
        <w:t xml:space="preserve">insights </w:t>
      </w:r>
      <w:r w:rsidR="008D2ECA" w:rsidRPr="00852DA4">
        <w:rPr>
          <w:rFonts w:ascii="Times New Roman" w:hAnsi="Times New Roman" w:cs="Times New Roman"/>
          <w:lang w:val="en-US"/>
        </w:rPr>
        <w:t xml:space="preserve">into </w:t>
      </w:r>
      <w:r w:rsidR="00D67307" w:rsidRPr="00852DA4">
        <w:rPr>
          <w:rFonts w:ascii="Times New Roman" w:hAnsi="Times New Roman" w:cs="Times New Roman"/>
          <w:lang w:val="en-US"/>
        </w:rPr>
        <w:t>the observed photocatalytic activity</w:t>
      </w:r>
      <w:r w:rsidR="00F10334" w:rsidRPr="00852DA4">
        <w:rPr>
          <w:rFonts w:ascii="Times New Roman" w:hAnsi="Times New Roman" w:cs="Times New Roman"/>
          <w:lang w:val="en-US"/>
        </w:rPr>
        <w:t xml:space="preserve"> and the occurrence of photoinduced charge separation observed by using probe molecules, the </w:t>
      </w:r>
      <w:r w:rsidR="00D67307" w:rsidRPr="00852DA4">
        <w:rPr>
          <w:rFonts w:ascii="Times New Roman" w:hAnsi="Times New Roman" w:cs="Times New Roman"/>
          <w:lang w:val="en-US"/>
        </w:rPr>
        <w:t xml:space="preserve">UiO-66 samples </w:t>
      </w:r>
      <w:r w:rsidR="00F10334" w:rsidRPr="00852DA4">
        <w:rPr>
          <w:rFonts w:ascii="Times New Roman" w:hAnsi="Times New Roman" w:cs="Times New Roman"/>
          <w:lang w:val="en-US"/>
        </w:rPr>
        <w:t xml:space="preserve">were further studied by means of </w:t>
      </w:r>
      <w:r w:rsidR="0064698A" w:rsidRPr="00852DA4">
        <w:rPr>
          <w:rFonts w:ascii="Times New Roman" w:hAnsi="Times New Roman" w:cs="Times New Roman"/>
          <w:lang w:val="en-US"/>
        </w:rPr>
        <w:t xml:space="preserve">microsecond </w:t>
      </w:r>
      <w:r w:rsidR="00D67307" w:rsidRPr="00852DA4">
        <w:rPr>
          <w:rFonts w:ascii="Times New Roman" w:hAnsi="Times New Roman" w:cs="Times New Roman"/>
          <w:lang w:val="en-US"/>
        </w:rPr>
        <w:t>transient absorption spectroscopy (TAS)</w:t>
      </w:r>
      <w:r w:rsidR="008D2ECA" w:rsidRPr="00852DA4">
        <w:rPr>
          <w:rFonts w:ascii="Times New Roman" w:hAnsi="Times New Roman" w:cs="Times New Roman"/>
          <w:lang w:val="en-US"/>
        </w:rPr>
        <w:t xml:space="preserve">. </w:t>
      </w:r>
      <w:r w:rsidR="00705178" w:rsidRPr="00852DA4">
        <w:rPr>
          <w:rFonts w:ascii="Times New Roman" w:hAnsi="Times New Roman" w:cs="Times New Roman"/>
          <w:lang w:val="en-US"/>
        </w:rPr>
        <w:t>For this purpose,</w:t>
      </w:r>
      <w:r w:rsidR="008D2ECA" w:rsidRPr="00852DA4">
        <w:rPr>
          <w:rFonts w:ascii="Times New Roman" w:hAnsi="Times New Roman" w:cs="Times New Roman"/>
          <w:lang w:val="en-US"/>
        </w:rPr>
        <w:t xml:space="preserve"> </w:t>
      </w:r>
      <w:r w:rsidR="008F6967" w:rsidRPr="00852DA4">
        <w:rPr>
          <w:rFonts w:ascii="Times New Roman" w:hAnsi="Times New Roman" w:cs="Times New Roman"/>
          <w:lang w:val="en-US"/>
        </w:rPr>
        <w:t>optically matched (absorbance 0.</w:t>
      </w:r>
      <w:r w:rsidR="00F13D3A" w:rsidRPr="00852DA4">
        <w:rPr>
          <w:rFonts w:ascii="Times New Roman" w:hAnsi="Times New Roman" w:cs="Times New Roman"/>
          <w:lang w:val="en-US"/>
        </w:rPr>
        <w:t>3</w:t>
      </w:r>
      <w:r w:rsidR="008F6967" w:rsidRPr="00852DA4">
        <w:rPr>
          <w:rFonts w:ascii="Times New Roman" w:hAnsi="Times New Roman" w:cs="Times New Roman"/>
          <w:lang w:val="en-US"/>
        </w:rPr>
        <w:t xml:space="preserve">) </w:t>
      </w:r>
      <w:r w:rsidR="0064698A" w:rsidRPr="00852DA4">
        <w:rPr>
          <w:rFonts w:ascii="Times New Roman" w:hAnsi="Times New Roman" w:cs="Times New Roman"/>
          <w:lang w:val="en-US"/>
        </w:rPr>
        <w:t xml:space="preserve">acetonitrile suspensions of the </w:t>
      </w:r>
      <w:r w:rsidR="008F6967" w:rsidRPr="00852DA4">
        <w:rPr>
          <w:rFonts w:ascii="Times New Roman" w:hAnsi="Times New Roman" w:cs="Times New Roman"/>
          <w:lang w:val="en-US"/>
        </w:rPr>
        <w:t xml:space="preserve">four </w:t>
      </w:r>
      <w:r w:rsidR="0064698A" w:rsidRPr="00852DA4">
        <w:rPr>
          <w:rFonts w:ascii="Times New Roman" w:hAnsi="Times New Roman" w:cs="Times New Roman"/>
          <w:lang w:val="en-US"/>
        </w:rPr>
        <w:t>UiO-66 samples were prepared</w:t>
      </w:r>
      <w:r w:rsidR="008F6967" w:rsidRPr="00852DA4">
        <w:rPr>
          <w:rFonts w:ascii="Times New Roman" w:hAnsi="Times New Roman" w:cs="Times New Roman"/>
          <w:lang w:val="en-US"/>
        </w:rPr>
        <w:t xml:space="preserve">. </w:t>
      </w:r>
      <w:r w:rsidR="00705178" w:rsidRPr="00852DA4">
        <w:rPr>
          <w:rFonts w:ascii="Times New Roman" w:hAnsi="Times New Roman" w:cs="Times New Roman"/>
          <w:lang w:val="en-US"/>
        </w:rPr>
        <w:t>Figure 1</w:t>
      </w:r>
      <w:r w:rsidR="00993F97" w:rsidRPr="00852DA4">
        <w:rPr>
          <w:rFonts w:ascii="Times New Roman" w:hAnsi="Times New Roman" w:cs="Times New Roman"/>
          <w:lang w:val="en-US"/>
        </w:rPr>
        <w:t>1</w:t>
      </w:r>
      <w:r w:rsidR="0064698A" w:rsidRPr="00852DA4">
        <w:rPr>
          <w:rFonts w:ascii="Times New Roman" w:hAnsi="Times New Roman" w:cs="Times New Roman"/>
          <w:lang w:val="en-US"/>
        </w:rPr>
        <w:t xml:space="preserve"> shows the temporal profiles obtained for the UiO-66 samples upon laser excitation at 355 nm under Ar atmosphere and monitored at 340 nm.</w:t>
      </w:r>
      <w:r w:rsidR="00CA3771" w:rsidRPr="00852DA4">
        <w:rPr>
          <w:rFonts w:ascii="Times New Roman" w:hAnsi="Times New Roman" w:cs="Times New Roman"/>
          <w:lang w:val="en-US"/>
        </w:rPr>
        <w:t xml:space="preserve"> This selected wavelength </w:t>
      </w:r>
      <w:r w:rsidR="00F45681" w:rsidRPr="00852DA4">
        <w:rPr>
          <w:rFonts w:ascii="Times New Roman" w:hAnsi="Times New Roman" w:cs="Times New Roman"/>
          <w:lang w:val="en-US"/>
        </w:rPr>
        <w:t>can</w:t>
      </w:r>
      <w:r w:rsidR="00CA3771" w:rsidRPr="00852DA4">
        <w:rPr>
          <w:rFonts w:ascii="Times New Roman" w:hAnsi="Times New Roman" w:cs="Times New Roman"/>
          <w:lang w:val="en-US"/>
        </w:rPr>
        <w:t xml:space="preserve"> promote electrons from the HOCO to the LUCO of the UiO-66 materials.</w:t>
      </w:r>
      <w:r w:rsidR="0067228E" w:rsidRPr="00852DA4">
        <w:rPr>
          <w:rFonts w:ascii="Times New Roman" w:hAnsi="Times New Roman" w:cs="Times New Roman"/>
          <w:lang w:val="en-US"/>
        </w:rPr>
        <w:t xml:space="preserve"> </w:t>
      </w:r>
      <w:r w:rsidR="006A33D2" w:rsidRPr="00852DA4">
        <w:rPr>
          <w:rFonts w:ascii="Times New Roman" w:hAnsi="Times New Roman" w:cs="Times New Roman"/>
          <w:lang w:val="en-US"/>
        </w:rPr>
        <w:t>From the best fit of these temporal profiles to a monoexponential decay kinetics</w:t>
      </w:r>
      <w:r w:rsidR="00916EF1" w:rsidRPr="00852DA4">
        <w:rPr>
          <w:rFonts w:ascii="Times New Roman" w:hAnsi="Times New Roman" w:cs="Times New Roman"/>
          <w:lang w:val="en-US"/>
        </w:rPr>
        <w:t>,</w:t>
      </w:r>
      <w:r w:rsidR="006A33D2" w:rsidRPr="00852DA4">
        <w:rPr>
          <w:rFonts w:ascii="Times New Roman" w:hAnsi="Times New Roman" w:cs="Times New Roman"/>
          <w:lang w:val="en-US"/>
        </w:rPr>
        <w:t xml:space="preserve"> lifetimes in the order of nanoseconds were obtained. Besides, </w:t>
      </w:r>
      <w:r w:rsidR="00705178" w:rsidRPr="00852DA4">
        <w:rPr>
          <w:rFonts w:ascii="Times New Roman" w:hAnsi="Times New Roman" w:cs="Times New Roman"/>
          <w:lang w:val="en-US"/>
        </w:rPr>
        <w:t>all</w:t>
      </w:r>
      <w:r w:rsidR="00705178" w:rsidRPr="00852DA4">
        <w:rPr>
          <w:rFonts w:ascii="Times New Roman" w:hAnsi="Times New Roman" w:cs="Times New Roman"/>
          <w:color w:val="000000"/>
          <w:shd w:val="clear" w:color="auto" w:fill="FFFFFF"/>
          <w:lang w:val="en-US"/>
        </w:rPr>
        <w:t xml:space="preserve"> the transient signals</w:t>
      </w:r>
      <w:r w:rsidR="006A33D2" w:rsidRPr="00852DA4">
        <w:rPr>
          <w:rFonts w:ascii="Times New Roman" w:hAnsi="Times New Roman" w:cs="Times New Roman"/>
          <w:color w:val="000000"/>
          <w:shd w:val="clear" w:color="auto" w:fill="FFFFFF"/>
          <w:lang w:val="en-US"/>
        </w:rPr>
        <w:t xml:space="preserve"> shown in </w:t>
      </w:r>
      <w:r w:rsidR="00705178" w:rsidRPr="00852DA4">
        <w:rPr>
          <w:rFonts w:ascii="Times New Roman" w:hAnsi="Times New Roman" w:cs="Times New Roman"/>
          <w:color w:val="000000"/>
          <w:shd w:val="clear" w:color="auto" w:fill="FFFFFF"/>
          <w:lang w:val="en-US"/>
        </w:rPr>
        <w:t>Figure 1</w:t>
      </w:r>
      <w:r w:rsidR="00993F97" w:rsidRPr="00852DA4">
        <w:rPr>
          <w:rFonts w:ascii="Times New Roman" w:hAnsi="Times New Roman" w:cs="Times New Roman"/>
          <w:color w:val="000000"/>
          <w:shd w:val="clear" w:color="auto" w:fill="FFFFFF"/>
          <w:lang w:val="en-US"/>
        </w:rPr>
        <w:t>1</w:t>
      </w:r>
      <w:r w:rsidR="006A33D2" w:rsidRPr="00852DA4">
        <w:rPr>
          <w:rFonts w:ascii="Times New Roman" w:hAnsi="Times New Roman" w:cs="Times New Roman"/>
          <w:color w:val="000000"/>
          <w:shd w:val="clear" w:color="auto" w:fill="FFFFFF"/>
          <w:lang w:val="en-US"/>
        </w:rPr>
        <w:t xml:space="preserve"> decay to the ground state in the time scale available for the measurement, indicating that </w:t>
      </w:r>
      <w:r w:rsidR="00916EF1" w:rsidRPr="00852DA4">
        <w:rPr>
          <w:rFonts w:ascii="Times New Roman" w:hAnsi="Times New Roman" w:cs="Times New Roman"/>
          <w:color w:val="000000"/>
          <w:shd w:val="clear" w:color="auto" w:fill="FFFFFF"/>
          <w:lang w:val="en-US"/>
        </w:rPr>
        <w:t>no photoproducts are formed and the system decays to the initial ground state</w:t>
      </w:r>
      <w:r w:rsidR="006A33D2" w:rsidRPr="00852DA4">
        <w:rPr>
          <w:rFonts w:ascii="Times New Roman" w:hAnsi="Times New Roman" w:cs="Times New Roman"/>
          <w:color w:val="000000"/>
          <w:shd w:val="clear" w:color="auto" w:fill="FFFFFF"/>
          <w:lang w:val="en-US"/>
        </w:rPr>
        <w:t>. Previous studies using defective UiO-66(Zr)-NH</w:t>
      </w:r>
      <w:r w:rsidR="006A33D2" w:rsidRPr="00852DA4">
        <w:rPr>
          <w:rFonts w:ascii="Times New Roman" w:hAnsi="Times New Roman" w:cs="Times New Roman"/>
          <w:color w:val="000000"/>
          <w:shd w:val="clear" w:color="auto" w:fill="FFFFFF"/>
          <w:vertAlign w:val="subscript"/>
          <w:lang w:val="en-US"/>
        </w:rPr>
        <w:t>2</w:t>
      </w:r>
      <w:r w:rsidR="006A33D2" w:rsidRPr="00852DA4">
        <w:rPr>
          <w:rFonts w:ascii="Times New Roman" w:hAnsi="Times New Roman" w:cs="Times New Roman"/>
          <w:color w:val="000000"/>
          <w:shd w:val="clear" w:color="auto" w:fill="FFFFFF"/>
          <w:lang w:val="en-US"/>
        </w:rPr>
        <w:t xml:space="preserve"> samples as photocatalysts have described that the average </w:t>
      </w:r>
      <w:r w:rsidR="0005755E" w:rsidRPr="00852DA4">
        <w:rPr>
          <w:rFonts w:ascii="Times New Roman" w:hAnsi="Times New Roman" w:cs="Times New Roman"/>
          <w:color w:val="000000"/>
          <w:shd w:val="clear" w:color="auto" w:fill="FFFFFF"/>
          <w:lang w:val="en-US"/>
        </w:rPr>
        <w:t xml:space="preserve">decay </w:t>
      </w:r>
      <w:r w:rsidR="006A33D2" w:rsidRPr="00852DA4">
        <w:rPr>
          <w:rFonts w:ascii="Times New Roman" w:hAnsi="Times New Roman" w:cs="Times New Roman"/>
          <w:color w:val="000000"/>
          <w:shd w:val="clear" w:color="auto" w:fill="FFFFFF"/>
          <w:lang w:val="en-US"/>
        </w:rPr>
        <w:t>lifetime obtained from femtosecond TAS can be used as indicator to evaluate the charge separation efficiency</w:t>
      </w:r>
      <w:r w:rsidR="00B10E97" w:rsidRPr="00852DA4">
        <w:rPr>
          <w:rFonts w:ascii="Times New Roman" w:hAnsi="Times New Roman" w:cs="Times New Roman"/>
          <w:color w:val="000000"/>
          <w:shd w:val="clear" w:color="auto" w:fill="FFFFFF"/>
          <w:lang w:val="en-US"/>
        </w:rPr>
        <w:t xml:space="preserve">. </w:t>
      </w:r>
      <w:r w:rsidR="006A33D2" w:rsidRPr="00852DA4">
        <w:rPr>
          <w:rFonts w:ascii="Times New Roman" w:hAnsi="Times New Roman" w:cs="Times New Roman"/>
          <w:color w:val="000000"/>
          <w:shd w:val="clear" w:color="auto" w:fill="FFFFFF"/>
          <w:lang w:val="en-US"/>
        </w:rPr>
        <w:t xml:space="preserve">The </w:t>
      </w:r>
      <w:r w:rsidR="00102F43" w:rsidRPr="00852DA4">
        <w:rPr>
          <w:rFonts w:ascii="Times New Roman" w:hAnsi="Times New Roman" w:cs="Times New Roman"/>
          <w:color w:val="000000"/>
          <w:shd w:val="clear" w:color="auto" w:fill="FFFFFF"/>
          <w:lang w:val="en-US"/>
        </w:rPr>
        <w:t>some</w:t>
      </w:r>
      <w:r w:rsidR="0005755E" w:rsidRPr="00852DA4">
        <w:rPr>
          <w:rFonts w:ascii="Times New Roman" w:hAnsi="Times New Roman" w:cs="Times New Roman"/>
          <w:color w:val="000000"/>
          <w:shd w:val="clear" w:color="auto" w:fill="FFFFFF"/>
          <w:lang w:val="en-US"/>
        </w:rPr>
        <w:t>what</w:t>
      </w:r>
      <w:r w:rsidR="00102F43" w:rsidRPr="00852DA4">
        <w:rPr>
          <w:rFonts w:ascii="Times New Roman" w:hAnsi="Times New Roman" w:cs="Times New Roman"/>
          <w:color w:val="000000"/>
          <w:shd w:val="clear" w:color="auto" w:fill="FFFFFF"/>
          <w:lang w:val="en-US"/>
        </w:rPr>
        <w:t xml:space="preserve"> </w:t>
      </w:r>
      <w:r w:rsidR="009A0DDE" w:rsidRPr="00852DA4">
        <w:rPr>
          <w:rFonts w:ascii="Times New Roman" w:hAnsi="Times New Roman" w:cs="Times New Roman"/>
          <w:color w:val="000000"/>
          <w:shd w:val="clear" w:color="auto" w:fill="FFFFFF"/>
          <w:lang w:val="en-US"/>
        </w:rPr>
        <w:t xml:space="preserve">faster </w:t>
      </w:r>
      <w:r w:rsidR="0005755E" w:rsidRPr="00852DA4">
        <w:rPr>
          <w:rFonts w:ascii="Times New Roman" w:hAnsi="Times New Roman" w:cs="Times New Roman"/>
          <w:color w:val="000000"/>
          <w:shd w:val="clear" w:color="auto" w:fill="FFFFFF"/>
          <w:lang w:val="en-US"/>
        </w:rPr>
        <w:t xml:space="preserve">decay </w:t>
      </w:r>
      <w:r w:rsidR="00B10E97" w:rsidRPr="00852DA4">
        <w:rPr>
          <w:rFonts w:ascii="Times New Roman" w:hAnsi="Times New Roman" w:cs="Times New Roman"/>
          <w:color w:val="000000"/>
          <w:shd w:val="clear" w:color="auto" w:fill="FFFFFF"/>
          <w:lang w:val="en-US"/>
        </w:rPr>
        <w:t xml:space="preserve">lifetime </w:t>
      </w:r>
      <w:r w:rsidR="006A33D2" w:rsidRPr="00852DA4">
        <w:rPr>
          <w:rFonts w:ascii="Times New Roman" w:hAnsi="Times New Roman" w:cs="Times New Roman"/>
          <w:color w:val="000000"/>
          <w:shd w:val="clear" w:color="auto" w:fill="FFFFFF"/>
          <w:lang w:val="en-US"/>
        </w:rPr>
        <w:t xml:space="preserve">obtained </w:t>
      </w:r>
      <w:r w:rsidR="0005755E" w:rsidRPr="00852DA4">
        <w:rPr>
          <w:rFonts w:ascii="Times New Roman" w:hAnsi="Times New Roman" w:cs="Times New Roman"/>
          <w:color w:val="000000"/>
          <w:shd w:val="clear" w:color="auto" w:fill="FFFFFF"/>
          <w:lang w:val="en-US"/>
        </w:rPr>
        <w:t xml:space="preserve">for </w:t>
      </w:r>
      <w:r w:rsidR="006A33D2" w:rsidRPr="00852DA4">
        <w:rPr>
          <w:rFonts w:ascii="Times New Roman" w:hAnsi="Times New Roman" w:cs="Times New Roman"/>
          <w:color w:val="000000"/>
          <w:shd w:val="clear" w:color="auto" w:fill="FFFFFF"/>
          <w:lang w:val="en-US"/>
        </w:rPr>
        <w:t xml:space="preserve">the </w:t>
      </w:r>
      <w:r w:rsidR="006A33D2" w:rsidRPr="00852DA4">
        <w:rPr>
          <w:rFonts w:ascii="Times New Roman" w:hAnsi="Times New Roman" w:cs="Times New Roman"/>
          <w:lang w:val="en-US"/>
        </w:rPr>
        <w:t>UiO-66(Zr)-NH</w:t>
      </w:r>
      <w:r w:rsidR="006A33D2" w:rsidRPr="00852DA4">
        <w:rPr>
          <w:rFonts w:ascii="Times New Roman" w:hAnsi="Times New Roman" w:cs="Times New Roman"/>
          <w:vertAlign w:val="subscript"/>
          <w:lang w:val="en-US"/>
        </w:rPr>
        <w:t>2</w:t>
      </w:r>
      <w:r w:rsidR="006A33D2" w:rsidRPr="00852DA4">
        <w:rPr>
          <w:rFonts w:ascii="Times New Roman" w:hAnsi="Times New Roman" w:cs="Times New Roman"/>
          <w:lang w:val="en-US"/>
        </w:rPr>
        <w:t xml:space="preserve">-25@UiO-66(Ce) </w:t>
      </w:r>
      <w:r w:rsidR="00F45681" w:rsidRPr="00852DA4">
        <w:rPr>
          <w:rFonts w:ascii="Times New Roman" w:hAnsi="Times New Roman" w:cs="Times New Roman"/>
          <w:lang w:val="en-US"/>
        </w:rPr>
        <w:t xml:space="preserve">composite </w:t>
      </w:r>
      <w:r w:rsidR="009A0DDE" w:rsidRPr="00852DA4">
        <w:rPr>
          <w:rFonts w:ascii="Times New Roman" w:hAnsi="Times New Roman" w:cs="Times New Roman"/>
          <w:lang w:val="en-US"/>
        </w:rPr>
        <w:t>respect to UiO-66(Zr)-NH</w:t>
      </w:r>
      <w:r w:rsidR="009A0DDE" w:rsidRPr="00852DA4">
        <w:rPr>
          <w:rFonts w:ascii="Times New Roman" w:hAnsi="Times New Roman" w:cs="Times New Roman"/>
          <w:vertAlign w:val="subscript"/>
          <w:lang w:val="en-US"/>
        </w:rPr>
        <w:t>2</w:t>
      </w:r>
      <w:r w:rsidR="009A0DDE" w:rsidRPr="00852DA4">
        <w:rPr>
          <w:rFonts w:ascii="Times New Roman" w:hAnsi="Times New Roman" w:cs="Times New Roman"/>
          <w:lang w:val="en-US"/>
        </w:rPr>
        <w:t>-200@UiO-66(Ce)</w:t>
      </w:r>
      <w:r w:rsidR="00102F43" w:rsidRPr="00852DA4">
        <w:rPr>
          <w:rFonts w:ascii="Times New Roman" w:hAnsi="Times New Roman" w:cs="Times New Roman"/>
          <w:lang w:val="en-US"/>
        </w:rPr>
        <w:t xml:space="preserve">, </w:t>
      </w:r>
      <w:r w:rsidR="009A0DDE" w:rsidRPr="00852DA4">
        <w:rPr>
          <w:rFonts w:ascii="Times New Roman" w:hAnsi="Times New Roman" w:cs="Times New Roman"/>
          <w:lang w:val="en-US"/>
        </w:rPr>
        <w:t>UiO-66(Zr)-NH</w:t>
      </w:r>
      <w:r w:rsidR="009A0DDE" w:rsidRPr="00852DA4">
        <w:rPr>
          <w:rFonts w:ascii="Times New Roman" w:hAnsi="Times New Roman" w:cs="Times New Roman"/>
          <w:vertAlign w:val="subscript"/>
          <w:lang w:val="en-US"/>
        </w:rPr>
        <w:t>2</w:t>
      </w:r>
      <w:r w:rsidR="009A0DDE" w:rsidRPr="00852DA4">
        <w:rPr>
          <w:rFonts w:ascii="Times New Roman" w:hAnsi="Times New Roman" w:cs="Times New Roman"/>
          <w:lang w:val="en-US"/>
        </w:rPr>
        <w:t xml:space="preserve"> </w:t>
      </w:r>
      <w:r w:rsidR="00102F43" w:rsidRPr="00852DA4">
        <w:rPr>
          <w:rFonts w:ascii="Times New Roman" w:hAnsi="Times New Roman" w:cs="Times New Roman"/>
          <w:lang w:val="en-US"/>
        </w:rPr>
        <w:t xml:space="preserve">and UiO-66(Ce) </w:t>
      </w:r>
      <w:r w:rsidR="0005755E" w:rsidRPr="00852DA4">
        <w:rPr>
          <w:rFonts w:ascii="Times New Roman" w:hAnsi="Times New Roman" w:cs="Times New Roman"/>
          <w:lang w:val="en-US"/>
        </w:rPr>
        <w:t xml:space="preserve">can be </w:t>
      </w:r>
      <w:r w:rsidR="009A0DDE" w:rsidRPr="00852DA4">
        <w:rPr>
          <w:rFonts w:ascii="Times New Roman" w:hAnsi="Times New Roman" w:cs="Times New Roman"/>
          <w:lang w:val="en-US"/>
        </w:rPr>
        <w:t xml:space="preserve">attributed to the more efficient </w:t>
      </w:r>
      <w:r w:rsidR="00F45681" w:rsidRPr="00852DA4">
        <w:rPr>
          <w:rFonts w:ascii="Times New Roman" w:hAnsi="Times New Roman" w:cs="Times New Roman"/>
          <w:lang w:val="en-US"/>
        </w:rPr>
        <w:t xml:space="preserve">photoinduced </w:t>
      </w:r>
      <w:r w:rsidR="009A0DDE" w:rsidRPr="00852DA4">
        <w:rPr>
          <w:rFonts w:ascii="Times New Roman" w:hAnsi="Times New Roman" w:cs="Times New Roman"/>
          <w:lang w:val="en-US"/>
        </w:rPr>
        <w:t xml:space="preserve">electron-hole separation. </w:t>
      </w:r>
    </w:p>
    <w:p w14:paraId="64E3091A" w14:textId="77777777" w:rsidR="006A33D2" w:rsidRPr="00852DA4" w:rsidRDefault="006A33D2">
      <w:pPr>
        <w:rPr>
          <w:rFonts w:ascii="Times New Roman" w:hAnsi="Times New Roman" w:cs="Times New Roman"/>
          <w:lang w:val="en-US"/>
        </w:rPr>
      </w:pPr>
    </w:p>
    <w:p w14:paraId="74E1052E" w14:textId="77777777" w:rsidR="0064698A" w:rsidRPr="00852DA4" w:rsidRDefault="008D1767" w:rsidP="00A97BD3">
      <w:pPr>
        <w:spacing w:line="480" w:lineRule="auto"/>
        <w:jc w:val="center"/>
        <w:rPr>
          <w:rFonts w:ascii="Consolas" w:hAnsi="Consolas"/>
          <w:color w:val="000000"/>
          <w:sz w:val="18"/>
          <w:szCs w:val="18"/>
          <w:lang w:val="en-US"/>
        </w:rPr>
      </w:pPr>
      <w:r w:rsidRPr="00852DA4">
        <w:rPr>
          <w:noProof/>
        </w:rPr>
        <w:lastRenderedPageBreak/>
        <w:t xml:space="preserve"> </w:t>
      </w:r>
      <w:r w:rsidR="007D21C8" w:rsidRPr="00852DA4">
        <w:rPr>
          <w:noProof/>
          <w:lang w:val="es-ES" w:eastAsia="es-ES"/>
        </w:rPr>
        <w:drawing>
          <wp:inline distT="0" distB="0" distL="0" distR="0" wp14:anchorId="48C94194" wp14:editId="6BE599D0">
            <wp:extent cx="4533900" cy="3876675"/>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srcRect l="15449" t="9274" r="10423"/>
                    <a:stretch/>
                  </pic:blipFill>
                  <pic:spPr bwMode="auto">
                    <a:xfrm>
                      <a:off x="0" y="0"/>
                      <a:ext cx="4533900" cy="3876675"/>
                    </a:xfrm>
                    <a:prstGeom prst="rect">
                      <a:avLst/>
                    </a:prstGeom>
                    <a:ln>
                      <a:noFill/>
                    </a:ln>
                    <a:extLst>
                      <a:ext uri="{53640926-AAD7-44D8-BBD7-CCE9431645EC}">
                        <a14:shadowObscured xmlns:a14="http://schemas.microsoft.com/office/drawing/2010/main"/>
                      </a:ext>
                    </a:extLst>
                  </pic:spPr>
                </pic:pic>
              </a:graphicData>
            </a:graphic>
          </wp:inline>
        </w:drawing>
      </w:r>
    </w:p>
    <w:p w14:paraId="7790B4A3" w14:textId="77777777" w:rsidR="0064698A" w:rsidRPr="00852DA4" w:rsidRDefault="00705178" w:rsidP="00A97BD3">
      <w:pPr>
        <w:spacing w:line="480" w:lineRule="auto"/>
        <w:jc w:val="both"/>
        <w:rPr>
          <w:rFonts w:ascii="Times New Roman" w:hAnsi="Times New Roman" w:cs="Times New Roman"/>
          <w:color w:val="000000"/>
          <w:lang w:val="en-US"/>
        </w:rPr>
      </w:pPr>
      <w:r w:rsidRPr="00852DA4">
        <w:rPr>
          <w:rFonts w:ascii="Times New Roman" w:hAnsi="Times New Roman" w:cs="Times New Roman"/>
          <w:color w:val="000000"/>
          <w:lang w:val="en-US"/>
        </w:rPr>
        <w:t>Figure 1</w:t>
      </w:r>
      <w:r w:rsidR="00D76089" w:rsidRPr="00852DA4">
        <w:rPr>
          <w:rFonts w:ascii="Times New Roman" w:hAnsi="Times New Roman" w:cs="Times New Roman"/>
          <w:color w:val="000000"/>
          <w:lang w:val="en-US"/>
        </w:rPr>
        <w:t>1</w:t>
      </w:r>
      <w:r w:rsidR="0064698A" w:rsidRPr="00852DA4">
        <w:rPr>
          <w:rFonts w:ascii="Times New Roman" w:hAnsi="Times New Roman" w:cs="Times New Roman"/>
          <w:color w:val="000000"/>
          <w:lang w:val="en-US"/>
        </w:rPr>
        <w:t>: Temporal profile</w:t>
      </w:r>
      <w:r w:rsidR="008F6967" w:rsidRPr="00852DA4">
        <w:rPr>
          <w:rFonts w:ascii="Times New Roman" w:hAnsi="Times New Roman" w:cs="Times New Roman"/>
          <w:color w:val="000000"/>
          <w:lang w:val="en-US"/>
        </w:rPr>
        <w:t>s</w:t>
      </w:r>
      <w:r w:rsidR="0064698A" w:rsidRPr="00852DA4">
        <w:rPr>
          <w:rFonts w:ascii="Times New Roman" w:hAnsi="Times New Roman" w:cs="Times New Roman"/>
          <w:color w:val="000000"/>
          <w:lang w:val="en-US"/>
        </w:rPr>
        <w:t xml:space="preserve"> of the transient signals monitored at 340 nm upon 355 nm laser excitation under argon atmosphere for a) UiO-66(Zr)-NH</w:t>
      </w:r>
      <w:r w:rsidR="0064698A" w:rsidRPr="00852DA4">
        <w:rPr>
          <w:rFonts w:ascii="Times New Roman" w:hAnsi="Times New Roman" w:cs="Times New Roman"/>
          <w:color w:val="000000"/>
          <w:vertAlign w:val="subscript"/>
          <w:lang w:val="en-US"/>
        </w:rPr>
        <w:t>2</w:t>
      </w:r>
      <w:r w:rsidR="0064698A" w:rsidRPr="00852DA4">
        <w:rPr>
          <w:rFonts w:ascii="Times New Roman" w:hAnsi="Times New Roman" w:cs="Times New Roman"/>
          <w:color w:val="000000"/>
          <w:lang w:val="en-US"/>
        </w:rPr>
        <w:t xml:space="preserve">; b) </w:t>
      </w:r>
      <w:r w:rsidR="0064698A" w:rsidRPr="00852DA4">
        <w:rPr>
          <w:rFonts w:ascii="Times New Roman" w:hAnsi="Times New Roman" w:cs="Times New Roman"/>
          <w:lang w:val="en-US"/>
        </w:rPr>
        <w:t>UiO-66(Zr)-NH</w:t>
      </w:r>
      <w:r w:rsidR="0064698A" w:rsidRPr="00852DA4">
        <w:rPr>
          <w:rFonts w:ascii="Times New Roman" w:hAnsi="Times New Roman" w:cs="Times New Roman"/>
          <w:vertAlign w:val="subscript"/>
          <w:lang w:val="en-US"/>
        </w:rPr>
        <w:t>2</w:t>
      </w:r>
      <w:r w:rsidR="0064698A" w:rsidRPr="00852DA4">
        <w:rPr>
          <w:rFonts w:ascii="Times New Roman" w:hAnsi="Times New Roman" w:cs="Times New Roman"/>
          <w:lang w:val="en-US"/>
        </w:rPr>
        <w:t>-200@UiO-66(Ce)</w:t>
      </w:r>
      <w:r w:rsidR="0064698A" w:rsidRPr="00852DA4">
        <w:rPr>
          <w:rFonts w:ascii="Times New Roman" w:hAnsi="Times New Roman" w:cs="Times New Roman"/>
          <w:color w:val="000000"/>
          <w:lang w:val="en-US"/>
        </w:rPr>
        <w:t xml:space="preserve">; c) </w:t>
      </w:r>
      <w:r w:rsidR="0064698A" w:rsidRPr="00852DA4">
        <w:rPr>
          <w:rFonts w:ascii="Times New Roman" w:hAnsi="Times New Roman" w:cs="Times New Roman"/>
          <w:lang w:val="en-US"/>
        </w:rPr>
        <w:t>UiO-66(Zr)-NH</w:t>
      </w:r>
      <w:r w:rsidR="0064698A" w:rsidRPr="00852DA4">
        <w:rPr>
          <w:rFonts w:ascii="Times New Roman" w:hAnsi="Times New Roman" w:cs="Times New Roman"/>
          <w:vertAlign w:val="subscript"/>
          <w:lang w:val="en-US"/>
        </w:rPr>
        <w:t>2</w:t>
      </w:r>
      <w:r w:rsidR="0064698A" w:rsidRPr="00852DA4">
        <w:rPr>
          <w:rFonts w:ascii="Times New Roman" w:hAnsi="Times New Roman" w:cs="Times New Roman"/>
          <w:lang w:val="en-US"/>
        </w:rPr>
        <w:t>-25@UiO-66(Ce)</w:t>
      </w:r>
      <w:r w:rsidR="0064698A" w:rsidRPr="00852DA4">
        <w:rPr>
          <w:rFonts w:ascii="Times New Roman" w:hAnsi="Times New Roman" w:cs="Times New Roman"/>
          <w:color w:val="000000"/>
          <w:lang w:val="en-US"/>
        </w:rPr>
        <w:t>; d) UiO-66(Ce).</w:t>
      </w:r>
    </w:p>
    <w:p w14:paraId="056EC608" w14:textId="77777777" w:rsidR="00F10334" w:rsidRPr="00852DA4" w:rsidRDefault="00F10334" w:rsidP="00A97BD3">
      <w:pPr>
        <w:spacing w:line="480" w:lineRule="auto"/>
        <w:jc w:val="center"/>
        <w:rPr>
          <w:rFonts w:ascii="Times New Roman" w:hAnsi="Times New Roman" w:cs="Times New Roman"/>
          <w:lang w:val="en-US"/>
        </w:rPr>
      </w:pPr>
    </w:p>
    <w:p w14:paraId="05AFDB47" w14:textId="77777777" w:rsidR="00404C88" w:rsidRPr="00852DA4" w:rsidRDefault="00BB02E5" w:rsidP="00404C88">
      <w:pPr>
        <w:spacing w:line="480" w:lineRule="auto"/>
        <w:ind w:firstLine="708"/>
        <w:jc w:val="both"/>
        <w:rPr>
          <w:rFonts w:ascii="Times New Roman" w:hAnsi="Times New Roman" w:cs="Times New Roman"/>
          <w:color w:val="000000"/>
          <w:shd w:val="clear" w:color="auto" w:fill="FFFFFF"/>
          <w:lang w:val="en-US"/>
        </w:rPr>
      </w:pPr>
      <w:r w:rsidRPr="00852DA4">
        <w:rPr>
          <w:rFonts w:ascii="Times New Roman" w:hAnsi="Times New Roman" w:cs="Times New Roman"/>
          <w:color w:val="000000"/>
          <w:shd w:val="clear" w:color="auto" w:fill="FFFFFF"/>
          <w:lang w:val="en-US"/>
        </w:rPr>
        <w:t>In the case of the most active</w:t>
      </w:r>
      <w:r w:rsidRPr="00852DA4">
        <w:rPr>
          <w:rFonts w:ascii="Times New Roman" w:hAnsi="Times New Roman" w:cs="Times New Roman"/>
          <w:lang w:val="en-US"/>
        </w:rPr>
        <w:t xml:space="preserve"> UiO-66(Zr)-NH</w:t>
      </w:r>
      <w:r w:rsidRPr="00852DA4">
        <w:rPr>
          <w:rFonts w:ascii="Times New Roman" w:hAnsi="Times New Roman" w:cs="Times New Roman"/>
          <w:vertAlign w:val="subscript"/>
          <w:lang w:val="en-US"/>
        </w:rPr>
        <w:t>2</w:t>
      </w:r>
      <w:r w:rsidRPr="00852DA4">
        <w:rPr>
          <w:rFonts w:ascii="Times New Roman" w:hAnsi="Times New Roman" w:cs="Times New Roman"/>
          <w:lang w:val="en-US"/>
        </w:rPr>
        <w:t>-25@UiO-66(Ce) sample</w:t>
      </w:r>
      <w:r w:rsidRPr="00852DA4">
        <w:rPr>
          <w:rFonts w:ascii="Times New Roman" w:hAnsi="Times New Roman" w:cs="Times New Roman"/>
          <w:color w:val="000000"/>
          <w:shd w:val="clear" w:color="auto" w:fill="FFFFFF"/>
          <w:lang w:val="en-US"/>
        </w:rPr>
        <w:t xml:space="preserve"> t</w:t>
      </w:r>
      <w:r w:rsidR="006E6E60" w:rsidRPr="00852DA4">
        <w:rPr>
          <w:rFonts w:ascii="Times New Roman" w:hAnsi="Times New Roman" w:cs="Times New Roman"/>
          <w:color w:val="000000"/>
          <w:shd w:val="clear" w:color="auto" w:fill="FFFFFF"/>
          <w:lang w:val="en-US"/>
        </w:rPr>
        <w:t xml:space="preserve">he nature of the photogenerated species </w:t>
      </w:r>
      <w:r w:rsidR="009A0DDE" w:rsidRPr="00852DA4">
        <w:rPr>
          <w:rFonts w:ascii="Times New Roman" w:hAnsi="Times New Roman" w:cs="Times New Roman"/>
          <w:color w:val="000000"/>
          <w:shd w:val="clear" w:color="auto" w:fill="FFFFFF"/>
          <w:lang w:val="en-US"/>
        </w:rPr>
        <w:t xml:space="preserve">was further </w:t>
      </w:r>
      <w:r w:rsidR="006E6E60" w:rsidRPr="00852DA4">
        <w:rPr>
          <w:rFonts w:ascii="Times New Roman" w:hAnsi="Times New Roman" w:cs="Times New Roman"/>
          <w:lang w:val="en-US"/>
        </w:rPr>
        <w:t>evaluated by</w:t>
      </w:r>
      <w:r w:rsidR="009A0DDE" w:rsidRPr="00852DA4">
        <w:rPr>
          <w:rFonts w:ascii="Times New Roman" w:hAnsi="Times New Roman" w:cs="Times New Roman"/>
          <w:lang w:val="en-US"/>
        </w:rPr>
        <w:t xml:space="preserve"> microsecond </w:t>
      </w:r>
      <w:r w:rsidR="00D44E67" w:rsidRPr="00852DA4">
        <w:rPr>
          <w:rFonts w:ascii="Times New Roman" w:hAnsi="Times New Roman" w:cs="Times New Roman"/>
          <w:lang w:val="en-US"/>
        </w:rPr>
        <w:t xml:space="preserve">TAS </w:t>
      </w:r>
      <w:r w:rsidR="006E6E60" w:rsidRPr="00852DA4">
        <w:rPr>
          <w:rFonts w:ascii="Times New Roman" w:hAnsi="Times New Roman" w:cs="Times New Roman"/>
          <w:lang w:val="en-US"/>
        </w:rPr>
        <w:t>p</w:t>
      </w:r>
      <w:r w:rsidR="006E6E60" w:rsidRPr="00852DA4">
        <w:rPr>
          <w:rFonts w:ascii="Times New Roman" w:hAnsi="Times New Roman" w:cs="Times New Roman"/>
          <w:color w:val="000000"/>
          <w:shd w:val="clear" w:color="auto" w:fill="FFFFFF"/>
          <w:lang w:val="en-US"/>
        </w:rPr>
        <w:t>erforming selective electron</w:t>
      </w:r>
      <w:r w:rsidR="0005755E" w:rsidRPr="00852DA4">
        <w:rPr>
          <w:rFonts w:ascii="Times New Roman" w:hAnsi="Times New Roman" w:cs="Times New Roman"/>
          <w:color w:val="000000"/>
          <w:shd w:val="clear" w:color="auto" w:fill="FFFFFF"/>
          <w:lang w:val="en-US"/>
        </w:rPr>
        <w:t xml:space="preserve"> or </w:t>
      </w:r>
      <w:r w:rsidR="006E6E60" w:rsidRPr="00852DA4">
        <w:rPr>
          <w:rFonts w:ascii="Times New Roman" w:hAnsi="Times New Roman" w:cs="Times New Roman"/>
          <w:color w:val="000000"/>
          <w:shd w:val="clear" w:color="auto" w:fill="FFFFFF"/>
          <w:lang w:val="en-US"/>
        </w:rPr>
        <w:t>hole quenching</w:t>
      </w:r>
      <w:r w:rsidRPr="00852DA4">
        <w:rPr>
          <w:rFonts w:ascii="Times New Roman" w:hAnsi="Times New Roman" w:cs="Times New Roman"/>
          <w:color w:val="000000"/>
          <w:shd w:val="clear" w:color="auto" w:fill="FFFFFF"/>
          <w:lang w:val="en-US"/>
        </w:rPr>
        <w:t xml:space="preserve"> experiments.</w:t>
      </w:r>
      <w:r w:rsidR="009A0DDE" w:rsidRPr="00852DA4">
        <w:rPr>
          <w:rFonts w:ascii="Times New Roman" w:hAnsi="Times New Roman" w:cs="Times New Roman"/>
          <w:color w:val="000000"/>
          <w:shd w:val="clear" w:color="auto" w:fill="FFFFFF"/>
          <w:lang w:val="en-US"/>
        </w:rPr>
        <w:t xml:space="preserve"> </w:t>
      </w:r>
      <w:r w:rsidR="00705178" w:rsidRPr="00852DA4">
        <w:rPr>
          <w:rFonts w:ascii="Times New Roman" w:hAnsi="Times New Roman" w:cs="Times New Roman"/>
          <w:color w:val="000000"/>
          <w:shd w:val="clear" w:color="auto" w:fill="FFFFFF"/>
          <w:lang w:val="en-US"/>
        </w:rPr>
        <w:t>N</w:t>
      </w:r>
      <w:r w:rsidR="00705178" w:rsidRPr="00852DA4">
        <w:rPr>
          <w:rFonts w:ascii="Times New Roman" w:hAnsi="Times New Roman" w:cs="Times New Roman"/>
          <w:color w:val="000000"/>
          <w:shd w:val="clear" w:color="auto" w:fill="FFFFFF"/>
          <w:vertAlign w:val="subscript"/>
          <w:lang w:val="en-US"/>
        </w:rPr>
        <w:t>2</w:t>
      </w:r>
      <w:r w:rsidR="00705178" w:rsidRPr="00852DA4">
        <w:rPr>
          <w:rFonts w:ascii="Times New Roman" w:hAnsi="Times New Roman" w:cs="Times New Roman"/>
          <w:color w:val="000000"/>
          <w:shd w:val="clear" w:color="auto" w:fill="FFFFFF"/>
          <w:lang w:val="en-US"/>
        </w:rPr>
        <w:t>O was employed</w:t>
      </w:r>
      <w:r w:rsidR="009A0DDE" w:rsidRPr="00852DA4">
        <w:rPr>
          <w:rFonts w:ascii="Times New Roman" w:hAnsi="Times New Roman" w:cs="Times New Roman"/>
          <w:color w:val="000000"/>
          <w:shd w:val="clear" w:color="auto" w:fill="FFFFFF"/>
          <w:lang w:val="en-US"/>
        </w:rPr>
        <w:t xml:space="preserve"> as </w:t>
      </w:r>
      <w:r w:rsidRPr="00852DA4">
        <w:rPr>
          <w:rFonts w:ascii="Times New Roman" w:hAnsi="Times New Roman" w:cs="Times New Roman"/>
          <w:color w:val="000000"/>
          <w:shd w:val="clear" w:color="auto" w:fill="FFFFFF"/>
          <w:lang w:val="en-US"/>
        </w:rPr>
        <w:t>electron quencher</w:t>
      </w:r>
      <w:r w:rsidR="0005755E" w:rsidRPr="00852DA4">
        <w:rPr>
          <w:rFonts w:ascii="Times New Roman" w:hAnsi="Times New Roman" w:cs="Times New Roman"/>
          <w:color w:val="000000"/>
          <w:shd w:val="clear" w:color="auto" w:fill="FFFFFF"/>
          <w:lang w:val="en-US"/>
        </w:rPr>
        <w:t>,</w:t>
      </w:r>
      <w:r w:rsidR="00404C88" w:rsidRPr="00852DA4">
        <w:rPr>
          <w:rFonts w:ascii="Times New Roman" w:hAnsi="Times New Roman" w:cs="Times New Roman"/>
          <w:color w:val="000000"/>
          <w:shd w:val="clear" w:color="auto" w:fill="FFFFFF"/>
          <w:lang w:val="en-US"/>
        </w:rPr>
        <w:t xml:space="preserve"> while met</w:t>
      </w:r>
      <w:r w:rsidR="00B10E97" w:rsidRPr="00852DA4">
        <w:rPr>
          <w:rFonts w:ascii="Times New Roman" w:hAnsi="Times New Roman" w:cs="Times New Roman"/>
          <w:color w:val="000000"/>
          <w:shd w:val="clear" w:color="auto" w:fill="FFFFFF"/>
          <w:lang w:val="en-US"/>
        </w:rPr>
        <w:t>hanol was used as hole quencher</w:t>
      </w:r>
      <w:r w:rsidR="00404C88" w:rsidRPr="00852DA4">
        <w:rPr>
          <w:rFonts w:ascii="Times New Roman" w:hAnsi="Times New Roman" w:cs="Times New Roman"/>
          <w:color w:val="000000"/>
          <w:shd w:val="clear" w:color="auto" w:fill="FFFFFF"/>
          <w:lang w:val="en-US"/>
        </w:rPr>
        <w:t xml:space="preserve">. </w:t>
      </w:r>
      <w:r w:rsidR="00705178" w:rsidRPr="00852DA4">
        <w:rPr>
          <w:rFonts w:ascii="Times New Roman" w:hAnsi="Times New Roman" w:cs="Times New Roman"/>
          <w:color w:val="000000"/>
          <w:shd w:val="clear" w:color="auto" w:fill="FFFFFF"/>
          <w:lang w:val="en-US"/>
        </w:rPr>
        <w:t>Figure 1</w:t>
      </w:r>
      <w:r w:rsidR="00993F97" w:rsidRPr="00852DA4">
        <w:rPr>
          <w:rFonts w:ascii="Times New Roman" w:hAnsi="Times New Roman" w:cs="Times New Roman"/>
          <w:color w:val="000000"/>
          <w:shd w:val="clear" w:color="auto" w:fill="FFFFFF"/>
          <w:lang w:val="en-US"/>
        </w:rPr>
        <w:t>2</w:t>
      </w:r>
      <w:r w:rsidR="00404C88" w:rsidRPr="00852DA4">
        <w:rPr>
          <w:rFonts w:ascii="Times New Roman" w:hAnsi="Times New Roman" w:cs="Times New Roman"/>
          <w:color w:val="000000"/>
          <w:shd w:val="clear" w:color="auto" w:fill="FFFFFF"/>
          <w:lang w:val="en-US"/>
        </w:rPr>
        <w:t xml:space="preserve"> shows that the presence of both N</w:t>
      </w:r>
      <w:r w:rsidR="00404C88" w:rsidRPr="00852DA4">
        <w:rPr>
          <w:rFonts w:ascii="Times New Roman" w:hAnsi="Times New Roman" w:cs="Times New Roman"/>
          <w:color w:val="000000"/>
          <w:shd w:val="clear" w:color="auto" w:fill="FFFFFF"/>
          <w:vertAlign w:val="subscript"/>
          <w:lang w:val="en-US"/>
        </w:rPr>
        <w:t>2</w:t>
      </w:r>
      <w:r w:rsidR="00404C88" w:rsidRPr="00852DA4">
        <w:rPr>
          <w:rFonts w:ascii="Times New Roman" w:hAnsi="Times New Roman" w:cs="Times New Roman"/>
          <w:color w:val="000000"/>
          <w:shd w:val="clear" w:color="auto" w:fill="FFFFFF"/>
          <w:lang w:val="en-US"/>
        </w:rPr>
        <w:t xml:space="preserve">O or MeOH quenches the transient signals monitored at 340 nm upon excitation at 355 nm.  </w:t>
      </w:r>
      <w:r w:rsidR="00705178" w:rsidRPr="00852DA4">
        <w:rPr>
          <w:rFonts w:ascii="Times New Roman" w:hAnsi="Times New Roman" w:cs="Times New Roman"/>
          <w:color w:val="000000"/>
          <w:shd w:val="clear" w:color="auto" w:fill="FFFFFF"/>
          <w:lang w:val="en-US"/>
        </w:rPr>
        <w:t>These observations agree</w:t>
      </w:r>
      <w:r w:rsidR="0005755E" w:rsidRPr="00852DA4">
        <w:rPr>
          <w:rFonts w:ascii="Times New Roman" w:hAnsi="Times New Roman" w:cs="Times New Roman"/>
          <w:color w:val="000000"/>
          <w:shd w:val="clear" w:color="auto" w:fill="FFFFFF"/>
          <w:lang w:val="en-US"/>
        </w:rPr>
        <w:t xml:space="preserve"> </w:t>
      </w:r>
      <w:r w:rsidR="00404C88" w:rsidRPr="00852DA4">
        <w:rPr>
          <w:rFonts w:ascii="Times New Roman" w:hAnsi="Times New Roman" w:cs="Times New Roman"/>
          <w:color w:val="000000"/>
          <w:shd w:val="clear" w:color="auto" w:fill="FFFFFF"/>
          <w:lang w:val="en-US"/>
        </w:rPr>
        <w:t xml:space="preserve">that the nature of the photogenerated transient species </w:t>
      </w:r>
      <w:r w:rsidR="0005755E" w:rsidRPr="00852DA4">
        <w:rPr>
          <w:rFonts w:ascii="Times New Roman" w:hAnsi="Times New Roman" w:cs="Times New Roman"/>
          <w:color w:val="000000"/>
          <w:shd w:val="clear" w:color="auto" w:fill="FFFFFF"/>
          <w:lang w:val="en-US"/>
        </w:rPr>
        <w:t>as being a contribution of</w:t>
      </w:r>
      <w:r w:rsidR="00404C88" w:rsidRPr="00852DA4">
        <w:rPr>
          <w:rFonts w:ascii="Times New Roman" w:hAnsi="Times New Roman" w:cs="Times New Roman"/>
          <w:color w:val="000000"/>
          <w:shd w:val="clear" w:color="auto" w:fill="FFFFFF"/>
          <w:lang w:val="en-US"/>
        </w:rPr>
        <w:t xml:space="preserve"> electrons and holes. </w:t>
      </w:r>
      <w:r w:rsidR="00705178" w:rsidRPr="00852DA4">
        <w:rPr>
          <w:rFonts w:ascii="Times New Roman" w:hAnsi="Times New Roman" w:cs="Times New Roman"/>
          <w:color w:val="000000"/>
          <w:shd w:val="clear" w:color="auto" w:fill="FFFFFF"/>
          <w:lang w:val="en-US"/>
        </w:rPr>
        <w:t>Figure 1</w:t>
      </w:r>
      <w:r w:rsidR="00993F97" w:rsidRPr="00852DA4">
        <w:rPr>
          <w:rFonts w:ascii="Times New Roman" w:hAnsi="Times New Roman" w:cs="Times New Roman"/>
          <w:color w:val="000000"/>
          <w:shd w:val="clear" w:color="auto" w:fill="FFFFFF"/>
          <w:lang w:val="en-US"/>
        </w:rPr>
        <w:t>2</w:t>
      </w:r>
      <w:r w:rsidR="00A65EC9" w:rsidRPr="00852DA4">
        <w:rPr>
          <w:rFonts w:ascii="Times New Roman" w:hAnsi="Times New Roman" w:cs="Times New Roman"/>
          <w:color w:val="000000"/>
          <w:shd w:val="clear" w:color="auto" w:fill="FFFFFF"/>
          <w:lang w:val="en-US"/>
        </w:rPr>
        <w:t xml:space="preserve"> also shows that the presence of N</w:t>
      </w:r>
      <w:r w:rsidR="00A65EC9" w:rsidRPr="00852DA4">
        <w:rPr>
          <w:rFonts w:ascii="Times New Roman" w:hAnsi="Times New Roman" w:cs="Times New Roman"/>
          <w:color w:val="000000"/>
          <w:shd w:val="clear" w:color="auto" w:fill="FFFFFF"/>
          <w:vertAlign w:val="subscript"/>
          <w:lang w:val="en-US"/>
        </w:rPr>
        <w:t>2</w:t>
      </w:r>
      <w:r w:rsidR="00A65EC9" w:rsidRPr="00852DA4">
        <w:rPr>
          <w:rFonts w:ascii="Times New Roman" w:hAnsi="Times New Roman" w:cs="Times New Roman"/>
          <w:color w:val="000000"/>
          <w:shd w:val="clear" w:color="auto" w:fill="FFFFFF"/>
          <w:lang w:val="en-US"/>
        </w:rPr>
        <w:t xml:space="preserve">O or MeOH quenches different regions of the transient absorption spectrum recorded </w:t>
      </w:r>
      <w:r w:rsidR="0005755E" w:rsidRPr="00852DA4">
        <w:rPr>
          <w:rFonts w:ascii="Times New Roman" w:hAnsi="Times New Roman" w:cs="Times New Roman"/>
          <w:color w:val="000000"/>
          <w:shd w:val="clear" w:color="auto" w:fill="FFFFFF"/>
          <w:lang w:val="en-US"/>
        </w:rPr>
        <w:t>under</w:t>
      </w:r>
      <w:r w:rsidR="00A65EC9" w:rsidRPr="00852DA4">
        <w:rPr>
          <w:rFonts w:ascii="Times New Roman" w:hAnsi="Times New Roman" w:cs="Times New Roman"/>
          <w:color w:val="000000"/>
          <w:shd w:val="clear" w:color="auto" w:fill="FFFFFF"/>
          <w:lang w:val="en-US"/>
        </w:rPr>
        <w:t xml:space="preserve"> Argon. </w:t>
      </w:r>
      <w:r w:rsidR="00F45681" w:rsidRPr="00852DA4">
        <w:rPr>
          <w:rFonts w:ascii="Times New Roman" w:hAnsi="Times New Roman" w:cs="Times New Roman"/>
          <w:color w:val="000000"/>
          <w:shd w:val="clear" w:color="auto" w:fill="FFFFFF"/>
          <w:lang w:val="en-US"/>
        </w:rPr>
        <w:t>Electrons</w:t>
      </w:r>
      <w:r w:rsidR="00A65EC9" w:rsidRPr="00852DA4">
        <w:rPr>
          <w:rFonts w:ascii="Times New Roman" w:hAnsi="Times New Roman" w:cs="Times New Roman"/>
          <w:color w:val="000000"/>
          <w:shd w:val="clear" w:color="auto" w:fill="FFFFFF"/>
          <w:lang w:val="en-US"/>
        </w:rPr>
        <w:t xml:space="preserve"> </w:t>
      </w:r>
      <w:r w:rsidR="0005755E" w:rsidRPr="00852DA4">
        <w:rPr>
          <w:rFonts w:ascii="Times New Roman" w:hAnsi="Times New Roman" w:cs="Times New Roman"/>
          <w:color w:val="000000"/>
          <w:shd w:val="clear" w:color="auto" w:fill="FFFFFF"/>
          <w:lang w:val="en-US"/>
        </w:rPr>
        <w:t xml:space="preserve">have a larger contribution to the absorption </w:t>
      </w:r>
      <w:r w:rsidR="00A65EC9" w:rsidRPr="00852DA4">
        <w:rPr>
          <w:rFonts w:ascii="Times New Roman" w:hAnsi="Times New Roman" w:cs="Times New Roman"/>
          <w:color w:val="000000"/>
          <w:shd w:val="clear" w:color="auto" w:fill="FFFFFF"/>
          <w:lang w:val="en-US"/>
        </w:rPr>
        <w:t>from 300 to 700 nm</w:t>
      </w:r>
      <w:r w:rsidR="0005755E" w:rsidRPr="00852DA4">
        <w:rPr>
          <w:rFonts w:ascii="Times New Roman" w:hAnsi="Times New Roman" w:cs="Times New Roman"/>
          <w:color w:val="000000"/>
          <w:shd w:val="clear" w:color="auto" w:fill="FFFFFF"/>
          <w:lang w:val="en-US"/>
        </w:rPr>
        <w:t>,</w:t>
      </w:r>
      <w:r w:rsidR="00A65EC9" w:rsidRPr="00852DA4">
        <w:rPr>
          <w:rFonts w:ascii="Times New Roman" w:hAnsi="Times New Roman" w:cs="Times New Roman"/>
          <w:color w:val="000000"/>
          <w:shd w:val="clear" w:color="auto" w:fill="FFFFFF"/>
          <w:lang w:val="en-US"/>
        </w:rPr>
        <w:t xml:space="preserve"> </w:t>
      </w:r>
      <w:r w:rsidR="00A65EC9" w:rsidRPr="00852DA4">
        <w:rPr>
          <w:rFonts w:ascii="Times New Roman" w:hAnsi="Times New Roman" w:cs="Times New Roman"/>
          <w:shd w:val="clear" w:color="auto" w:fill="FFFFFF"/>
          <w:lang w:val="en-US"/>
        </w:rPr>
        <w:t xml:space="preserve">while positive holes </w:t>
      </w:r>
      <w:r w:rsidR="0005755E" w:rsidRPr="00852DA4">
        <w:rPr>
          <w:rFonts w:ascii="Times New Roman" w:hAnsi="Times New Roman" w:cs="Times New Roman"/>
          <w:shd w:val="clear" w:color="auto" w:fill="FFFFFF"/>
          <w:lang w:val="en-US"/>
        </w:rPr>
        <w:t xml:space="preserve">are responsible in a larger proportion for the absorption </w:t>
      </w:r>
      <w:r w:rsidR="00A65EC9" w:rsidRPr="00852DA4">
        <w:rPr>
          <w:rFonts w:ascii="Times New Roman" w:hAnsi="Times New Roman" w:cs="Times New Roman"/>
          <w:shd w:val="clear" w:color="auto" w:fill="FFFFFF"/>
          <w:lang w:val="en-US"/>
        </w:rPr>
        <w:t>between 260-</w:t>
      </w:r>
      <w:r w:rsidR="00A65EC9" w:rsidRPr="00852DA4">
        <w:rPr>
          <w:rFonts w:ascii="Times New Roman" w:hAnsi="Times New Roman" w:cs="Times New Roman"/>
          <w:shd w:val="clear" w:color="auto" w:fill="FFFFFF"/>
          <w:lang w:val="en-US"/>
        </w:rPr>
        <w:lastRenderedPageBreak/>
        <w:t xml:space="preserve">575 nm. </w:t>
      </w:r>
      <w:r w:rsidR="00404C88" w:rsidRPr="00852DA4">
        <w:rPr>
          <w:rFonts w:ascii="Times New Roman" w:hAnsi="Times New Roman" w:cs="Times New Roman"/>
          <w:color w:val="000000"/>
          <w:shd w:val="clear" w:color="auto" w:fill="FFFFFF"/>
          <w:lang w:val="en-US"/>
        </w:rPr>
        <w:t>Overall, t</w:t>
      </w:r>
      <w:r w:rsidRPr="00852DA4">
        <w:rPr>
          <w:rFonts w:ascii="Times New Roman" w:hAnsi="Times New Roman" w:cs="Times New Roman"/>
          <w:color w:val="000000"/>
          <w:shd w:val="clear" w:color="auto" w:fill="FFFFFF"/>
          <w:lang w:val="en-US"/>
        </w:rPr>
        <w:t>his behavior indicates that the species responsible for the absorption signal in the transient spectrum correspond to photogenerated electrons and holes.</w:t>
      </w:r>
    </w:p>
    <w:p w14:paraId="467BF960" w14:textId="77777777" w:rsidR="002A16FC" w:rsidRPr="00852DA4" w:rsidRDefault="005C3FED" w:rsidP="00A97BD3">
      <w:pPr>
        <w:spacing w:line="480" w:lineRule="auto"/>
        <w:jc w:val="both"/>
        <w:rPr>
          <w:rFonts w:ascii="Times New Roman" w:hAnsi="Times New Roman" w:cs="Times New Roman"/>
          <w:color w:val="000000"/>
        </w:rPr>
      </w:pPr>
      <w:r w:rsidRPr="00852DA4">
        <w:rPr>
          <w:noProof/>
          <w:lang w:val="es-ES" w:eastAsia="es-ES"/>
        </w:rPr>
        <w:drawing>
          <wp:inline distT="0" distB="0" distL="0" distR="0" wp14:anchorId="624AB29A" wp14:editId="66B2A977">
            <wp:extent cx="6206837" cy="5212257"/>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srcRect l="1994" t="3070" r="4319"/>
                    <a:stretch/>
                  </pic:blipFill>
                  <pic:spPr bwMode="auto">
                    <a:xfrm>
                      <a:off x="0" y="0"/>
                      <a:ext cx="6206837" cy="5212257"/>
                    </a:xfrm>
                    <a:prstGeom prst="rect">
                      <a:avLst/>
                    </a:prstGeom>
                    <a:ln>
                      <a:noFill/>
                    </a:ln>
                    <a:extLst>
                      <a:ext uri="{53640926-AAD7-44D8-BBD7-CCE9431645EC}">
                        <a14:shadowObscured xmlns:a14="http://schemas.microsoft.com/office/drawing/2010/main"/>
                      </a:ext>
                    </a:extLst>
                  </pic:spPr>
                </pic:pic>
              </a:graphicData>
            </a:graphic>
          </wp:inline>
        </w:drawing>
      </w:r>
    </w:p>
    <w:p w14:paraId="1D1AB5C3" w14:textId="77777777" w:rsidR="00DE298E" w:rsidRPr="00852DA4" w:rsidRDefault="00705178" w:rsidP="00A97BD3">
      <w:pPr>
        <w:spacing w:line="480" w:lineRule="auto"/>
        <w:jc w:val="both"/>
        <w:rPr>
          <w:rFonts w:ascii="Times New Roman" w:hAnsi="Times New Roman" w:cs="Times New Roman"/>
          <w:lang w:val="en-US"/>
        </w:rPr>
      </w:pPr>
      <w:r w:rsidRPr="00852DA4">
        <w:rPr>
          <w:rFonts w:ascii="Times New Roman" w:hAnsi="Times New Roman" w:cs="Times New Roman"/>
          <w:color w:val="000000"/>
          <w:lang w:val="en-US"/>
        </w:rPr>
        <w:t>Figure 1</w:t>
      </w:r>
      <w:r w:rsidR="00D76089" w:rsidRPr="00852DA4">
        <w:rPr>
          <w:rFonts w:ascii="Times New Roman" w:hAnsi="Times New Roman" w:cs="Times New Roman"/>
          <w:color w:val="000000"/>
          <w:lang w:val="en-US"/>
        </w:rPr>
        <w:t>2</w:t>
      </w:r>
      <w:r w:rsidR="00F94E65" w:rsidRPr="00852DA4">
        <w:rPr>
          <w:rFonts w:ascii="Times New Roman" w:hAnsi="Times New Roman" w:cs="Times New Roman"/>
          <w:color w:val="000000"/>
          <w:lang w:val="en-US"/>
        </w:rPr>
        <w:t>.</w:t>
      </w:r>
      <w:r w:rsidR="002A16FC" w:rsidRPr="00852DA4">
        <w:rPr>
          <w:rFonts w:ascii="Times New Roman" w:hAnsi="Times New Roman" w:cs="Times New Roman"/>
          <w:color w:val="000000"/>
          <w:lang w:val="en-US"/>
        </w:rPr>
        <w:t xml:space="preserve"> Temporal profile of the transient signals monitored at 340 nm recorded upon 355 nm laser excitation for </w:t>
      </w:r>
      <w:r w:rsidR="00C65E79" w:rsidRPr="00852DA4">
        <w:rPr>
          <w:rFonts w:ascii="Times New Roman" w:hAnsi="Times New Roman" w:cs="Times New Roman"/>
          <w:lang w:val="en-US"/>
        </w:rPr>
        <w:t>UiO-66(Zr)-NH</w:t>
      </w:r>
      <w:r w:rsidR="00C65E79" w:rsidRPr="00852DA4">
        <w:rPr>
          <w:rFonts w:ascii="Times New Roman" w:hAnsi="Times New Roman" w:cs="Times New Roman"/>
          <w:vertAlign w:val="subscript"/>
          <w:lang w:val="en-US"/>
        </w:rPr>
        <w:t>2</w:t>
      </w:r>
      <w:r w:rsidR="00C65E79" w:rsidRPr="00852DA4">
        <w:rPr>
          <w:rFonts w:ascii="Times New Roman" w:hAnsi="Times New Roman" w:cs="Times New Roman"/>
          <w:lang w:val="en-US"/>
        </w:rPr>
        <w:t>-25@UiO-66(Ce)</w:t>
      </w:r>
      <w:r w:rsidR="00DE298E" w:rsidRPr="00852DA4">
        <w:rPr>
          <w:rFonts w:ascii="Times New Roman" w:hAnsi="Times New Roman" w:cs="Times New Roman"/>
          <w:lang w:val="en-US"/>
        </w:rPr>
        <w:t xml:space="preserve"> sample (A, B)</w:t>
      </w:r>
      <w:r w:rsidR="00C65E79" w:rsidRPr="00852DA4">
        <w:rPr>
          <w:rFonts w:ascii="Times New Roman" w:hAnsi="Times New Roman" w:cs="Times New Roman"/>
          <w:lang w:val="en-US"/>
        </w:rPr>
        <w:t xml:space="preserve"> </w:t>
      </w:r>
      <w:r w:rsidR="002A16FC" w:rsidRPr="00852DA4">
        <w:rPr>
          <w:rFonts w:ascii="Times New Roman" w:hAnsi="Times New Roman" w:cs="Times New Roman"/>
          <w:color w:val="000000"/>
          <w:lang w:val="en-US"/>
        </w:rPr>
        <w:t xml:space="preserve">under argon atmosphere </w:t>
      </w:r>
      <w:r w:rsidR="00DE298E" w:rsidRPr="00852DA4">
        <w:rPr>
          <w:rFonts w:ascii="Times New Roman" w:hAnsi="Times New Roman" w:cs="Times New Roman"/>
          <w:color w:val="000000"/>
          <w:lang w:val="en-US"/>
        </w:rPr>
        <w:t>(</w:t>
      </w:r>
      <w:r w:rsidR="002A16FC" w:rsidRPr="00852DA4">
        <w:rPr>
          <w:rFonts w:ascii="Times New Roman" w:hAnsi="Times New Roman" w:cs="Times New Roman"/>
          <w:color w:val="000000"/>
          <w:lang w:val="en-US"/>
        </w:rPr>
        <w:t>a), N</w:t>
      </w:r>
      <w:r w:rsidR="002A16FC" w:rsidRPr="00852DA4">
        <w:rPr>
          <w:rFonts w:ascii="Times New Roman" w:hAnsi="Times New Roman" w:cs="Times New Roman"/>
          <w:color w:val="000000"/>
          <w:vertAlign w:val="subscript"/>
          <w:lang w:val="en-US"/>
        </w:rPr>
        <w:t>2</w:t>
      </w:r>
      <w:r w:rsidR="002A16FC" w:rsidRPr="00852DA4">
        <w:rPr>
          <w:rFonts w:ascii="Times New Roman" w:hAnsi="Times New Roman" w:cs="Times New Roman"/>
          <w:color w:val="000000"/>
          <w:lang w:val="en-US"/>
        </w:rPr>
        <w:t xml:space="preserve">O atmosphere </w:t>
      </w:r>
      <w:r w:rsidR="00DE298E" w:rsidRPr="00852DA4">
        <w:rPr>
          <w:rFonts w:ascii="Times New Roman" w:hAnsi="Times New Roman" w:cs="Times New Roman"/>
          <w:color w:val="000000"/>
          <w:lang w:val="en-US"/>
        </w:rPr>
        <w:t>(</w:t>
      </w:r>
      <w:r w:rsidR="002A16FC" w:rsidRPr="00852DA4">
        <w:rPr>
          <w:rFonts w:ascii="Times New Roman" w:hAnsi="Times New Roman" w:cs="Times New Roman"/>
          <w:color w:val="000000"/>
          <w:lang w:val="en-US"/>
        </w:rPr>
        <w:t xml:space="preserve">a’) and in the presence of methanol </w:t>
      </w:r>
      <w:r w:rsidR="00DE298E" w:rsidRPr="00852DA4">
        <w:rPr>
          <w:rFonts w:ascii="Times New Roman" w:hAnsi="Times New Roman" w:cs="Times New Roman"/>
          <w:color w:val="000000"/>
          <w:lang w:val="en-US"/>
        </w:rPr>
        <w:t>(</w:t>
      </w:r>
      <w:r w:rsidR="002A16FC" w:rsidRPr="00852DA4">
        <w:rPr>
          <w:rFonts w:ascii="Times New Roman" w:hAnsi="Times New Roman" w:cs="Times New Roman"/>
          <w:color w:val="000000"/>
          <w:lang w:val="en-US"/>
        </w:rPr>
        <w:t xml:space="preserve">a’’). </w:t>
      </w:r>
      <w:r w:rsidR="00DE298E" w:rsidRPr="00852DA4">
        <w:rPr>
          <w:rFonts w:ascii="Times New Roman" w:hAnsi="Times New Roman" w:cs="Times New Roman"/>
          <w:lang w:val="en-US"/>
        </w:rPr>
        <w:t>Transmission transient absorption spectra of UiO66 (Zr)-NH</w:t>
      </w:r>
      <w:r w:rsidR="00DE298E" w:rsidRPr="00852DA4">
        <w:rPr>
          <w:rFonts w:ascii="Times New Roman" w:hAnsi="Times New Roman" w:cs="Times New Roman"/>
          <w:vertAlign w:val="subscript"/>
          <w:lang w:val="en-US"/>
        </w:rPr>
        <w:t>2</w:t>
      </w:r>
      <w:r w:rsidR="00DE298E" w:rsidRPr="00852DA4">
        <w:rPr>
          <w:rFonts w:ascii="Times New Roman" w:hAnsi="Times New Roman" w:cs="Times New Roman"/>
          <w:lang w:val="en-US"/>
        </w:rPr>
        <w:t>-25@UiO-66(Ce) sample (C, D) recorded at 10 ns after 355 nm laser excitation under argon atmosphere (a) or after the addition of 300 mL of dichloromethane (a’) or methanol (a’’) for optically matched (absorbance 0.2) suspensions of the</w:t>
      </w:r>
      <w:r w:rsidR="00DE2725" w:rsidRPr="00852DA4">
        <w:rPr>
          <w:rFonts w:ascii="Times New Roman" w:hAnsi="Times New Roman" w:cs="Times New Roman"/>
          <w:lang w:val="en-US"/>
        </w:rPr>
        <w:t xml:space="preserve"> composites </w:t>
      </w:r>
      <w:r w:rsidR="00DE298E" w:rsidRPr="00852DA4">
        <w:rPr>
          <w:rFonts w:ascii="Times New Roman" w:hAnsi="Times New Roman" w:cs="Times New Roman"/>
          <w:lang w:val="en-US"/>
        </w:rPr>
        <w:t>in acetonitrile.</w:t>
      </w:r>
    </w:p>
    <w:p w14:paraId="24BBC42C" w14:textId="77777777" w:rsidR="00F45681" w:rsidRPr="00852DA4" w:rsidRDefault="00151FCE" w:rsidP="00A26138">
      <w:pPr>
        <w:spacing w:line="480" w:lineRule="auto"/>
        <w:ind w:firstLine="708"/>
        <w:jc w:val="both"/>
        <w:rPr>
          <w:rFonts w:ascii="Times New Roman" w:hAnsi="Times New Roman" w:cs="Times New Roman"/>
          <w:lang w:val="en-US"/>
        </w:rPr>
      </w:pPr>
      <w:r w:rsidRPr="00852DA4">
        <w:rPr>
          <w:rFonts w:ascii="Times New Roman" w:hAnsi="Times New Roman" w:cs="Times New Roman"/>
          <w:lang w:val="en-US"/>
        </w:rPr>
        <w:lastRenderedPageBreak/>
        <w:t>Overall, the present results indicate that the UiO-66(Zr)-NH</w:t>
      </w:r>
      <w:r w:rsidRPr="00852DA4">
        <w:rPr>
          <w:rFonts w:ascii="Times New Roman" w:hAnsi="Times New Roman" w:cs="Times New Roman"/>
          <w:vertAlign w:val="subscript"/>
          <w:lang w:val="en-US"/>
        </w:rPr>
        <w:t>2</w:t>
      </w:r>
      <w:r w:rsidRPr="00852DA4">
        <w:rPr>
          <w:rFonts w:ascii="Times New Roman" w:hAnsi="Times New Roman" w:cs="Times New Roman"/>
          <w:lang w:val="en-US"/>
        </w:rPr>
        <w:t xml:space="preserve">@UiO-66(Ce) </w:t>
      </w:r>
      <w:r w:rsidR="00F45681" w:rsidRPr="00852DA4">
        <w:rPr>
          <w:rFonts w:ascii="Times New Roman" w:hAnsi="Times New Roman" w:cs="Times New Roman"/>
          <w:lang w:val="en-US"/>
        </w:rPr>
        <w:t>composites showed enhanced visible light absorption</w:t>
      </w:r>
      <w:r w:rsidR="0087530A" w:rsidRPr="00852DA4">
        <w:rPr>
          <w:rFonts w:ascii="Times New Roman" w:hAnsi="Times New Roman" w:cs="Times New Roman"/>
          <w:lang w:val="en-US"/>
        </w:rPr>
        <w:t xml:space="preserve">, </w:t>
      </w:r>
      <w:r w:rsidR="00F45681" w:rsidRPr="00852DA4">
        <w:rPr>
          <w:rFonts w:ascii="Times New Roman" w:hAnsi="Times New Roman" w:cs="Times New Roman"/>
          <w:lang w:val="en-US"/>
        </w:rPr>
        <w:t>photoinduced charge separation</w:t>
      </w:r>
      <w:r w:rsidR="0087530A" w:rsidRPr="00852DA4">
        <w:rPr>
          <w:rFonts w:ascii="Times New Roman" w:hAnsi="Times New Roman" w:cs="Times New Roman"/>
          <w:lang w:val="en-US"/>
        </w:rPr>
        <w:t xml:space="preserve"> and photocatalytic activity for the </w:t>
      </w:r>
      <w:r w:rsidR="00FF2478" w:rsidRPr="00852DA4">
        <w:rPr>
          <w:rFonts w:ascii="Times New Roman" w:hAnsi="Times New Roman" w:cs="Times New Roman"/>
          <w:lang w:val="en-US"/>
        </w:rPr>
        <w:t xml:space="preserve">HER and </w:t>
      </w:r>
      <w:r w:rsidR="009E1E08" w:rsidRPr="00852DA4">
        <w:rPr>
          <w:rFonts w:ascii="Times New Roman" w:hAnsi="Times New Roman" w:cs="Times New Roman"/>
          <w:lang w:val="en-US"/>
        </w:rPr>
        <w:t>OWS</w:t>
      </w:r>
      <w:r w:rsidR="00F45681" w:rsidRPr="00852DA4">
        <w:rPr>
          <w:rFonts w:ascii="Times New Roman" w:hAnsi="Times New Roman" w:cs="Times New Roman"/>
          <w:lang w:val="en-US"/>
        </w:rPr>
        <w:t xml:space="preserve"> compared to UiO-66(Zr)-NH</w:t>
      </w:r>
      <w:r w:rsidR="00F45681" w:rsidRPr="00852DA4">
        <w:rPr>
          <w:rFonts w:ascii="Times New Roman" w:hAnsi="Times New Roman" w:cs="Times New Roman"/>
          <w:vertAlign w:val="subscript"/>
          <w:lang w:val="en-US"/>
        </w:rPr>
        <w:t>2</w:t>
      </w:r>
      <w:r w:rsidR="00F45681" w:rsidRPr="00852DA4">
        <w:rPr>
          <w:rFonts w:ascii="Times New Roman" w:hAnsi="Times New Roman" w:cs="Times New Roman"/>
          <w:lang w:val="en-US"/>
        </w:rPr>
        <w:t xml:space="preserve"> and UiO-66(Ce) solids.</w:t>
      </w:r>
    </w:p>
    <w:p w14:paraId="526186A7" w14:textId="77777777" w:rsidR="00B167E6" w:rsidRPr="00852DA4" w:rsidRDefault="0097364A" w:rsidP="00A97BD3">
      <w:pPr>
        <w:pStyle w:val="HTMLconformatoprevio"/>
        <w:spacing w:line="480" w:lineRule="auto"/>
        <w:rPr>
          <w:rStyle w:val="y2iqfc"/>
          <w:rFonts w:ascii="Times New Roman" w:hAnsi="Times New Roman" w:cs="Times New Roman"/>
          <w:b/>
          <w:color w:val="202124"/>
          <w:sz w:val="24"/>
          <w:szCs w:val="24"/>
        </w:rPr>
      </w:pPr>
      <w:r w:rsidRPr="00852DA4">
        <w:rPr>
          <w:rStyle w:val="y2iqfc"/>
          <w:rFonts w:ascii="Times New Roman" w:hAnsi="Times New Roman" w:cs="Times New Roman"/>
          <w:b/>
          <w:color w:val="202124"/>
          <w:sz w:val="24"/>
          <w:szCs w:val="24"/>
        </w:rPr>
        <w:t>4</w:t>
      </w:r>
      <w:r w:rsidR="006259AE" w:rsidRPr="00852DA4">
        <w:rPr>
          <w:rStyle w:val="y2iqfc"/>
          <w:rFonts w:ascii="Times New Roman" w:hAnsi="Times New Roman" w:cs="Times New Roman"/>
          <w:b/>
          <w:color w:val="202124"/>
          <w:sz w:val="24"/>
          <w:szCs w:val="24"/>
        </w:rPr>
        <w:t xml:space="preserve">. </w:t>
      </w:r>
      <w:r w:rsidR="00B167E6" w:rsidRPr="00852DA4">
        <w:rPr>
          <w:rStyle w:val="y2iqfc"/>
          <w:rFonts w:ascii="Times New Roman" w:hAnsi="Times New Roman" w:cs="Times New Roman"/>
          <w:b/>
          <w:color w:val="202124"/>
          <w:sz w:val="24"/>
          <w:szCs w:val="24"/>
        </w:rPr>
        <w:t>Conclusions</w:t>
      </w:r>
    </w:p>
    <w:p w14:paraId="02779721" w14:textId="77777777" w:rsidR="0087530A" w:rsidRPr="00852DA4" w:rsidRDefault="00AD2CCB" w:rsidP="00A97B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Style w:val="y2iqfc"/>
          <w:rFonts w:ascii="Times New Roman" w:hAnsi="Times New Roman" w:cs="Times New Roman"/>
        </w:rPr>
      </w:pPr>
      <w:r w:rsidRPr="00852DA4">
        <w:rPr>
          <w:rStyle w:val="y2iqfc"/>
          <w:rFonts w:ascii="Times New Roman" w:hAnsi="Times New Roman" w:cs="Times New Roman"/>
        </w:rPr>
        <w:tab/>
      </w:r>
      <w:r w:rsidR="00F041AC" w:rsidRPr="00852DA4">
        <w:rPr>
          <w:rStyle w:val="y2iqfc"/>
          <w:rFonts w:ascii="Times New Roman" w:hAnsi="Times New Roman" w:cs="Times New Roman"/>
        </w:rPr>
        <w:t xml:space="preserve">This work </w:t>
      </w:r>
      <w:r w:rsidR="0087530A" w:rsidRPr="00852DA4">
        <w:rPr>
          <w:rStyle w:val="y2iqfc"/>
          <w:rFonts w:ascii="Times New Roman" w:hAnsi="Times New Roman" w:cs="Times New Roman"/>
        </w:rPr>
        <w:t xml:space="preserve">shows </w:t>
      </w:r>
      <w:r w:rsidR="00F041AC" w:rsidRPr="00852DA4">
        <w:rPr>
          <w:rStyle w:val="y2iqfc"/>
          <w:rFonts w:ascii="Times New Roman" w:hAnsi="Times New Roman" w:cs="Times New Roman"/>
        </w:rPr>
        <w:t xml:space="preserve">the feasibility of </w:t>
      </w:r>
      <w:r w:rsidR="0087530A" w:rsidRPr="00852DA4">
        <w:rPr>
          <w:rStyle w:val="y2iqfc"/>
          <w:rFonts w:ascii="Times New Roman" w:hAnsi="Times New Roman" w:cs="Times New Roman"/>
        </w:rPr>
        <w:t xml:space="preserve">developing active </w:t>
      </w:r>
      <w:r w:rsidR="00F041AC" w:rsidRPr="00852DA4">
        <w:rPr>
          <w:rStyle w:val="y2iqfc"/>
          <w:rFonts w:ascii="Times New Roman" w:hAnsi="Times New Roman" w:cs="Times New Roman"/>
        </w:rPr>
        <w:t xml:space="preserve">MOF-on-MOF </w:t>
      </w:r>
      <w:r w:rsidR="0087530A" w:rsidRPr="00852DA4">
        <w:rPr>
          <w:rStyle w:val="y2iqfc"/>
          <w:rFonts w:ascii="Times New Roman" w:hAnsi="Times New Roman" w:cs="Times New Roman"/>
        </w:rPr>
        <w:t xml:space="preserve">composites based </w:t>
      </w:r>
      <w:r w:rsidR="00F041AC" w:rsidRPr="00852DA4">
        <w:rPr>
          <w:rStyle w:val="y2iqfc"/>
          <w:rFonts w:ascii="Times New Roman" w:hAnsi="Times New Roman" w:cs="Times New Roman"/>
        </w:rPr>
        <w:t xml:space="preserve">UiO-66 topology </w:t>
      </w:r>
      <w:r w:rsidR="0087530A" w:rsidRPr="00852DA4">
        <w:rPr>
          <w:rStyle w:val="y2iqfc"/>
          <w:rFonts w:ascii="Times New Roman" w:hAnsi="Times New Roman" w:cs="Times New Roman"/>
        </w:rPr>
        <w:t xml:space="preserve">for the photocatalytic </w:t>
      </w:r>
      <w:r w:rsidR="00705178" w:rsidRPr="00852DA4">
        <w:rPr>
          <w:rStyle w:val="y2iqfc"/>
          <w:rFonts w:ascii="Times New Roman" w:hAnsi="Times New Roman" w:cs="Times New Roman"/>
        </w:rPr>
        <w:t xml:space="preserve">OWS </w:t>
      </w:r>
      <w:r w:rsidR="00F041AC" w:rsidRPr="00852DA4">
        <w:rPr>
          <w:rStyle w:val="y2iqfc"/>
          <w:rFonts w:ascii="Times New Roman" w:hAnsi="Times New Roman" w:cs="Times New Roman"/>
        </w:rPr>
        <w:t>under simulated sunlight irradiation. Out of the different solids tested, the activity of UiO-66(Zr)-NH</w:t>
      </w:r>
      <w:r w:rsidR="00F041AC" w:rsidRPr="00852DA4">
        <w:rPr>
          <w:rStyle w:val="y2iqfc"/>
          <w:rFonts w:ascii="Times New Roman" w:hAnsi="Times New Roman" w:cs="Times New Roman"/>
          <w:vertAlign w:val="subscript"/>
        </w:rPr>
        <w:t>2</w:t>
      </w:r>
      <w:r w:rsidR="00F041AC" w:rsidRPr="00852DA4">
        <w:rPr>
          <w:rStyle w:val="y2iqfc"/>
          <w:rFonts w:ascii="Times New Roman" w:hAnsi="Times New Roman" w:cs="Times New Roman"/>
        </w:rPr>
        <w:t xml:space="preserve">-25@UiO-66(Ce) solid exhibited three times higher </w:t>
      </w:r>
      <w:r w:rsidR="0044720B" w:rsidRPr="00852DA4">
        <w:rPr>
          <w:rStyle w:val="y2iqfc"/>
          <w:rFonts w:ascii="Times New Roman" w:hAnsi="Times New Roman" w:cs="Times New Roman"/>
        </w:rPr>
        <w:t xml:space="preserve">activity compared </w:t>
      </w:r>
      <w:r w:rsidR="00F041AC" w:rsidRPr="00852DA4">
        <w:rPr>
          <w:rStyle w:val="y2iqfc"/>
          <w:rFonts w:ascii="Times New Roman" w:hAnsi="Times New Roman" w:cs="Times New Roman"/>
        </w:rPr>
        <w:t>to UiO-66(Zr)-NH</w:t>
      </w:r>
      <w:r w:rsidR="00F041AC" w:rsidRPr="00852DA4">
        <w:rPr>
          <w:rStyle w:val="y2iqfc"/>
          <w:rFonts w:ascii="Times New Roman" w:hAnsi="Times New Roman" w:cs="Times New Roman"/>
          <w:vertAlign w:val="subscript"/>
        </w:rPr>
        <w:t>2</w:t>
      </w:r>
      <w:r w:rsidR="00F041AC" w:rsidRPr="00852DA4">
        <w:rPr>
          <w:rStyle w:val="y2iqfc"/>
          <w:rFonts w:ascii="Times New Roman" w:hAnsi="Times New Roman" w:cs="Times New Roman"/>
        </w:rPr>
        <w:t xml:space="preserve"> or UiO-66(Ce) </w:t>
      </w:r>
      <w:r w:rsidR="0044720B" w:rsidRPr="00852DA4">
        <w:rPr>
          <w:rStyle w:val="y2iqfc"/>
          <w:rFonts w:ascii="Times New Roman" w:hAnsi="Times New Roman" w:cs="Times New Roman"/>
        </w:rPr>
        <w:t>solids</w:t>
      </w:r>
      <w:r w:rsidR="0087530A" w:rsidRPr="00852DA4">
        <w:rPr>
          <w:rStyle w:val="y2iqfc"/>
          <w:rFonts w:ascii="Times New Roman" w:hAnsi="Times New Roman" w:cs="Times New Roman"/>
        </w:rPr>
        <w:t xml:space="preserve"> </w:t>
      </w:r>
      <w:r w:rsidR="00F041AC" w:rsidRPr="00852DA4">
        <w:rPr>
          <w:rStyle w:val="y2iqfc"/>
          <w:rFonts w:ascii="Times New Roman" w:hAnsi="Times New Roman" w:cs="Times New Roman"/>
        </w:rPr>
        <w:t xml:space="preserve">in HER, OER and </w:t>
      </w:r>
      <w:r w:rsidR="00705178" w:rsidRPr="00852DA4">
        <w:rPr>
          <w:rStyle w:val="y2iqfc"/>
          <w:rFonts w:ascii="Times New Roman" w:hAnsi="Times New Roman" w:cs="Times New Roman"/>
        </w:rPr>
        <w:t xml:space="preserve">OWS </w:t>
      </w:r>
      <w:r w:rsidR="00F041AC" w:rsidRPr="00852DA4">
        <w:rPr>
          <w:rStyle w:val="y2iqfc"/>
          <w:rFonts w:ascii="Times New Roman" w:hAnsi="Times New Roman" w:cs="Times New Roman"/>
        </w:rPr>
        <w:t>under simulated sunlight irradiation. The achieved photoactivity performance of UiO-66(Zr)-NH</w:t>
      </w:r>
      <w:r w:rsidR="00F041AC" w:rsidRPr="00852DA4">
        <w:rPr>
          <w:rStyle w:val="y2iqfc"/>
          <w:rFonts w:ascii="Times New Roman" w:hAnsi="Times New Roman" w:cs="Times New Roman"/>
          <w:vertAlign w:val="subscript"/>
        </w:rPr>
        <w:t>2</w:t>
      </w:r>
      <w:r w:rsidR="00F041AC" w:rsidRPr="00852DA4">
        <w:rPr>
          <w:rStyle w:val="y2iqfc"/>
          <w:rFonts w:ascii="Times New Roman" w:hAnsi="Times New Roman" w:cs="Times New Roman"/>
        </w:rPr>
        <w:t xml:space="preserve">-25@UiO-66(Ce) </w:t>
      </w:r>
      <w:r w:rsidR="00705178" w:rsidRPr="00852DA4">
        <w:rPr>
          <w:rStyle w:val="y2iqfc"/>
          <w:rFonts w:ascii="Times New Roman" w:hAnsi="Times New Roman" w:cs="Times New Roman"/>
        </w:rPr>
        <w:t xml:space="preserve">in the OWS </w:t>
      </w:r>
      <w:r w:rsidR="00F041AC" w:rsidRPr="00852DA4">
        <w:rPr>
          <w:rStyle w:val="y2iqfc"/>
          <w:rFonts w:ascii="Times New Roman" w:hAnsi="Times New Roman" w:cs="Times New Roman"/>
        </w:rPr>
        <w:t>to H</w:t>
      </w:r>
      <w:r w:rsidR="00F041AC" w:rsidRPr="00852DA4">
        <w:rPr>
          <w:rStyle w:val="y2iqfc"/>
          <w:rFonts w:ascii="Times New Roman" w:hAnsi="Times New Roman" w:cs="Times New Roman"/>
          <w:vertAlign w:val="subscript"/>
        </w:rPr>
        <w:t>2</w:t>
      </w:r>
      <w:r w:rsidR="00F041AC" w:rsidRPr="00852DA4">
        <w:rPr>
          <w:rStyle w:val="y2iqfc"/>
          <w:rFonts w:ascii="Times New Roman" w:hAnsi="Times New Roman" w:cs="Times New Roman"/>
        </w:rPr>
        <w:t xml:space="preserve"> (708 </w:t>
      </w:r>
      <w:r w:rsidR="00F041AC" w:rsidRPr="00852DA4">
        <w:rPr>
          <w:rFonts w:ascii="Symbol" w:hAnsi="Symbol" w:cs="Times New Roman"/>
          <w:lang w:val="en-US"/>
        </w:rPr>
        <w:t></w:t>
      </w:r>
      <w:r w:rsidR="00F041AC" w:rsidRPr="00852DA4">
        <w:rPr>
          <w:rFonts w:ascii="Times New Roman" w:hAnsi="Times New Roman" w:cs="Times New Roman"/>
          <w:lang w:val="en-US"/>
        </w:rPr>
        <w:t>mol g</w:t>
      </w:r>
      <w:r w:rsidR="00F041AC" w:rsidRPr="00852DA4">
        <w:rPr>
          <w:rFonts w:ascii="Times New Roman" w:hAnsi="Times New Roman" w:cs="Times New Roman"/>
          <w:vertAlign w:val="superscript"/>
          <w:lang w:val="en-US"/>
        </w:rPr>
        <w:t>-1</w:t>
      </w:r>
      <w:r w:rsidR="00F041AC" w:rsidRPr="00852DA4">
        <w:rPr>
          <w:rStyle w:val="y2iqfc"/>
          <w:rFonts w:ascii="Times New Roman" w:hAnsi="Times New Roman" w:cs="Times New Roman"/>
        </w:rPr>
        <w:t>) and O</w:t>
      </w:r>
      <w:r w:rsidR="00F041AC" w:rsidRPr="00852DA4">
        <w:rPr>
          <w:rStyle w:val="y2iqfc"/>
          <w:rFonts w:ascii="Times New Roman" w:hAnsi="Times New Roman" w:cs="Times New Roman"/>
          <w:vertAlign w:val="subscript"/>
        </w:rPr>
        <w:t>2</w:t>
      </w:r>
      <w:r w:rsidR="00F041AC" w:rsidRPr="00852DA4">
        <w:rPr>
          <w:rStyle w:val="y2iqfc"/>
          <w:rFonts w:ascii="Times New Roman" w:hAnsi="Times New Roman" w:cs="Times New Roman"/>
        </w:rPr>
        <w:t xml:space="preserve"> (320 </w:t>
      </w:r>
      <w:r w:rsidR="00F041AC" w:rsidRPr="00852DA4">
        <w:rPr>
          <w:rFonts w:ascii="Symbol" w:hAnsi="Symbol" w:cs="Times New Roman"/>
          <w:lang w:val="en-US"/>
        </w:rPr>
        <w:t></w:t>
      </w:r>
      <w:r w:rsidR="00F041AC" w:rsidRPr="00852DA4">
        <w:rPr>
          <w:rFonts w:ascii="Times New Roman" w:hAnsi="Times New Roman" w:cs="Times New Roman"/>
          <w:lang w:val="en-US"/>
        </w:rPr>
        <w:t>mol g</w:t>
      </w:r>
      <w:r w:rsidR="00F041AC" w:rsidRPr="00852DA4">
        <w:rPr>
          <w:rFonts w:ascii="Times New Roman" w:hAnsi="Times New Roman" w:cs="Times New Roman"/>
          <w:vertAlign w:val="superscript"/>
          <w:lang w:val="en-US"/>
        </w:rPr>
        <w:t>-1</w:t>
      </w:r>
      <w:r w:rsidR="00F041AC" w:rsidRPr="00852DA4">
        <w:rPr>
          <w:rStyle w:val="y2iqfc"/>
          <w:rFonts w:ascii="Times New Roman" w:hAnsi="Times New Roman" w:cs="Times New Roman"/>
        </w:rPr>
        <w:t xml:space="preserve">) without any co-catalyst under simulated sunlight irradiation after 22 h </w:t>
      </w:r>
      <w:r w:rsidR="0087530A" w:rsidRPr="00852DA4">
        <w:rPr>
          <w:rStyle w:val="y2iqfc"/>
          <w:rFonts w:ascii="Times New Roman" w:hAnsi="Times New Roman" w:cs="Times New Roman"/>
        </w:rPr>
        <w:t>compares favorabl</w:t>
      </w:r>
      <w:r w:rsidR="007649AA" w:rsidRPr="00852DA4">
        <w:rPr>
          <w:rStyle w:val="y2iqfc"/>
          <w:rFonts w:ascii="Times New Roman" w:hAnsi="Times New Roman" w:cs="Times New Roman"/>
        </w:rPr>
        <w:t>y</w:t>
      </w:r>
      <w:r w:rsidR="0087530A" w:rsidRPr="00852DA4">
        <w:rPr>
          <w:rStyle w:val="y2iqfc"/>
          <w:rFonts w:ascii="Times New Roman" w:hAnsi="Times New Roman" w:cs="Times New Roman"/>
        </w:rPr>
        <w:t xml:space="preserve"> with previous </w:t>
      </w:r>
      <w:r w:rsidR="00F041AC" w:rsidRPr="00852DA4">
        <w:rPr>
          <w:rStyle w:val="y2iqfc"/>
          <w:rFonts w:ascii="Times New Roman" w:hAnsi="Times New Roman" w:cs="Times New Roman"/>
        </w:rPr>
        <w:t xml:space="preserve">MOF-based photocatalysts from the litearture. The </w:t>
      </w:r>
      <w:r w:rsidR="0087530A" w:rsidRPr="00852DA4">
        <w:rPr>
          <w:rStyle w:val="y2iqfc"/>
          <w:rFonts w:ascii="Times New Roman" w:hAnsi="Times New Roman" w:cs="Times New Roman"/>
        </w:rPr>
        <w:t xml:space="preserve">good </w:t>
      </w:r>
      <w:r w:rsidR="00F041AC" w:rsidRPr="00852DA4">
        <w:rPr>
          <w:rStyle w:val="y2iqfc"/>
          <w:rFonts w:ascii="Times New Roman" w:hAnsi="Times New Roman" w:cs="Times New Roman"/>
        </w:rPr>
        <w:t xml:space="preserve">performance of </w:t>
      </w:r>
      <w:r w:rsidR="00FF5E78" w:rsidRPr="00852DA4">
        <w:rPr>
          <w:rStyle w:val="y2iqfc"/>
          <w:rFonts w:ascii="Times New Roman" w:hAnsi="Times New Roman" w:cs="Times New Roman"/>
        </w:rPr>
        <w:t>UiO-66(Zr)-NH</w:t>
      </w:r>
      <w:r w:rsidR="00FF5E78" w:rsidRPr="00852DA4">
        <w:rPr>
          <w:rStyle w:val="y2iqfc"/>
          <w:rFonts w:ascii="Times New Roman" w:hAnsi="Times New Roman" w:cs="Times New Roman"/>
          <w:vertAlign w:val="subscript"/>
        </w:rPr>
        <w:t>2</w:t>
      </w:r>
      <w:r w:rsidR="00FF5E78" w:rsidRPr="00852DA4">
        <w:rPr>
          <w:rStyle w:val="y2iqfc"/>
          <w:rFonts w:ascii="Times New Roman" w:hAnsi="Times New Roman" w:cs="Times New Roman"/>
        </w:rPr>
        <w:t xml:space="preserve">-25@UiO-66(Ce) </w:t>
      </w:r>
      <w:r w:rsidR="00F041AC" w:rsidRPr="00852DA4">
        <w:rPr>
          <w:rStyle w:val="y2iqfc"/>
          <w:rFonts w:ascii="Times New Roman" w:hAnsi="Times New Roman" w:cs="Times New Roman"/>
        </w:rPr>
        <w:t xml:space="preserve">solid </w:t>
      </w:r>
      <w:r w:rsidR="003A627C" w:rsidRPr="00852DA4">
        <w:rPr>
          <w:rStyle w:val="y2iqfc"/>
          <w:rFonts w:ascii="Times New Roman" w:hAnsi="Times New Roman" w:cs="Times New Roman"/>
        </w:rPr>
        <w:t xml:space="preserve">in OWS reaction is </w:t>
      </w:r>
      <w:r w:rsidR="0087530A" w:rsidRPr="00852DA4">
        <w:rPr>
          <w:rStyle w:val="y2iqfc"/>
          <w:rFonts w:ascii="Times New Roman" w:hAnsi="Times New Roman" w:cs="Times New Roman"/>
        </w:rPr>
        <w:t xml:space="preserve">associated </w:t>
      </w:r>
      <w:r w:rsidR="003A627C" w:rsidRPr="00852DA4">
        <w:rPr>
          <w:rStyle w:val="y2iqfc"/>
          <w:rFonts w:ascii="Times New Roman" w:hAnsi="Times New Roman" w:cs="Times New Roman"/>
        </w:rPr>
        <w:t xml:space="preserve">due </w:t>
      </w:r>
      <w:r w:rsidR="0087530A" w:rsidRPr="00852DA4">
        <w:rPr>
          <w:rStyle w:val="y2iqfc"/>
          <w:rFonts w:ascii="Times New Roman" w:hAnsi="Times New Roman" w:cs="Times New Roman"/>
        </w:rPr>
        <w:t xml:space="preserve">to its adequate energy </w:t>
      </w:r>
      <w:r w:rsidR="00FF5E78" w:rsidRPr="00852DA4">
        <w:rPr>
          <w:rStyle w:val="y2iqfc"/>
          <w:rFonts w:ascii="Times New Roman" w:hAnsi="Times New Roman" w:cs="Times New Roman"/>
        </w:rPr>
        <w:t>band diagram</w:t>
      </w:r>
      <w:r w:rsidR="00425CB3" w:rsidRPr="00852DA4">
        <w:rPr>
          <w:rStyle w:val="y2iqfc"/>
          <w:rFonts w:ascii="Times New Roman" w:hAnsi="Times New Roman" w:cs="Times New Roman"/>
        </w:rPr>
        <w:t xml:space="preserve"> (band gap, HOCO and </w:t>
      </w:r>
      <w:r w:rsidR="00E10E7F" w:rsidRPr="00852DA4">
        <w:rPr>
          <w:rStyle w:val="y2iqfc"/>
          <w:rFonts w:ascii="Times New Roman" w:hAnsi="Times New Roman" w:cs="Times New Roman"/>
        </w:rPr>
        <w:t xml:space="preserve">LUCO </w:t>
      </w:r>
      <w:r w:rsidR="00425CB3" w:rsidRPr="00852DA4">
        <w:rPr>
          <w:rStyle w:val="y2iqfc"/>
          <w:rFonts w:ascii="Times New Roman" w:hAnsi="Times New Roman" w:cs="Times New Roman"/>
        </w:rPr>
        <w:t>values)</w:t>
      </w:r>
      <w:r w:rsidR="00FF5E78" w:rsidRPr="00852DA4">
        <w:rPr>
          <w:rStyle w:val="y2iqfc"/>
          <w:rFonts w:ascii="Times New Roman" w:hAnsi="Times New Roman" w:cs="Times New Roman"/>
        </w:rPr>
        <w:t xml:space="preserve"> and favorable photoinduced charge separation.</w:t>
      </w:r>
    </w:p>
    <w:p w14:paraId="40ED7407" w14:textId="77777777" w:rsidR="00425CB3" w:rsidRPr="00852DA4" w:rsidRDefault="0087530A" w:rsidP="00A97B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Style w:val="y2iqfc"/>
          <w:rFonts w:ascii="Times New Roman" w:hAnsi="Times New Roman" w:cs="Times New Roman"/>
        </w:rPr>
      </w:pPr>
      <w:r w:rsidRPr="00852DA4">
        <w:rPr>
          <w:rStyle w:val="y2iqfc"/>
          <w:rFonts w:ascii="Times New Roman" w:hAnsi="Times New Roman" w:cs="Times New Roman"/>
        </w:rPr>
        <w:tab/>
        <w:t xml:space="preserve">The authors of  this investigation </w:t>
      </w:r>
      <w:r w:rsidR="00F041AC" w:rsidRPr="00852DA4">
        <w:rPr>
          <w:rStyle w:val="y2iqfc"/>
          <w:rFonts w:ascii="Times New Roman" w:hAnsi="Times New Roman" w:cs="Times New Roman"/>
        </w:rPr>
        <w:t>believe</w:t>
      </w:r>
      <w:r w:rsidR="00AD28CE" w:rsidRPr="00852DA4">
        <w:rPr>
          <w:rStyle w:val="y2iqfc"/>
          <w:rFonts w:ascii="Times New Roman" w:hAnsi="Times New Roman" w:cs="Times New Roman"/>
        </w:rPr>
        <w:t xml:space="preserve"> that this study will help to the development of </w:t>
      </w:r>
      <w:r w:rsidR="001F5350" w:rsidRPr="00852DA4">
        <w:rPr>
          <w:rStyle w:val="y2iqfc"/>
          <w:rFonts w:ascii="Times New Roman" w:hAnsi="Times New Roman" w:cs="Times New Roman"/>
        </w:rPr>
        <w:t xml:space="preserve">other </w:t>
      </w:r>
      <w:r w:rsidR="00AD28CE" w:rsidRPr="00852DA4">
        <w:rPr>
          <w:rStyle w:val="y2iqfc"/>
          <w:rFonts w:ascii="Times New Roman" w:hAnsi="Times New Roman" w:cs="Times New Roman"/>
        </w:rPr>
        <w:t>MOF-based photocatalsts for the solar-driven photocatalytic</w:t>
      </w:r>
      <w:r w:rsidR="00590CBC" w:rsidRPr="00852DA4">
        <w:rPr>
          <w:rStyle w:val="y2iqfc"/>
          <w:rFonts w:ascii="Times New Roman" w:hAnsi="Times New Roman" w:cs="Times New Roman"/>
        </w:rPr>
        <w:t xml:space="preserve"> </w:t>
      </w:r>
      <w:r w:rsidR="00705178" w:rsidRPr="00852DA4">
        <w:rPr>
          <w:rStyle w:val="y2iqfc"/>
          <w:rFonts w:ascii="Times New Roman" w:hAnsi="Times New Roman" w:cs="Times New Roman"/>
        </w:rPr>
        <w:t>OWS</w:t>
      </w:r>
      <w:r w:rsidR="00AD28CE" w:rsidRPr="00852DA4">
        <w:rPr>
          <w:rStyle w:val="y2iqfc"/>
          <w:rFonts w:ascii="Times New Roman" w:hAnsi="Times New Roman" w:cs="Times New Roman"/>
        </w:rPr>
        <w:t xml:space="preserve"> </w:t>
      </w:r>
      <w:r w:rsidR="001F5350" w:rsidRPr="00852DA4">
        <w:rPr>
          <w:rStyle w:val="y2iqfc"/>
          <w:rFonts w:ascii="Times New Roman" w:hAnsi="Times New Roman" w:cs="Times New Roman"/>
        </w:rPr>
        <w:t>in the near future</w:t>
      </w:r>
      <w:r w:rsidR="00AD28CE" w:rsidRPr="00852DA4">
        <w:rPr>
          <w:rStyle w:val="y2iqfc"/>
          <w:rFonts w:ascii="Times New Roman" w:hAnsi="Times New Roman" w:cs="Times New Roman"/>
        </w:rPr>
        <w:t>.</w:t>
      </w:r>
    </w:p>
    <w:p w14:paraId="7088FC5F" w14:textId="77777777" w:rsidR="005C3FED" w:rsidRPr="00852DA4" w:rsidRDefault="005C3FED" w:rsidP="00A97B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Style w:val="y2iqfc"/>
          <w:rFonts w:ascii="Times New Roman" w:hAnsi="Times New Roman" w:cs="Times New Roman"/>
        </w:rPr>
      </w:pPr>
    </w:p>
    <w:p w14:paraId="5246B276" w14:textId="5CD4D611" w:rsidR="002103EC" w:rsidRPr="00852DA4" w:rsidRDefault="002103EC" w:rsidP="00A97B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Style w:val="y2iqfc"/>
          <w:rFonts w:ascii="Times New Roman" w:hAnsi="Times New Roman" w:cs="Times New Roman"/>
          <w:b/>
          <w:bCs/>
        </w:rPr>
      </w:pPr>
      <w:r w:rsidRPr="00852DA4">
        <w:rPr>
          <w:rStyle w:val="y2iqfc"/>
          <w:rFonts w:ascii="Times New Roman" w:hAnsi="Times New Roman" w:cs="Times New Roman"/>
          <w:b/>
          <w:bCs/>
        </w:rPr>
        <w:t>Supporting Information</w:t>
      </w:r>
    </w:p>
    <w:p w14:paraId="7D392CB5" w14:textId="77777777" w:rsidR="002103EC" w:rsidRPr="00852DA4" w:rsidRDefault="00424931" w:rsidP="00A97B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Style w:val="y2iqfc"/>
          <w:rFonts w:ascii="Times New Roman" w:hAnsi="Times New Roman" w:cs="Times New Roman"/>
        </w:rPr>
      </w:pPr>
      <w:r w:rsidRPr="00852DA4">
        <w:rPr>
          <w:rStyle w:val="y2iqfc"/>
          <w:rFonts w:ascii="Times New Roman" w:hAnsi="Times New Roman" w:cs="Times New Roman"/>
        </w:rPr>
        <w:t xml:space="preserve">This section provides </w:t>
      </w:r>
      <w:r w:rsidR="00E8197E" w:rsidRPr="00852DA4">
        <w:rPr>
          <w:rStyle w:val="y2iqfc"/>
          <w:rFonts w:ascii="Times New Roman" w:hAnsi="Times New Roman" w:cs="Times New Roman"/>
        </w:rPr>
        <w:t>intrumentation details, photocatalytic</w:t>
      </w:r>
      <w:r w:rsidR="00D00DC7" w:rsidRPr="00852DA4">
        <w:rPr>
          <w:rStyle w:val="y2iqfc"/>
          <w:rFonts w:ascii="Times New Roman" w:hAnsi="Times New Roman" w:cs="Times New Roman"/>
        </w:rPr>
        <w:t xml:space="preserve"> and control</w:t>
      </w:r>
      <w:r w:rsidR="00E8197E" w:rsidRPr="00852DA4">
        <w:rPr>
          <w:rStyle w:val="y2iqfc"/>
          <w:rFonts w:ascii="Times New Roman" w:hAnsi="Times New Roman" w:cs="Times New Roman"/>
        </w:rPr>
        <w:t xml:space="preserve"> experiments</w:t>
      </w:r>
      <w:r w:rsidR="002103EC" w:rsidRPr="00852DA4">
        <w:rPr>
          <w:rStyle w:val="y2iqfc"/>
          <w:rFonts w:ascii="Times New Roman" w:hAnsi="Times New Roman" w:cs="Times New Roman"/>
        </w:rPr>
        <w:t>.</w:t>
      </w:r>
      <w:r w:rsidR="00D00DC7" w:rsidRPr="00852DA4">
        <w:rPr>
          <w:rStyle w:val="y2iqfc"/>
          <w:rFonts w:ascii="Times New Roman" w:hAnsi="Times New Roman" w:cs="Times New Roman"/>
        </w:rPr>
        <w:t xml:space="preserve"> </w:t>
      </w:r>
      <w:r w:rsidR="00D76735" w:rsidRPr="00852DA4">
        <w:rPr>
          <w:rStyle w:val="y2iqfc"/>
          <w:rFonts w:ascii="Times New Roman" w:hAnsi="Times New Roman" w:cs="Times New Roman"/>
        </w:rPr>
        <w:t xml:space="preserve">Laser-flash photolysis measurements, </w:t>
      </w:r>
      <w:r w:rsidR="00ED2780" w:rsidRPr="00852DA4">
        <w:rPr>
          <w:rStyle w:val="y2iqfc"/>
          <w:rFonts w:ascii="Times New Roman" w:hAnsi="Times New Roman" w:cs="Times New Roman"/>
        </w:rPr>
        <w:t xml:space="preserve">isothermal gas adsorption-desorption measurements, </w:t>
      </w:r>
      <w:r w:rsidR="00E303BE" w:rsidRPr="00852DA4">
        <w:rPr>
          <w:rStyle w:val="y2iqfc"/>
          <w:rFonts w:ascii="Times New Roman" w:hAnsi="Times New Roman" w:cs="Times New Roman"/>
        </w:rPr>
        <w:t xml:space="preserve">HRSEM images, </w:t>
      </w:r>
      <w:r w:rsidR="003955C1" w:rsidRPr="00852DA4">
        <w:rPr>
          <w:rStyle w:val="y2iqfc"/>
          <w:rFonts w:ascii="Times New Roman" w:hAnsi="Times New Roman" w:cs="Times New Roman"/>
        </w:rPr>
        <w:t xml:space="preserve">SEM-EDX images. </w:t>
      </w:r>
      <w:r w:rsidR="0060597F" w:rsidRPr="00852DA4">
        <w:rPr>
          <w:rStyle w:val="y2iqfc"/>
          <w:rFonts w:ascii="Times New Roman" w:hAnsi="Times New Roman" w:cs="Times New Roman"/>
        </w:rPr>
        <w:t xml:space="preserve">SEM-EDX mapping, </w:t>
      </w:r>
      <w:r w:rsidR="00894266" w:rsidRPr="00852DA4">
        <w:rPr>
          <w:rStyle w:val="y2iqfc"/>
          <w:rFonts w:ascii="Times New Roman" w:hAnsi="Times New Roman" w:cs="Times New Roman"/>
        </w:rPr>
        <w:t xml:space="preserve">STEM image with elemental mapping, </w:t>
      </w:r>
      <w:r w:rsidR="00E4214E" w:rsidRPr="00852DA4">
        <w:rPr>
          <w:rStyle w:val="y2iqfc"/>
          <w:rFonts w:ascii="Times New Roman" w:hAnsi="Times New Roman" w:cs="Times New Roman"/>
        </w:rPr>
        <w:t xml:space="preserve">FT-IR spectra, </w:t>
      </w:r>
      <w:r w:rsidR="00F521AC" w:rsidRPr="00852DA4">
        <w:rPr>
          <w:rStyle w:val="y2iqfc"/>
          <w:rFonts w:ascii="Times New Roman" w:hAnsi="Times New Roman" w:cs="Times New Roman"/>
        </w:rPr>
        <w:t xml:space="preserve">TGA curves, </w:t>
      </w:r>
      <w:r w:rsidR="00163875" w:rsidRPr="00852DA4">
        <w:rPr>
          <w:rStyle w:val="y2iqfc"/>
          <w:rFonts w:ascii="Times New Roman" w:hAnsi="Times New Roman" w:cs="Times New Roman"/>
        </w:rPr>
        <w:t>XPS deconvolution peaks,</w:t>
      </w:r>
      <w:r w:rsidR="00F8622D" w:rsidRPr="00852DA4">
        <w:rPr>
          <w:rStyle w:val="y2iqfc"/>
          <w:rFonts w:ascii="Times New Roman" w:hAnsi="Times New Roman" w:cs="Times New Roman"/>
        </w:rPr>
        <w:t xml:space="preserve"> </w:t>
      </w:r>
      <w:r w:rsidR="00F8622D" w:rsidRPr="00852DA4">
        <w:rPr>
          <w:rFonts w:ascii="Times New Roman" w:hAnsi="Times New Roman" w:cs="Times New Roman"/>
          <w:lang w:val="en-US"/>
        </w:rPr>
        <w:t>UV-Vis diffuse reflectance</w:t>
      </w:r>
      <w:r w:rsidR="00932D8B" w:rsidRPr="00852DA4">
        <w:rPr>
          <w:rFonts w:ascii="Times New Roman" w:hAnsi="Times New Roman" w:cs="Times New Roman"/>
          <w:lang w:val="en-US"/>
        </w:rPr>
        <w:t>, mass spectrum with labelled water experiment</w:t>
      </w:r>
      <w:r w:rsidR="00DA2AB9" w:rsidRPr="00852DA4">
        <w:rPr>
          <w:rFonts w:ascii="Times New Roman" w:hAnsi="Times New Roman" w:cs="Times New Roman"/>
          <w:lang w:val="en-US"/>
        </w:rPr>
        <w:t xml:space="preserve"> and powder XRD for the as-prepared solids in this work.</w:t>
      </w:r>
      <w:r w:rsidR="00163875" w:rsidRPr="00852DA4">
        <w:rPr>
          <w:rStyle w:val="y2iqfc"/>
          <w:rFonts w:ascii="Times New Roman" w:hAnsi="Times New Roman" w:cs="Times New Roman"/>
        </w:rPr>
        <w:t xml:space="preserve"> </w:t>
      </w:r>
    </w:p>
    <w:p w14:paraId="157525C6" w14:textId="77777777" w:rsidR="00F13D3A" w:rsidRPr="00852DA4" w:rsidRDefault="00F13D3A" w:rsidP="00A97B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Style w:val="y2iqfc"/>
          <w:rFonts w:ascii="Times New Roman" w:hAnsi="Times New Roman" w:cs="Times New Roman"/>
        </w:rPr>
      </w:pPr>
    </w:p>
    <w:p w14:paraId="4A36E6E2" w14:textId="77777777" w:rsidR="005C3FED" w:rsidRPr="00852DA4" w:rsidRDefault="005C3FED">
      <w:pPr>
        <w:rPr>
          <w:rStyle w:val="y2iqfc"/>
          <w:rFonts w:ascii="Times New Roman" w:hAnsi="Times New Roman" w:cs="Times New Roman"/>
          <w:b/>
        </w:rPr>
      </w:pPr>
      <w:r w:rsidRPr="00852DA4">
        <w:rPr>
          <w:rStyle w:val="y2iqfc"/>
          <w:rFonts w:ascii="Times New Roman" w:hAnsi="Times New Roman" w:cs="Times New Roman"/>
          <w:b/>
        </w:rPr>
        <w:br w:type="page"/>
      </w:r>
    </w:p>
    <w:p w14:paraId="374450A8" w14:textId="77777777" w:rsidR="0025164E" w:rsidRPr="00852DA4" w:rsidRDefault="0025164E" w:rsidP="00A97B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Style w:val="y2iqfc"/>
          <w:rFonts w:ascii="Times New Roman" w:hAnsi="Times New Roman" w:cs="Times New Roman"/>
          <w:b/>
        </w:rPr>
      </w:pPr>
      <w:r w:rsidRPr="00852DA4">
        <w:rPr>
          <w:rStyle w:val="y2iqfc"/>
          <w:rFonts w:ascii="Times New Roman" w:hAnsi="Times New Roman" w:cs="Times New Roman"/>
          <w:b/>
        </w:rPr>
        <w:lastRenderedPageBreak/>
        <w:t>Acknowledgements</w:t>
      </w:r>
    </w:p>
    <w:p w14:paraId="52D70DBA" w14:textId="57527A02" w:rsidR="005940B6" w:rsidRPr="00852DA4" w:rsidRDefault="00705178" w:rsidP="005940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Style w:val="y2iqfc"/>
          <w:rFonts w:ascii="Times New Roman" w:hAnsi="Times New Roman" w:cs="Times New Roman"/>
        </w:rPr>
      </w:pPr>
      <w:r w:rsidRPr="00852DA4">
        <w:rPr>
          <w:rStyle w:val="y2iqfc"/>
          <w:rFonts w:ascii="Times New Roman" w:hAnsi="Times New Roman" w:cs="Times New Roman"/>
        </w:rPr>
        <w:t>S.N. is gracious for the financial support from Grant PID2021-123856OB-I00 funded by MCIN/AEI/10.13039/501100011033 and by “ERDF A way of making Europe.</w:t>
      </w:r>
      <w:r w:rsidR="00380ABE" w:rsidRPr="00852DA4">
        <w:rPr>
          <w:rStyle w:val="y2iqfc"/>
          <w:rFonts w:ascii="Times New Roman" w:hAnsi="Times New Roman" w:cs="Times New Roman"/>
        </w:rPr>
        <w:t xml:space="preserve"> </w:t>
      </w:r>
      <w:r w:rsidR="00380ABE" w:rsidRPr="00852DA4">
        <w:rPr>
          <w:rFonts w:ascii="Times New Roman" w:hAnsi="Times New Roman"/>
          <w:bCs/>
          <w:lang w:val="en-US"/>
        </w:rPr>
        <w:t>A.D. thanks the Spanish Ministry of Science and Education for a Maria Zambrano contract.</w:t>
      </w:r>
    </w:p>
    <w:p w14:paraId="1F368A77" w14:textId="77777777" w:rsidR="00CE70D0" w:rsidRPr="00852DA4" w:rsidRDefault="00CE70D0" w:rsidP="00D33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Style w:val="y2iqfc"/>
          <w:rFonts w:ascii="Times New Roman" w:hAnsi="Times New Roman" w:cs="Times New Roman"/>
          <w:b/>
        </w:rPr>
      </w:pPr>
    </w:p>
    <w:p w14:paraId="0A6AAE4E" w14:textId="77777777" w:rsidR="00D331BA" w:rsidRPr="00852DA4" w:rsidRDefault="00D331BA" w:rsidP="00D33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Style w:val="y2iqfc"/>
          <w:rFonts w:ascii="Times New Roman" w:hAnsi="Times New Roman" w:cs="Times New Roman"/>
          <w:b/>
        </w:rPr>
      </w:pPr>
      <w:r w:rsidRPr="00852DA4">
        <w:rPr>
          <w:rStyle w:val="y2iqfc"/>
          <w:rFonts w:ascii="Times New Roman" w:hAnsi="Times New Roman" w:cs="Times New Roman"/>
          <w:b/>
        </w:rPr>
        <w:t>Conflict of Interest</w:t>
      </w:r>
    </w:p>
    <w:p w14:paraId="39ADAD38" w14:textId="77777777" w:rsidR="00D331BA" w:rsidRPr="00852DA4" w:rsidRDefault="00D331BA" w:rsidP="00D33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Style w:val="y2iqfc"/>
          <w:rFonts w:ascii="Times New Roman" w:hAnsi="Times New Roman" w:cs="Times New Roman"/>
        </w:rPr>
      </w:pPr>
      <w:r w:rsidRPr="00852DA4">
        <w:rPr>
          <w:rStyle w:val="y2iqfc"/>
          <w:rFonts w:ascii="Times New Roman" w:hAnsi="Times New Roman" w:cs="Times New Roman"/>
        </w:rPr>
        <w:t>The authors declare no conflict of interest.</w:t>
      </w:r>
    </w:p>
    <w:p w14:paraId="56DB10BD" w14:textId="77777777" w:rsidR="00CE70D0" w:rsidRPr="00852DA4" w:rsidRDefault="00CE70D0" w:rsidP="00A97B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Style w:val="y2iqfc"/>
          <w:rFonts w:ascii="Times New Roman" w:hAnsi="Times New Roman" w:cs="Times New Roman"/>
          <w:b/>
        </w:rPr>
      </w:pPr>
    </w:p>
    <w:p w14:paraId="2D1E02DF" w14:textId="77777777" w:rsidR="00D331BA" w:rsidRPr="00852DA4" w:rsidRDefault="00D331BA" w:rsidP="00A97B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Style w:val="y2iqfc"/>
          <w:rFonts w:ascii="Times New Roman" w:hAnsi="Times New Roman" w:cs="Times New Roman"/>
          <w:b/>
        </w:rPr>
      </w:pPr>
      <w:r w:rsidRPr="00852DA4">
        <w:rPr>
          <w:rStyle w:val="y2iqfc"/>
          <w:rFonts w:ascii="Times New Roman" w:hAnsi="Times New Roman" w:cs="Times New Roman"/>
          <w:b/>
        </w:rPr>
        <w:t>Data Availability Statement</w:t>
      </w:r>
    </w:p>
    <w:p w14:paraId="7360E12D" w14:textId="77777777" w:rsidR="00D331BA" w:rsidRPr="00852DA4" w:rsidRDefault="00D331BA" w:rsidP="00A97B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Style w:val="y2iqfc"/>
          <w:rFonts w:ascii="Times New Roman" w:hAnsi="Times New Roman" w:cs="Times New Roman"/>
        </w:rPr>
      </w:pPr>
      <w:r w:rsidRPr="00852DA4">
        <w:rPr>
          <w:rStyle w:val="y2iqfc"/>
          <w:rFonts w:ascii="Times New Roman" w:hAnsi="Times New Roman" w:cs="Times New Roman"/>
        </w:rPr>
        <w:t>The data that support the findings of this study are available from the corresponding author upon request.</w:t>
      </w:r>
    </w:p>
    <w:p w14:paraId="66AB7614" w14:textId="77777777" w:rsidR="00AC24B5" w:rsidRPr="00852DA4" w:rsidRDefault="00AC24B5" w:rsidP="001F3D58">
      <w:pPr>
        <w:spacing w:line="360" w:lineRule="auto"/>
        <w:rPr>
          <w:rFonts w:ascii="Times New Roman" w:hAnsi="Times New Roman" w:cs="Times New Roman"/>
          <w:b/>
          <w:lang w:val="en-US"/>
        </w:rPr>
      </w:pPr>
    </w:p>
    <w:p w14:paraId="5ADDCB7C" w14:textId="77777777" w:rsidR="00AC24B5" w:rsidRPr="00852DA4" w:rsidRDefault="00AC24B5" w:rsidP="001F3D58">
      <w:pPr>
        <w:spacing w:line="360" w:lineRule="auto"/>
        <w:rPr>
          <w:rFonts w:ascii="Times New Roman" w:hAnsi="Times New Roman" w:cs="Times New Roman"/>
          <w:b/>
          <w:lang w:val="en-US"/>
        </w:rPr>
      </w:pPr>
    </w:p>
    <w:p w14:paraId="09D4354F" w14:textId="77777777" w:rsidR="00AC24B5" w:rsidRPr="00852DA4" w:rsidRDefault="00AC24B5" w:rsidP="001F3D58">
      <w:pPr>
        <w:spacing w:line="360" w:lineRule="auto"/>
        <w:rPr>
          <w:rFonts w:ascii="Times New Roman" w:hAnsi="Times New Roman" w:cs="Times New Roman"/>
          <w:b/>
          <w:lang w:val="en-US"/>
        </w:rPr>
      </w:pPr>
    </w:p>
    <w:p w14:paraId="2D0DC256" w14:textId="77777777" w:rsidR="00AC24B5" w:rsidRPr="00852DA4" w:rsidRDefault="00AC24B5" w:rsidP="001F3D58">
      <w:pPr>
        <w:spacing w:line="360" w:lineRule="auto"/>
        <w:rPr>
          <w:rFonts w:ascii="Times New Roman" w:hAnsi="Times New Roman" w:cs="Times New Roman"/>
          <w:b/>
          <w:lang w:val="en-US"/>
        </w:rPr>
      </w:pPr>
    </w:p>
    <w:p w14:paraId="03E51E49" w14:textId="77777777" w:rsidR="00AC24B5" w:rsidRPr="00852DA4" w:rsidRDefault="00AC24B5" w:rsidP="001F3D58">
      <w:pPr>
        <w:spacing w:line="360" w:lineRule="auto"/>
        <w:rPr>
          <w:rFonts w:ascii="Times New Roman" w:hAnsi="Times New Roman" w:cs="Times New Roman"/>
          <w:b/>
          <w:lang w:val="en-US"/>
        </w:rPr>
      </w:pPr>
    </w:p>
    <w:p w14:paraId="07C77D1D" w14:textId="77777777" w:rsidR="00AC24B5" w:rsidRPr="00852DA4" w:rsidRDefault="00AC24B5" w:rsidP="001F3D58">
      <w:pPr>
        <w:spacing w:line="360" w:lineRule="auto"/>
        <w:rPr>
          <w:rFonts w:ascii="Times New Roman" w:hAnsi="Times New Roman" w:cs="Times New Roman"/>
          <w:b/>
          <w:lang w:val="en-US"/>
        </w:rPr>
      </w:pPr>
    </w:p>
    <w:p w14:paraId="0B17638E" w14:textId="77777777" w:rsidR="00AC24B5" w:rsidRPr="00852DA4" w:rsidRDefault="00AC24B5" w:rsidP="001F3D58">
      <w:pPr>
        <w:spacing w:line="360" w:lineRule="auto"/>
        <w:rPr>
          <w:rFonts w:ascii="Times New Roman" w:hAnsi="Times New Roman" w:cs="Times New Roman"/>
          <w:b/>
          <w:lang w:val="en-US"/>
        </w:rPr>
      </w:pPr>
    </w:p>
    <w:p w14:paraId="1B5303E6" w14:textId="77777777" w:rsidR="00AC24B5" w:rsidRPr="00852DA4" w:rsidRDefault="00AC24B5" w:rsidP="001F3D58">
      <w:pPr>
        <w:spacing w:line="360" w:lineRule="auto"/>
        <w:rPr>
          <w:rFonts w:ascii="Times New Roman" w:hAnsi="Times New Roman" w:cs="Times New Roman"/>
          <w:b/>
          <w:lang w:val="en-US"/>
        </w:rPr>
      </w:pPr>
    </w:p>
    <w:p w14:paraId="5AC942B4" w14:textId="77777777" w:rsidR="00AC24B5" w:rsidRPr="00852DA4" w:rsidRDefault="00AC24B5" w:rsidP="001F3D58">
      <w:pPr>
        <w:spacing w:line="360" w:lineRule="auto"/>
        <w:rPr>
          <w:rFonts w:ascii="Times New Roman" w:hAnsi="Times New Roman" w:cs="Times New Roman"/>
          <w:b/>
          <w:lang w:val="en-US"/>
        </w:rPr>
      </w:pPr>
    </w:p>
    <w:p w14:paraId="7610DD69" w14:textId="77777777" w:rsidR="00AC24B5" w:rsidRPr="00852DA4" w:rsidRDefault="00AC24B5" w:rsidP="001F3D58">
      <w:pPr>
        <w:spacing w:line="360" w:lineRule="auto"/>
        <w:rPr>
          <w:rFonts w:ascii="Times New Roman" w:hAnsi="Times New Roman" w:cs="Times New Roman"/>
          <w:b/>
          <w:lang w:val="en-US"/>
        </w:rPr>
      </w:pPr>
    </w:p>
    <w:p w14:paraId="000B062D" w14:textId="77777777" w:rsidR="005C3FED" w:rsidRPr="00852DA4" w:rsidRDefault="005C3FED">
      <w:pPr>
        <w:rPr>
          <w:rFonts w:ascii="Times New Roman" w:hAnsi="Times New Roman" w:cs="Times New Roman"/>
          <w:b/>
          <w:lang w:val="en-US"/>
        </w:rPr>
      </w:pPr>
      <w:r w:rsidRPr="00852DA4">
        <w:rPr>
          <w:rFonts w:ascii="Times New Roman" w:hAnsi="Times New Roman" w:cs="Times New Roman"/>
          <w:b/>
          <w:lang w:val="en-US"/>
        </w:rPr>
        <w:br w:type="page"/>
      </w:r>
    </w:p>
    <w:p w14:paraId="41F897BB" w14:textId="77777777" w:rsidR="001F3D58" w:rsidRPr="00852DA4" w:rsidRDefault="001F3D58" w:rsidP="00CE70D0">
      <w:pPr>
        <w:spacing w:line="360" w:lineRule="auto"/>
        <w:ind w:left="708" w:hanging="708"/>
        <w:rPr>
          <w:rFonts w:ascii="Times New Roman" w:hAnsi="Times New Roman" w:cs="Times New Roman"/>
          <w:b/>
          <w:lang w:val="en-US"/>
        </w:rPr>
      </w:pPr>
      <w:r w:rsidRPr="00852DA4">
        <w:rPr>
          <w:rFonts w:ascii="Times New Roman" w:hAnsi="Times New Roman" w:cs="Times New Roman"/>
          <w:b/>
          <w:lang w:val="en-US"/>
        </w:rPr>
        <w:lastRenderedPageBreak/>
        <w:t>References</w:t>
      </w:r>
    </w:p>
    <w:p w14:paraId="78E1C14A" w14:textId="77777777" w:rsidR="00C61D71" w:rsidRPr="00852DA4" w:rsidRDefault="00A34086"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fldChar w:fldCharType="begin"/>
      </w:r>
      <w:r w:rsidR="001F3D58" w:rsidRPr="00852DA4">
        <w:rPr>
          <w:rFonts w:ascii="Times New Roman" w:hAnsi="Times New Roman" w:cs="Times New Roman"/>
          <w:lang w:val="en-US"/>
        </w:rPr>
        <w:instrText xml:space="preserve"> ADDIN EN.REFLIST </w:instrText>
      </w:r>
      <w:r w:rsidRPr="00852DA4">
        <w:rPr>
          <w:rFonts w:ascii="Times New Roman" w:hAnsi="Times New Roman" w:cs="Times New Roman"/>
          <w:lang w:val="en-US"/>
        </w:rPr>
        <w:fldChar w:fldCharType="separate"/>
      </w:r>
      <w:r w:rsidR="00C61D71" w:rsidRPr="00852DA4">
        <w:rPr>
          <w:rFonts w:ascii="Times New Roman" w:hAnsi="Times New Roman" w:cs="Times New Roman"/>
          <w:lang w:val="en-US"/>
        </w:rPr>
        <w:t>1.</w:t>
      </w:r>
      <w:r w:rsidR="00C61D71" w:rsidRPr="00852DA4">
        <w:rPr>
          <w:rFonts w:ascii="Times New Roman" w:hAnsi="Times New Roman" w:cs="Times New Roman"/>
          <w:lang w:val="en-US"/>
        </w:rPr>
        <w:tab/>
        <w:t>Li, X.; Yu, J.; Jaroniec, M.; Chen, X., Cocatalysts for selective photoreduction of CO</w:t>
      </w:r>
      <w:r w:rsidR="00C61D71" w:rsidRPr="00852DA4">
        <w:rPr>
          <w:rFonts w:ascii="Times New Roman" w:hAnsi="Times New Roman" w:cs="Times New Roman"/>
          <w:vertAlign w:val="subscript"/>
          <w:lang w:val="en-US"/>
        </w:rPr>
        <w:t>2</w:t>
      </w:r>
      <w:r w:rsidR="00C61D71" w:rsidRPr="00852DA4">
        <w:rPr>
          <w:rFonts w:ascii="Times New Roman" w:hAnsi="Times New Roman" w:cs="Times New Roman"/>
          <w:lang w:val="en-US"/>
        </w:rPr>
        <w:t xml:space="preserve"> into solar fuels. </w:t>
      </w:r>
      <w:r w:rsidR="00C61D71" w:rsidRPr="00852DA4">
        <w:rPr>
          <w:rFonts w:ascii="Times New Roman" w:hAnsi="Times New Roman" w:cs="Times New Roman"/>
          <w:i/>
          <w:lang w:val="en-US"/>
        </w:rPr>
        <w:t xml:space="preserve">Chem. Rev. </w:t>
      </w:r>
      <w:r w:rsidR="00C61D71" w:rsidRPr="00852DA4">
        <w:rPr>
          <w:rFonts w:ascii="Times New Roman" w:hAnsi="Times New Roman" w:cs="Times New Roman"/>
          <w:b/>
          <w:lang w:val="en-US"/>
        </w:rPr>
        <w:t>2019,</w:t>
      </w:r>
      <w:r w:rsidR="00C61D71" w:rsidRPr="00852DA4">
        <w:rPr>
          <w:rFonts w:ascii="Times New Roman" w:hAnsi="Times New Roman" w:cs="Times New Roman"/>
          <w:lang w:val="en-US"/>
        </w:rPr>
        <w:t xml:space="preserve"> </w:t>
      </w:r>
      <w:r w:rsidR="00C61D71" w:rsidRPr="00852DA4">
        <w:rPr>
          <w:rFonts w:ascii="Times New Roman" w:hAnsi="Times New Roman" w:cs="Times New Roman"/>
          <w:i/>
          <w:lang w:val="en-US"/>
        </w:rPr>
        <w:t>119</w:t>
      </w:r>
      <w:r w:rsidR="00C61D71" w:rsidRPr="00852DA4">
        <w:rPr>
          <w:rFonts w:ascii="Times New Roman" w:hAnsi="Times New Roman" w:cs="Times New Roman"/>
          <w:lang w:val="en-US"/>
        </w:rPr>
        <w:t>, 3962−4179.</w:t>
      </w:r>
    </w:p>
    <w:p w14:paraId="07C131FE"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2.</w:t>
      </w:r>
      <w:r w:rsidRPr="00852DA4">
        <w:rPr>
          <w:rFonts w:ascii="Times New Roman" w:hAnsi="Times New Roman" w:cs="Times New Roman"/>
          <w:lang w:val="en-US"/>
        </w:rPr>
        <w:tab/>
        <w:t xml:space="preserve">Brockway, P. E.; Sorrell, S.; Semieniuk, G.; Heun, M. K.; Court, V., Energy efficiency and economy-wide rebound effects: A review of the evidence and its implications. </w:t>
      </w:r>
      <w:r w:rsidRPr="00852DA4">
        <w:rPr>
          <w:rFonts w:ascii="Times New Roman" w:hAnsi="Times New Roman" w:cs="Times New Roman"/>
          <w:i/>
          <w:lang w:val="en-US"/>
        </w:rPr>
        <w:t xml:space="preserve">Renewable and Sustainable Energy Rev. </w:t>
      </w:r>
      <w:r w:rsidRPr="00852DA4">
        <w:rPr>
          <w:rFonts w:ascii="Times New Roman" w:hAnsi="Times New Roman" w:cs="Times New Roman"/>
          <w:b/>
          <w:lang w:val="en-US"/>
        </w:rPr>
        <w:t>2021,</w:t>
      </w:r>
      <w:r w:rsidRPr="00852DA4">
        <w:rPr>
          <w:rFonts w:ascii="Times New Roman" w:hAnsi="Times New Roman" w:cs="Times New Roman"/>
          <w:lang w:val="en-US"/>
        </w:rPr>
        <w:t xml:space="preserve"> </w:t>
      </w:r>
      <w:r w:rsidRPr="00852DA4">
        <w:rPr>
          <w:rFonts w:ascii="Times New Roman" w:hAnsi="Times New Roman" w:cs="Times New Roman"/>
          <w:i/>
          <w:lang w:val="en-US"/>
        </w:rPr>
        <w:t>141</w:t>
      </w:r>
      <w:r w:rsidRPr="00852DA4">
        <w:rPr>
          <w:rFonts w:ascii="Times New Roman" w:hAnsi="Times New Roman" w:cs="Times New Roman"/>
          <w:lang w:val="en-US"/>
        </w:rPr>
        <w:t>, 110781.</w:t>
      </w:r>
    </w:p>
    <w:p w14:paraId="19A7855D"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3.</w:t>
      </w:r>
      <w:r w:rsidRPr="00852DA4">
        <w:rPr>
          <w:rFonts w:ascii="Times New Roman" w:hAnsi="Times New Roman" w:cs="Times New Roman"/>
          <w:lang w:val="en-US"/>
        </w:rPr>
        <w:tab/>
        <w:t xml:space="preserve">Shafiee, S.; Topal, E., When will fossil fuel reserves be diminished? </w:t>
      </w:r>
      <w:r w:rsidRPr="00852DA4">
        <w:rPr>
          <w:rFonts w:ascii="Times New Roman" w:hAnsi="Times New Roman" w:cs="Times New Roman"/>
          <w:i/>
          <w:lang w:val="en-US"/>
        </w:rPr>
        <w:t xml:space="preserve">Energy Policy </w:t>
      </w:r>
      <w:r w:rsidRPr="00852DA4">
        <w:rPr>
          <w:rFonts w:ascii="Times New Roman" w:hAnsi="Times New Roman" w:cs="Times New Roman"/>
          <w:b/>
          <w:lang w:val="en-US"/>
        </w:rPr>
        <w:t>2009,</w:t>
      </w:r>
      <w:r w:rsidRPr="00852DA4">
        <w:rPr>
          <w:rFonts w:ascii="Times New Roman" w:hAnsi="Times New Roman" w:cs="Times New Roman"/>
          <w:lang w:val="en-US"/>
        </w:rPr>
        <w:t xml:space="preserve"> </w:t>
      </w:r>
      <w:r w:rsidRPr="00852DA4">
        <w:rPr>
          <w:rFonts w:ascii="Times New Roman" w:hAnsi="Times New Roman" w:cs="Times New Roman"/>
          <w:i/>
          <w:lang w:val="en-US"/>
        </w:rPr>
        <w:t>37</w:t>
      </w:r>
      <w:r w:rsidRPr="00852DA4">
        <w:rPr>
          <w:rFonts w:ascii="Times New Roman" w:hAnsi="Times New Roman" w:cs="Times New Roman"/>
          <w:lang w:val="en-US"/>
        </w:rPr>
        <w:t>, 181-189.</w:t>
      </w:r>
    </w:p>
    <w:p w14:paraId="4AB3FB14" w14:textId="7790B4A3"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4.</w:t>
      </w:r>
      <w:r w:rsidRPr="00852DA4">
        <w:rPr>
          <w:rFonts w:ascii="Times New Roman" w:hAnsi="Times New Roman" w:cs="Times New Roman"/>
          <w:lang w:val="en-US"/>
        </w:rPr>
        <w:tab/>
        <w:t>Rissman, J.; Bataille, C.; Masanet, E.; Adene, N.; Morrow III, W. R.; Zhou, N.; Elliott, N.; Dell, R.; Heeren, N.; Huckestein, B.</w:t>
      </w:r>
      <w:r w:rsidR="00B00E94" w:rsidRPr="00852DA4">
        <w:rPr>
          <w:rFonts w:ascii="Times New Roman" w:hAnsi="Times New Roman" w:cs="Times New Roman"/>
          <w:lang w:val="en-US"/>
        </w:rPr>
        <w:t xml:space="preserve"> et al., </w:t>
      </w:r>
      <w:r w:rsidRPr="00852DA4">
        <w:rPr>
          <w:rFonts w:ascii="Times New Roman" w:hAnsi="Times New Roman" w:cs="Times New Roman"/>
          <w:lang w:val="en-US"/>
        </w:rPr>
        <w:t xml:space="preserve">Technologies and policies to decarbonize global industry: Review and assessment of mitigation drivers through 2070. </w:t>
      </w:r>
      <w:r w:rsidRPr="00852DA4">
        <w:rPr>
          <w:rFonts w:ascii="Times New Roman" w:hAnsi="Times New Roman" w:cs="Times New Roman"/>
          <w:i/>
          <w:lang w:val="en-US"/>
        </w:rPr>
        <w:t xml:space="preserve">Appl. Energ. </w:t>
      </w:r>
      <w:r w:rsidRPr="00852DA4">
        <w:rPr>
          <w:rFonts w:ascii="Times New Roman" w:hAnsi="Times New Roman" w:cs="Times New Roman"/>
          <w:b/>
          <w:lang w:val="en-US"/>
        </w:rPr>
        <w:t>2020</w:t>
      </w:r>
      <w:r w:rsidRPr="00852DA4">
        <w:rPr>
          <w:rFonts w:ascii="Times New Roman" w:hAnsi="Times New Roman" w:cs="Times New Roman"/>
          <w:b/>
          <w:lang w:val="en-US"/>
        </w:rPr>
        <w:tab/>
      </w:r>
      <w:r w:rsidRPr="00852DA4">
        <w:rPr>
          <w:rFonts w:ascii="Times New Roman" w:hAnsi="Times New Roman" w:cs="Times New Roman"/>
          <w:i/>
          <w:lang w:val="en-US"/>
        </w:rPr>
        <w:t>266</w:t>
      </w:r>
      <w:r w:rsidRPr="00852DA4">
        <w:rPr>
          <w:rFonts w:ascii="Times New Roman" w:hAnsi="Times New Roman" w:cs="Times New Roman"/>
          <w:lang w:val="en-US"/>
        </w:rPr>
        <w:t>, 114848.</w:t>
      </w:r>
    </w:p>
    <w:p w14:paraId="75B4143D"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5.</w:t>
      </w:r>
      <w:r w:rsidRPr="00852DA4">
        <w:rPr>
          <w:rFonts w:ascii="Times New Roman" w:hAnsi="Times New Roman" w:cs="Times New Roman"/>
          <w:lang w:val="en-US"/>
        </w:rPr>
        <w:tab/>
        <w:t xml:space="preserve">Qian, J. X.; Chen, T. W.; Enakonda, L. R.; Liu, D. B.; Basset, J.-M.; Zhou, L., Methane decomposition to pure hydrogen and carbon nano materials: State-of-the-art and future perspectives. </w:t>
      </w:r>
      <w:r w:rsidRPr="00852DA4">
        <w:rPr>
          <w:rFonts w:ascii="Times New Roman" w:hAnsi="Times New Roman" w:cs="Times New Roman"/>
          <w:i/>
          <w:lang w:val="en-US"/>
        </w:rPr>
        <w:t xml:space="preserve">Int. J. Hydrog. Energ. </w:t>
      </w:r>
      <w:r w:rsidRPr="00852DA4">
        <w:rPr>
          <w:rFonts w:ascii="Times New Roman" w:hAnsi="Times New Roman" w:cs="Times New Roman"/>
          <w:b/>
          <w:lang w:val="en-US"/>
        </w:rPr>
        <w:t>2020,</w:t>
      </w:r>
      <w:r w:rsidRPr="00852DA4">
        <w:rPr>
          <w:rFonts w:ascii="Times New Roman" w:hAnsi="Times New Roman" w:cs="Times New Roman"/>
          <w:lang w:val="en-US"/>
        </w:rPr>
        <w:t xml:space="preserve"> </w:t>
      </w:r>
      <w:r w:rsidRPr="00852DA4">
        <w:rPr>
          <w:rFonts w:ascii="Times New Roman" w:hAnsi="Times New Roman" w:cs="Times New Roman"/>
          <w:i/>
          <w:lang w:val="en-US"/>
        </w:rPr>
        <w:t>45</w:t>
      </w:r>
      <w:r w:rsidRPr="00852DA4">
        <w:rPr>
          <w:rFonts w:ascii="Times New Roman" w:hAnsi="Times New Roman" w:cs="Times New Roman"/>
          <w:lang w:val="en-US"/>
        </w:rPr>
        <w:t>, 15721-15743.</w:t>
      </w:r>
    </w:p>
    <w:p w14:paraId="18797088"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6.</w:t>
      </w:r>
      <w:r w:rsidRPr="00852DA4">
        <w:rPr>
          <w:rFonts w:ascii="Times New Roman" w:hAnsi="Times New Roman" w:cs="Times New Roman"/>
          <w:lang w:val="en-US"/>
        </w:rPr>
        <w:tab/>
        <w:t xml:space="preserve">Kim, J.; Hansora, D.; Sharma, P.; Jang, J.-W.; Lee, J. S., Toward practical solar hydrogen production – an artificial photosynthetic leaf-to-farm challenge. </w:t>
      </w:r>
      <w:r w:rsidRPr="00852DA4">
        <w:rPr>
          <w:rFonts w:ascii="Times New Roman" w:hAnsi="Times New Roman" w:cs="Times New Roman"/>
          <w:i/>
          <w:lang w:val="en-US"/>
        </w:rPr>
        <w:t xml:space="preserve">Chem. Soc. Rev. </w:t>
      </w:r>
      <w:r w:rsidRPr="00852DA4">
        <w:rPr>
          <w:rFonts w:ascii="Times New Roman" w:hAnsi="Times New Roman" w:cs="Times New Roman"/>
          <w:b/>
          <w:lang w:val="en-US"/>
        </w:rPr>
        <w:t>2019,</w:t>
      </w:r>
      <w:r w:rsidRPr="00852DA4">
        <w:rPr>
          <w:rFonts w:ascii="Times New Roman" w:hAnsi="Times New Roman" w:cs="Times New Roman"/>
          <w:lang w:val="en-US"/>
        </w:rPr>
        <w:t xml:space="preserve"> </w:t>
      </w:r>
      <w:r w:rsidRPr="00852DA4">
        <w:rPr>
          <w:rFonts w:ascii="Times New Roman" w:hAnsi="Times New Roman" w:cs="Times New Roman"/>
          <w:i/>
          <w:lang w:val="en-US"/>
        </w:rPr>
        <w:t>48</w:t>
      </w:r>
      <w:r w:rsidRPr="00852DA4">
        <w:rPr>
          <w:rFonts w:ascii="Times New Roman" w:hAnsi="Times New Roman" w:cs="Times New Roman"/>
          <w:lang w:val="en-US"/>
        </w:rPr>
        <w:t>, 1908-1971.</w:t>
      </w:r>
    </w:p>
    <w:p w14:paraId="05DEDB5D"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7.</w:t>
      </w:r>
      <w:r w:rsidRPr="00852DA4">
        <w:rPr>
          <w:rFonts w:ascii="Times New Roman" w:hAnsi="Times New Roman" w:cs="Times New Roman"/>
          <w:lang w:val="en-US"/>
        </w:rPr>
        <w:tab/>
        <w:t xml:space="preserve">Lewis, N. S., Introduction: Solar energy conversion. </w:t>
      </w:r>
      <w:r w:rsidRPr="00852DA4">
        <w:rPr>
          <w:rFonts w:ascii="Times New Roman" w:hAnsi="Times New Roman" w:cs="Times New Roman"/>
          <w:i/>
          <w:lang w:val="en-US"/>
        </w:rPr>
        <w:t xml:space="preserve">Chem. Rev. </w:t>
      </w:r>
      <w:r w:rsidRPr="00852DA4">
        <w:rPr>
          <w:rFonts w:ascii="Times New Roman" w:hAnsi="Times New Roman" w:cs="Times New Roman"/>
          <w:b/>
          <w:lang w:val="en-US"/>
        </w:rPr>
        <w:t>2015,</w:t>
      </w:r>
      <w:r w:rsidRPr="00852DA4">
        <w:rPr>
          <w:rFonts w:ascii="Times New Roman" w:hAnsi="Times New Roman" w:cs="Times New Roman"/>
          <w:lang w:val="en-US"/>
        </w:rPr>
        <w:t xml:space="preserve"> </w:t>
      </w:r>
      <w:r w:rsidRPr="00852DA4">
        <w:rPr>
          <w:rFonts w:ascii="Times New Roman" w:hAnsi="Times New Roman" w:cs="Times New Roman"/>
          <w:i/>
          <w:lang w:val="en-US"/>
        </w:rPr>
        <w:t>115</w:t>
      </w:r>
      <w:r w:rsidRPr="00852DA4">
        <w:rPr>
          <w:rFonts w:ascii="Times New Roman" w:hAnsi="Times New Roman" w:cs="Times New Roman"/>
          <w:lang w:val="en-US"/>
        </w:rPr>
        <w:t>, 12631-12632.</w:t>
      </w:r>
    </w:p>
    <w:p w14:paraId="51923CFA"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8.</w:t>
      </w:r>
      <w:r w:rsidRPr="00852DA4">
        <w:rPr>
          <w:rFonts w:ascii="Times New Roman" w:hAnsi="Times New Roman" w:cs="Times New Roman"/>
          <w:lang w:val="en-US"/>
        </w:rPr>
        <w:tab/>
        <w:t xml:space="preserve">Lewis, N. S., Research opportunities to advance solar energy utilization. </w:t>
      </w:r>
      <w:r w:rsidRPr="00852DA4">
        <w:rPr>
          <w:rFonts w:ascii="Times New Roman" w:hAnsi="Times New Roman" w:cs="Times New Roman"/>
          <w:i/>
          <w:lang w:val="en-US"/>
        </w:rPr>
        <w:t xml:space="preserve">Science </w:t>
      </w:r>
      <w:r w:rsidRPr="00852DA4">
        <w:rPr>
          <w:rFonts w:ascii="Times New Roman" w:hAnsi="Times New Roman" w:cs="Times New Roman"/>
          <w:b/>
          <w:lang w:val="en-US"/>
        </w:rPr>
        <w:t>2016,</w:t>
      </w:r>
      <w:r w:rsidRPr="00852DA4">
        <w:rPr>
          <w:rFonts w:ascii="Times New Roman" w:hAnsi="Times New Roman" w:cs="Times New Roman"/>
          <w:lang w:val="en-US"/>
        </w:rPr>
        <w:t xml:space="preserve"> </w:t>
      </w:r>
      <w:r w:rsidRPr="00852DA4">
        <w:rPr>
          <w:rFonts w:ascii="Times New Roman" w:hAnsi="Times New Roman" w:cs="Times New Roman"/>
          <w:i/>
          <w:lang w:val="en-US"/>
        </w:rPr>
        <w:t>351</w:t>
      </w:r>
      <w:r w:rsidRPr="00852DA4">
        <w:rPr>
          <w:rFonts w:ascii="Times New Roman" w:hAnsi="Times New Roman" w:cs="Times New Roman"/>
          <w:lang w:val="en-US"/>
        </w:rPr>
        <w:t>, 1920.</w:t>
      </w:r>
    </w:p>
    <w:p w14:paraId="723A1384"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9.</w:t>
      </w:r>
      <w:r w:rsidRPr="00852DA4">
        <w:rPr>
          <w:rFonts w:ascii="Times New Roman" w:hAnsi="Times New Roman" w:cs="Times New Roman"/>
          <w:lang w:val="en-US"/>
        </w:rPr>
        <w:tab/>
        <w:t xml:space="preserve">Fujishima, A.; Honda, K., Electrochemical photolysis of water at a semiconductor electrode. </w:t>
      </w:r>
      <w:r w:rsidRPr="00852DA4">
        <w:rPr>
          <w:rFonts w:ascii="Times New Roman" w:hAnsi="Times New Roman" w:cs="Times New Roman"/>
          <w:i/>
          <w:lang w:val="en-US"/>
        </w:rPr>
        <w:t xml:space="preserve">Nature </w:t>
      </w:r>
      <w:r w:rsidRPr="00852DA4">
        <w:rPr>
          <w:rFonts w:ascii="Times New Roman" w:hAnsi="Times New Roman" w:cs="Times New Roman"/>
          <w:b/>
          <w:lang w:val="en-US"/>
        </w:rPr>
        <w:t>1972,</w:t>
      </w:r>
      <w:r w:rsidRPr="00852DA4">
        <w:rPr>
          <w:rFonts w:ascii="Times New Roman" w:hAnsi="Times New Roman" w:cs="Times New Roman"/>
          <w:lang w:val="en-US"/>
        </w:rPr>
        <w:t xml:space="preserve"> </w:t>
      </w:r>
      <w:r w:rsidRPr="00852DA4">
        <w:rPr>
          <w:rFonts w:ascii="Times New Roman" w:hAnsi="Times New Roman" w:cs="Times New Roman"/>
          <w:i/>
          <w:lang w:val="en-US"/>
        </w:rPr>
        <w:t>238</w:t>
      </w:r>
      <w:r w:rsidRPr="00852DA4">
        <w:rPr>
          <w:rFonts w:ascii="Times New Roman" w:hAnsi="Times New Roman" w:cs="Times New Roman"/>
          <w:lang w:val="en-US"/>
        </w:rPr>
        <w:t>, 37-38.</w:t>
      </w:r>
    </w:p>
    <w:p w14:paraId="390BA0D8"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10.</w:t>
      </w:r>
      <w:r w:rsidRPr="00852DA4">
        <w:rPr>
          <w:rFonts w:ascii="Times New Roman" w:hAnsi="Times New Roman" w:cs="Times New Roman"/>
          <w:lang w:val="en-US"/>
        </w:rPr>
        <w:tab/>
        <w:t xml:space="preserve">Hisatomi, T.; Domen, K., Reaction systems for solar hydrogen production via water splitting with particulate semiconductor photocatalyst. </w:t>
      </w:r>
      <w:r w:rsidRPr="00852DA4">
        <w:rPr>
          <w:rFonts w:ascii="Times New Roman" w:hAnsi="Times New Roman" w:cs="Times New Roman"/>
          <w:i/>
          <w:lang w:val="en-US"/>
        </w:rPr>
        <w:t xml:space="preserve">Nat. Catal. </w:t>
      </w:r>
      <w:r w:rsidRPr="00852DA4">
        <w:rPr>
          <w:rFonts w:ascii="Times New Roman" w:hAnsi="Times New Roman" w:cs="Times New Roman"/>
          <w:b/>
          <w:lang w:val="en-US"/>
        </w:rPr>
        <w:t>2019,</w:t>
      </w:r>
      <w:r w:rsidRPr="00852DA4">
        <w:rPr>
          <w:rFonts w:ascii="Times New Roman" w:hAnsi="Times New Roman" w:cs="Times New Roman"/>
          <w:lang w:val="en-US"/>
        </w:rPr>
        <w:t xml:space="preserve"> </w:t>
      </w:r>
      <w:r w:rsidRPr="00852DA4">
        <w:rPr>
          <w:rFonts w:ascii="Times New Roman" w:hAnsi="Times New Roman" w:cs="Times New Roman"/>
          <w:i/>
          <w:lang w:val="en-US"/>
        </w:rPr>
        <w:t>2</w:t>
      </w:r>
      <w:r w:rsidRPr="00852DA4">
        <w:rPr>
          <w:rFonts w:ascii="Times New Roman" w:hAnsi="Times New Roman" w:cs="Times New Roman"/>
          <w:lang w:val="en-US"/>
        </w:rPr>
        <w:t>, 387–399.</w:t>
      </w:r>
    </w:p>
    <w:p w14:paraId="0E265BE8"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11.</w:t>
      </w:r>
      <w:r w:rsidRPr="00852DA4">
        <w:rPr>
          <w:rFonts w:ascii="Times New Roman" w:hAnsi="Times New Roman" w:cs="Times New Roman"/>
          <w:lang w:val="en-US"/>
        </w:rPr>
        <w:tab/>
        <w:t xml:space="preserve">Wang, Q.; Domen, K., Particulate photocatalysts for light-driven water splitting: Mechanisms, challenges, and design strategies. </w:t>
      </w:r>
      <w:r w:rsidRPr="00852DA4">
        <w:rPr>
          <w:rFonts w:ascii="Times New Roman" w:hAnsi="Times New Roman" w:cs="Times New Roman"/>
          <w:i/>
          <w:lang w:val="en-US"/>
        </w:rPr>
        <w:t xml:space="preserve">Chem. Rev. </w:t>
      </w:r>
      <w:r w:rsidRPr="00852DA4">
        <w:rPr>
          <w:rFonts w:ascii="Times New Roman" w:hAnsi="Times New Roman" w:cs="Times New Roman"/>
          <w:b/>
          <w:lang w:val="en-US"/>
        </w:rPr>
        <w:t>2020,</w:t>
      </w:r>
      <w:r w:rsidRPr="00852DA4">
        <w:rPr>
          <w:rFonts w:ascii="Times New Roman" w:hAnsi="Times New Roman" w:cs="Times New Roman"/>
          <w:lang w:val="en-US"/>
        </w:rPr>
        <w:t xml:space="preserve"> </w:t>
      </w:r>
      <w:r w:rsidRPr="00852DA4">
        <w:rPr>
          <w:rFonts w:ascii="Times New Roman" w:hAnsi="Times New Roman" w:cs="Times New Roman"/>
          <w:i/>
          <w:lang w:val="en-US"/>
        </w:rPr>
        <w:t>120</w:t>
      </w:r>
      <w:r w:rsidRPr="00852DA4">
        <w:rPr>
          <w:rFonts w:ascii="Times New Roman" w:hAnsi="Times New Roman" w:cs="Times New Roman"/>
          <w:lang w:val="en-US"/>
        </w:rPr>
        <w:t>, 919-985.</w:t>
      </w:r>
    </w:p>
    <w:p w14:paraId="70A09A29"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12.</w:t>
      </w:r>
      <w:r w:rsidRPr="00852DA4">
        <w:rPr>
          <w:rFonts w:ascii="Times New Roman" w:hAnsi="Times New Roman" w:cs="Times New Roman"/>
          <w:lang w:val="en-US"/>
        </w:rPr>
        <w:tab/>
        <w:t xml:space="preserve">Wang, Z.; Li, C.; Domen, K., Recent developments in heterogeneous photocatalysts for solar-driven overall water splitting. </w:t>
      </w:r>
      <w:r w:rsidRPr="00852DA4">
        <w:rPr>
          <w:rFonts w:ascii="Times New Roman" w:hAnsi="Times New Roman" w:cs="Times New Roman"/>
          <w:i/>
          <w:lang w:val="en-US"/>
        </w:rPr>
        <w:t xml:space="preserve">Chem. Soc. Rev. </w:t>
      </w:r>
      <w:r w:rsidRPr="00852DA4">
        <w:rPr>
          <w:rFonts w:ascii="Times New Roman" w:hAnsi="Times New Roman" w:cs="Times New Roman"/>
          <w:b/>
          <w:lang w:val="en-US"/>
        </w:rPr>
        <w:t>2019</w:t>
      </w:r>
      <w:r w:rsidRPr="00852DA4">
        <w:rPr>
          <w:rFonts w:ascii="Times New Roman" w:hAnsi="Times New Roman" w:cs="Times New Roman"/>
          <w:lang w:val="en-US"/>
        </w:rPr>
        <w:t>, 2109-2125.</w:t>
      </w:r>
    </w:p>
    <w:p w14:paraId="5C4710A7"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13.</w:t>
      </w:r>
      <w:r w:rsidRPr="00852DA4">
        <w:rPr>
          <w:rFonts w:ascii="Times New Roman" w:hAnsi="Times New Roman" w:cs="Times New Roman"/>
          <w:lang w:val="en-US"/>
        </w:rPr>
        <w:tab/>
        <w:t xml:space="preserve">Dhakshinamoorthy, A.; Asiri, A. M.; García, H., Metal-organic framework (MOF) compounds: Photocatalysts for redox reactions and solar fuel production. </w:t>
      </w:r>
      <w:r w:rsidRPr="00852DA4">
        <w:rPr>
          <w:rFonts w:ascii="Times New Roman" w:hAnsi="Times New Roman" w:cs="Times New Roman"/>
          <w:i/>
          <w:lang w:val="en-US"/>
        </w:rPr>
        <w:t xml:space="preserve">Angew. Chem. Int. Ed. </w:t>
      </w:r>
      <w:r w:rsidRPr="00852DA4">
        <w:rPr>
          <w:rFonts w:ascii="Times New Roman" w:hAnsi="Times New Roman" w:cs="Times New Roman"/>
          <w:b/>
          <w:lang w:val="en-US"/>
        </w:rPr>
        <w:t>2016,</w:t>
      </w:r>
      <w:r w:rsidRPr="00852DA4">
        <w:rPr>
          <w:rFonts w:ascii="Times New Roman" w:hAnsi="Times New Roman" w:cs="Times New Roman"/>
          <w:lang w:val="en-US"/>
        </w:rPr>
        <w:t xml:space="preserve"> </w:t>
      </w:r>
      <w:r w:rsidRPr="00852DA4">
        <w:rPr>
          <w:rFonts w:ascii="Times New Roman" w:hAnsi="Times New Roman" w:cs="Times New Roman"/>
          <w:i/>
          <w:lang w:val="en-US"/>
        </w:rPr>
        <w:t>55</w:t>
      </w:r>
      <w:r w:rsidRPr="00852DA4">
        <w:rPr>
          <w:rFonts w:ascii="Times New Roman" w:hAnsi="Times New Roman" w:cs="Times New Roman"/>
          <w:lang w:val="en-US"/>
        </w:rPr>
        <w:t>, 5414-5445.</w:t>
      </w:r>
    </w:p>
    <w:p w14:paraId="2D56B6F4"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14.</w:t>
      </w:r>
      <w:r w:rsidRPr="00852DA4">
        <w:rPr>
          <w:rFonts w:ascii="Times New Roman" w:hAnsi="Times New Roman" w:cs="Times New Roman"/>
          <w:lang w:val="en-US"/>
        </w:rPr>
        <w:tab/>
        <w:t xml:space="preserve">Nasalevich, M. A.; Van Der Veen, M.; Kapteijn, F.; Gascon, J., Metal-organic frameworks as heterogeneous photocatalysts: Advantages and challenges. </w:t>
      </w:r>
      <w:r w:rsidRPr="00852DA4">
        <w:rPr>
          <w:rFonts w:ascii="Times New Roman" w:hAnsi="Times New Roman" w:cs="Times New Roman"/>
          <w:i/>
          <w:lang w:val="en-US"/>
        </w:rPr>
        <w:t xml:space="preserve">CrystEngComm </w:t>
      </w:r>
      <w:r w:rsidRPr="00852DA4">
        <w:rPr>
          <w:rFonts w:ascii="Times New Roman" w:hAnsi="Times New Roman" w:cs="Times New Roman"/>
          <w:b/>
          <w:lang w:val="en-US"/>
        </w:rPr>
        <w:t>2014,</w:t>
      </w:r>
      <w:r w:rsidRPr="00852DA4">
        <w:rPr>
          <w:rFonts w:ascii="Times New Roman" w:hAnsi="Times New Roman" w:cs="Times New Roman"/>
          <w:lang w:val="en-US"/>
        </w:rPr>
        <w:t xml:space="preserve"> </w:t>
      </w:r>
      <w:r w:rsidRPr="00852DA4">
        <w:rPr>
          <w:rFonts w:ascii="Times New Roman" w:hAnsi="Times New Roman" w:cs="Times New Roman"/>
          <w:i/>
          <w:lang w:val="en-US"/>
        </w:rPr>
        <w:t>16</w:t>
      </w:r>
      <w:r w:rsidRPr="00852DA4">
        <w:rPr>
          <w:rFonts w:ascii="Times New Roman" w:hAnsi="Times New Roman" w:cs="Times New Roman"/>
          <w:lang w:val="en-US"/>
        </w:rPr>
        <w:t>, 4919-4926.</w:t>
      </w:r>
    </w:p>
    <w:p w14:paraId="72B571C6"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lastRenderedPageBreak/>
        <w:t>15.</w:t>
      </w:r>
      <w:r w:rsidRPr="00852DA4">
        <w:rPr>
          <w:rFonts w:ascii="Times New Roman" w:hAnsi="Times New Roman" w:cs="Times New Roman"/>
          <w:lang w:val="en-US"/>
        </w:rPr>
        <w:tab/>
        <w:t xml:space="preserve">Qian, Y.; Zhang, F.; Pang, H., A review of MOFs and their composites-based photocatalysts: Synthesis and applications. </w:t>
      </w:r>
      <w:r w:rsidRPr="00852DA4">
        <w:rPr>
          <w:rFonts w:ascii="Times New Roman" w:hAnsi="Times New Roman" w:cs="Times New Roman"/>
          <w:i/>
          <w:lang w:val="en-US"/>
        </w:rPr>
        <w:t xml:space="preserve">Adv. Func. Mater. </w:t>
      </w:r>
      <w:r w:rsidRPr="00852DA4">
        <w:rPr>
          <w:rFonts w:ascii="Times New Roman" w:hAnsi="Times New Roman" w:cs="Times New Roman"/>
          <w:b/>
          <w:lang w:val="en-US"/>
        </w:rPr>
        <w:t>2021,</w:t>
      </w:r>
      <w:r w:rsidRPr="00852DA4">
        <w:rPr>
          <w:rFonts w:ascii="Times New Roman" w:hAnsi="Times New Roman" w:cs="Times New Roman"/>
          <w:lang w:val="en-US"/>
        </w:rPr>
        <w:t xml:space="preserve"> </w:t>
      </w:r>
      <w:r w:rsidRPr="00852DA4">
        <w:rPr>
          <w:rFonts w:ascii="Times New Roman" w:hAnsi="Times New Roman" w:cs="Times New Roman"/>
          <w:i/>
          <w:lang w:val="en-US"/>
        </w:rPr>
        <w:t>31</w:t>
      </w:r>
      <w:r w:rsidRPr="00852DA4">
        <w:rPr>
          <w:rFonts w:ascii="Times New Roman" w:hAnsi="Times New Roman" w:cs="Times New Roman"/>
          <w:lang w:val="en-US"/>
        </w:rPr>
        <w:t>, 2104231.</w:t>
      </w:r>
    </w:p>
    <w:p w14:paraId="35DAAF8B"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16.</w:t>
      </w:r>
      <w:r w:rsidRPr="00852DA4">
        <w:rPr>
          <w:rFonts w:ascii="Times New Roman" w:hAnsi="Times New Roman" w:cs="Times New Roman"/>
          <w:lang w:val="en-US"/>
        </w:rPr>
        <w:tab/>
        <w:t xml:space="preserve">Li, H.; Eddaoudi, M.; O'Keeffe, M.; Yaghi, O. M., Design and synthesis of an exceptionally stable and highly porous metal- organic framework. </w:t>
      </w:r>
      <w:r w:rsidRPr="00852DA4">
        <w:rPr>
          <w:rFonts w:ascii="Times New Roman" w:hAnsi="Times New Roman" w:cs="Times New Roman"/>
          <w:i/>
          <w:lang w:val="en-US"/>
        </w:rPr>
        <w:t xml:space="preserve">Nature </w:t>
      </w:r>
      <w:r w:rsidRPr="00852DA4">
        <w:rPr>
          <w:rFonts w:ascii="Times New Roman" w:hAnsi="Times New Roman" w:cs="Times New Roman"/>
          <w:b/>
          <w:lang w:val="en-US"/>
        </w:rPr>
        <w:t>1999,</w:t>
      </w:r>
      <w:r w:rsidRPr="00852DA4">
        <w:rPr>
          <w:rFonts w:ascii="Times New Roman" w:hAnsi="Times New Roman" w:cs="Times New Roman"/>
          <w:lang w:val="en-US"/>
        </w:rPr>
        <w:t xml:space="preserve"> </w:t>
      </w:r>
      <w:r w:rsidRPr="00852DA4">
        <w:rPr>
          <w:rFonts w:ascii="Times New Roman" w:hAnsi="Times New Roman" w:cs="Times New Roman"/>
          <w:i/>
          <w:lang w:val="en-US"/>
        </w:rPr>
        <w:t>402</w:t>
      </w:r>
      <w:r w:rsidRPr="00852DA4">
        <w:rPr>
          <w:rFonts w:ascii="Times New Roman" w:hAnsi="Times New Roman" w:cs="Times New Roman"/>
          <w:lang w:val="en-US"/>
        </w:rPr>
        <w:t>, 276-279.</w:t>
      </w:r>
    </w:p>
    <w:p w14:paraId="218D2FA7"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17.</w:t>
      </w:r>
      <w:r w:rsidRPr="00852DA4">
        <w:rPr>
          <w:rFonts w:ascii="Times New Roman" w:hAnsi="Times New Roman" w:cs="Times New Roman"/>
          <w:lang w:val="en-US"/>
        </w:rPr>
        <w:tab/>
        <w:t xml:space="preserve">Férey, G., Hybrid porous solids: past, present, future. </w:t>
      </w:r>
      <w:r w:rsidRPr="00852DA4">
        <w:rPr>
          <w:rFonts w:ascii="Times New Roman" w:hAnsi="Times New Roman" w:cs="Times New Roman"/>
          <w:i/>
          <w:lang w:val="en-US"/>
        </w:rPr>
        <w:t xml:space="preserve">Chem. Soc. Rev. </w:t>
      </w:r>
      <w:r w:rsidRPr="00852DA4">
        <w:rPr>
          <w:rFonts w:ascii="Times New Roman" w:hAnsi="Times New Roman" w:cs="Times New Roman"/>
          <w:b/>
          <w:lang w:val="en-US"/>
        </w:rPr>
        <w:t>2008,</w:t>
      </w:r>
      <w:r w:rsidRPr="00852DA4">
        <w:rPr>
          <w:rFonts w:ascii="Times New Roman" w:hAnsi="Times New Roman" w:cs="Times New Roman"/>
          <w:lang w:val="en-US"/>
        </w:rPr>
        <w:t xml:space="preserve"> </w:t>
      </w:r>
      <w:r w:rsidRPr="00852DA4">
        <w:rPr>
          <w:rFonts w:ascii="Times New Roman" w:hAnsi="Times New Roman" w:cs="Times New Roman"/>
          <w:i/>
          <w:lang w:val="en-US"/>
        </w:rPr>
        <w:t>37</w:t>
      </w:r>
      <w:r w:rsidRPr="00852DA4">
        <w:rPr>
          <w:rFonts w:ascii="Times New Roman" w:hAnsi="Times New Roman" w:cs="Times New Roman"/>
          <w:lang w:val="en-US"/>
        </w:rPr>
        <w:t>, 191-214.</w:t>
      </w:r>
    </w:p>
    <w:p w14:paraId="4069F06F"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18.</w:t>
      </w:r>
      <w:r w:rsidRPr="00852DA4">
        <w:rPr>
          <w:rFonts w:ascii="Times New Roman" w:hAnsi="Times New Roman" w:cs="Times New Roman"/>
          <w:lang w:val="en-US"/>
        </w:rPr>
        <w:tab/>
        <w:t xml:space="preserve">Férey, G.; Mellot-Draznieks, C.; Serre, C.; Millange, F.; Dutour, J.; Surblé, S.; Margiolaki, I., A chromium terephthalate-based solid with unusually large pore volumes and surface area. </w:t>
      </w:r>
      <w:r w:rsidRPr="00852DA4">
        <w:rPr>
          <w:rFonts w:ascii="Times New Roman" w:hAnsi="Times New Roman" w:cs="Times New Roman"/>
          <w:i/>
          <w:lang w:val="en-US"/>
        </w:rPr>
        <w:t xml:space="preserve">Science </w:t>
      </w:r>
      <w:r w:rsidRPr="00852DA4">
        <w:rPr>
          <w:rFonts w:ascii="Times New Roman" w:hAnsi="Times New Roman" w:cs="Times New Roman"/>
          <w:b/>
          <w:lang w:val="en-US"/>
        </w:rPr>
        <w:t>2005,</w:t>
      </w:r>
      <w:r w:rsidRPr="00852DA4">
        <w:rPr>
          <w:rFonts w:ascii="Times New Roman" w:hAnsi="Times New Roman" w:cs="Times New Roman"/>
          <w:lang w:val="en-US"/>
        </w:rPr>
        <w:t xml:space="preserve"> </w:t>
      </w:r>
      <w:r w:rsidRPr="00852DA4">
        <w:rPr>
          <w:rFonts w:ascii="Times New Roman" w:hAnsi="Times New Roman" w:cs="Times New Roman"/>
          <w:i/>
          <w:lang w:val="en-US"/>
        </w:rPr>
        <w:t>23</w:t>
      </w:r>
      <w:r w:rsidRPr="00852DA4">
        <w:rPr>
          <w:rFonts w:ascii="Times New Roman" w:hAnsi="Times New Roman" w:cs="Times New Roman"/>
          <w:lang w:val="en-US"/>
        </w:rPr>
        <w:t>, 2040-2042.</w:t>
      </w:r>
    </w:p>
    <w:p w14:paraId="3B39B934"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19.</w:t>
      </w:r>
      <w:r w:rsidRPr="00852DA4">
        <w:rPr>
          <w:rFonts w:ascii="Times New Roman" w:hAnsi="Times New Roman" w:cs="Times New Roman"/>
          <w:lang w:val="en-US"/>
        </w:rPr>
        <w:tab/>
        <w:t xml:space="preserve">Kitagawa, S.; Kitaura, R.; Noro, S.-I., Functional porous coordination polymers. </w:t>
      </w:r>
      <w:r w:rsidRPr="00852DA4">
        <w:rPr>
          <w:rFonts w:ascii="Times New Roman" w:hAnsi="Times New Roman" w:cs="Times New Roman"/>
          <w:i/>
          <w:lang w:val="en-US"/>
        </w:rPr>
        <w:t xml:space="preserve">Angew. Chem. Int. Ed. </w:t>
      </w:r>
      <w:r w:rsidRPr="00852DA4">
        <w:rPr>
          <w:rFonts w:ascii="Times New Roman" w:hAnsi="Times New Roman" w:cs="Times New Roman"/>
          <w:b/>
          <w:lang w:val="en-US"/>
        </w:rPr>
        <w:t>2004,</w:t>
      </w:r>
      <w:r w:rsidRPr="00852DA4">
        <w:rPr>
          <w:rFonts w:ascii="Times New Roman" w:hAnsi="Times New Roman" w:cs="Times New Roman"/>
          <w:lang w:val="en-US"/>
        </w:rPr>
        <w:t xml:space="preserve"> </w:t>
      </w:r>
      <w:r w:rsidRPr="00852DA4">
        <w:rPr>
          <w:rFonts w:ascii="Times New Roman" w:hAnsi="Times New Roman" w:cs="Times New Roman"/>
          <w:i/>
          <w:lang w:val="en-US"/>
        </w:rPr>
        <w:t>43</w:t>
      </w:r>
      <w:r w:rsidRPr="00852DA4">
        <w:rPr>
          <w:rFonts w:ascii="Times New Roman" w:hAnsi="Times New Roman" w:cs="Times New Roman"/>
          <w:lang w:val="en-US"/>
        </w:rPr>
        <w:t>, 2334-2375.</w:t>
      </w:r>
    </w:p>
    <w:p w14:paraId="3082C26E"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20.</w:t>
      </w:r>
      <w:r w:rsidRPr="00852DA4">
        <w:rPr>
          <w:rFonts w:ascii="Times New Roman" w:hAnsi="Times New Roman" w:cs="Times New Roman"/>
          <w:lang w:val="en-US"/>
        </w:rPr>
        <w:tab/>
        <w:t xml:space="preserve">Furukawa, H.; Cordova, K. E.; O'Keeffe, M.; Yaghi, O. M., The chemistry and applications of metal-organic frameworks. </w:t>
      </w:r>
      <w:r w:rsidRPr="00852DA4">
        <w:rPr>
          <w:rFonts w:ascii="Times New Roman" w:hAnsi="Times New Roman" w:cs="Times New Roman"/>
          <w:i/>
          <w:lang w:val="en-US"/>
        </w:rPr>
        <w:t xml:space="preserve">Science </w:t>
      </w:r>
      <w:r w:rsidRPr="00852DA4">
        <w:rPr>
          <w:rFonts w:ascii="Times New Roman" w:hAnsi="Times New Roman" w:cs="Times New Roman"/>
          <w:b/>
          <w:lang w:val="en-US"/>
        </w:rPr>
        <w:t>2013,</w:t>
      </w:r>
      <w:r w:rsidRPr="00852DA4">
        <w:rPr>
          <w:rFonts w:ascii="Times New Roman" w:hAnsi="Times New Roman" w:cs="Times New Roman"/>
          <w:lang w:val="en-US"/>
        </w:rPr>
        <w:t xml:space="preserve"> </w:t>
      </w:r>
      <w:r w:rsidRPr="00852DA4">
        <w:rPr>
          <w:rFonts w:ascii="Times New Roman" w:hAnsi="Times New Roman" w:cs="Times New Roman"/>
          <w:i/>
          <w:lang w:val="en-US"/>
        </w:rPr>
        <w:t>341</w:t>
      </w:r>
      <w:r w:rsidRPr="00852DA4">
        <w:rPr>
          <w:rFonts w:ascii="Times New Roman" w:hAnsi="Times New Roman" w:cs="Times New Roman"/>
          <w:lang w:val="en-US"/>
        </w:rPr>
        <w:t>, 1230444.</w:t>
      </w:r>
    </w:p>
    <w:p w14:paraId="2369B4D4"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21.</w:t>
      </w:r>
      <w:r w:rsidRPr="00852DA4">
        <w:rPr>
          <w:rFonts w:ascii="Times New Roman" w:hAnsi="Times New Roman" w:cs="Times New Roman"/>
          <w:lang w:val="en-US"/>
        </w:rPr>
        <w:tab/>
        <w:t xml:space="preserve">Gropp, C.; Canossa, S.; Wuttke, S.; Gándara, F.; Li, Q.; Gagliardi, L.; Yaghi, O. M., Standard practices of reticular chemistry. </w:t>
      </w:r>
      <w:r w:rsidRPr="00852DA4">
        <w:rPr>
          <w:rFonts w:ascii="Times New Roman" w:hAnsi="Times New Roman" w:cs="Times New Roman"/>
          <w:i/>
          <w:lang w:val="en-US"/>
        </w:rPr>
        <w:t xml:space="preserve">ACS Central Science </w:t>
      </w:r>
      <w:r w:rsidRPr="00852DA4">
        <w:rPr>
          <w:rFonts w:ascii="Times New Roman" w:hAnsi="Times New Roman" w:cs="Times New Roman"/>
          <w:b/>
          <w:lang w:val="en-US"/>
        </w:rPr>
        <w:t>2020,</w:t>
      </w:r>
      <w:r w:rsidRPr="00852DA4">
        <w:rPr>
          <w:rFonts w:ascii="Times New Roman" w:hAnsi="Times New Roman" w:cs="Times New Roman"/>
          <w:lang w:val="en-US"/>
        </w:rPr>
        <w:t xml:space="preserve"> </w:t>
      </w:r>
      <w:r w:rsidRPr="00852DA4">
        <w:rPr>
          <w:rFonts w:ascii="Times New Roman" w:hAnsi="Times New Roman" w:cs="Times New Roman"/>
          <w:i/>
          <w:lang w:val="en-US"/>
        </w:rPr>
        <w:t>6</w:t>
      </w:r>
      <w:r w:rsidRPr="00852DA4">
        <w:rPr>
          <w:rFonts w:ascii="Times New Roman" w:hAnsi="Times New Roman" w:cs="Times New Roman"/>
          <w:lang w:val="en-US"/>
        </w:rPr>
        <w:t>, 1255-1273.</w:t>
      </w:r>
    </w:p>
    <w:p w14:paraId="294AEBB4"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22.</w:t>
      </w:r>
      <w:r w:rsidRPr="00852DA4">
        <w:rPr>
          <w:rFonts w:ascii="Times New Roman" w:hAnsi="Times New Roman" w:cs="Times New Roman"/>
          <w:lang w:val="en-US"/>
        </w:rPr>
        <w:tab/>
        <w:t xml:space="preserve">Akbarian, M.; Sanchooli, E.; Oveisi, A. R.; Daliran, S., Choline chloride-coated UiO-66-Urea MOF: A novel multifunctional heterogeneous catalyst for efficient one-pot three-component synthesis of 2-amino-4H-chromenes. . </w:t>
      </w:r>
      <w:r w:rsidRPr="00852DA4">
        <w:rPr>
          <w:rFonts w:ascii="Times New Roman" w:hAnsi="Times New Roman" w:cs="Times New Roman"/>
          <w:i/>
          <w:lang w:val="en-US"/>
        </w:rPr>
        <w:t xml:space="preserve">J. Mol. Liq. </w:t>
      </w:r>
      <w:r w:rsidRPr="00852DA4">
        <w:rPr>
          <w:rFonts w:ascii="Times New Roman" w:hAnsi="Times New Roman" w:cs="Times New Roman"/>
          <w:b/>
          <w:lang w:val="en-US"/>
        </w:rPr>
        <w:t>2021,</w:t>
      </w:r>
      <w:r w:rsidRPr="00852DA4">
        <w:rPr>
          <w:rFonts w:ascii="Times New Roman" w:hAnsi="Times New Roman" w:cs="Times New Roman"/>
          <w:lang w:val="en-US"/>
        </w:rPr>
        <w:t xml:space="preserve"> </w:t>
      </w:r>
      <w:r w:rsidRPr="00852DA4">
        <w:rPr>
          <w:rFonts w:ascii="Times New Roman" w:hAnsi="Times New Roman" w:cs="Times New Roman"/>
          <w:i/>
          <w:lang w:val="en-US"/>
        </w:rPr>
        <w:t>325</w:t>
      </w:r>
      <w:r w:rsidRPr="00852DA4">
        <w:rPr>
          <w:rFonts w:ascii="Times New Roman" w:hAnsi="Times New Roman" w:cs="Times New Roman"/>
          <w:lang w:val="en-US"/>
        </w:rPr>
        <w:t>, 115228.</w:t>
      </w:r>
    </w:p>
    <w:p w14:paraId="3A412531"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23.</w:t>
      </w:r>
      <w:r w:rsidRPr="00852DA4">
        <w:rPr>
          <w:rFonts w:ascii="Times New Roman" w:hAnsi="Times New Roman" w:cs="Times New Roman"/>
          <w:lang w:val="en-US"/>
        </w:rPr>
        <w:tab/>
        <w:t>Azarifar, D.; Ghorbani-Vaghei, R.; Daliran, S.; Oveisi, A. R., A multifunctional zirconium-based metal–organic framework for the one-pot tandem photooxidative passerini three-c</w:t>
      </w:r>
      <w:r w:rsidR="00CE70D0" w:rsidRPr="00852DA4">
        <w:rPr>
          <w:rFonts w:ascii="Times New Roman" w:hAnsi="Times New Roman" w:cs="Times New Roman"/>
          <w:lang w:val="en-US"/>
        </w:rPr>
        <w:t xml:space="preserve">omponent reaction of alcohols. </w:t>
      </w:r>
      <w:r w:rsidRPr="00852DA4">
        <w:rPr>
          <w:rFonts w:ascii="Times New Roman" w:hAnsi="Times New Roman" w:cs="Times New Roman"/>
          <w:i/>
          <w:lang w:val="en-US"/>
        </w:rPr>
        <w:t xml:space="preserve">ChemCatChem </w:t>
      </w:r>
      <w:r w:rsidRPr="00852DA4">
        <w:rPr>
          <w:rFonts w:ascii="Times New Roman" w:hAnsi="Times New Roman" w:cs="Times New Roman"/>
          <w:b/>
          <w:lang w:val="en-US"/>
        </w:rPr>
        <w:t>2017,</w:t>
      </w:r>
      <w:r w:rsidRPr="00852DA4">
        <w:rPr>
          <w:rFonts w:ascii="Times New Roman" w:hAnsi="Times New Roman" w:cs="Times New Roman"/>
          <w:lang w:val="en-US"/>
        </w:rPr>
        <w:t xml:space="preserve"> </w:t>
      </w:r>
      <w:r w:rsidRPr="00852DA4">
        <w:rPr>
          <w:rFonts w:ascii="Times New Roman" w:hAnsi="Times New Roman" w:cs="Times New Roman"/>
          <w:i/>
          <w:lang w:val="en-US"/>
        </w:rPr>
        <w:t>9</w:t>
      </w:r>
      <w:r w:rsidRPr="00852DA4">
        <w:rPr>
          <w:rFonts w:ascii="Times New Roman" w:hAnsi="Times New Roman" w:cs="Times New Roman"/>
          <w:lang w:val="en-US"/>
        </w:rPr>
        <w:t>, 1992-2000.</w:t>
      </w:r>
    </w:p>
    <w:p w14:paraId="703CA99B"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24.</w:t>
      </w:r>
      <w:r w:rsidRPr="00852DA4">
        <w:rPr>
          <w:rFonts w:ascii="Times New Roman" w:hAnsi="Times New Roman" w:cs="Times New Roman"/>
          <w:lang w:val="en-US"/>
        </w:rPr>
        <w:tab/>
        <w:t xml:space="preserve">Bavykina, A.; Kolobov, N.; Khan, S.; Bau, J. A.; Ramirez, A.; Gascon, J., Metal−organic frameworks in heterogeneous catalysis: Recent progress, new trends, and future perspectives. </w:t>
      </w:r>
      <w:r w:rsidRPr="00852DA4">
        <w:rPr>
          <w:rFonts w:ascii="Times New Roman" w:hAnsi="Times New Roman" w:cs="Times New Roman"/>
          <w:i/>
          <w:lang w:val="en-US"/>
        </w:rPr>
        <w:t xml:space="preserve">Chem. Rev. </w:t>
      </w:r>
      <w:r w:rsidRPr="00852DA4">
        <w:rPr>
          <w:rFonts w:ascii="Times New Roman" w:hAnsi="Times New Roman" w:cs="Times New Roman"/>
          <w:b/>
          <w:lang w:val="en-US"/>
        </w:rPr>
        <w:t>2020</w:t>
      </w:r>
      <w:r w:rsidRPr="00852DA4">
        <w:rPr>
          <w:rFonts w:ascii="Times New Roman" w:hAnsi="Times New Roman" w:cs="Times New Roman"/>
          <w:lang w:val="en-US"/>
        </w:rPr>
        <w:t>.</w:t>
      </w:r>
    </w:p>
    <w:p w14:paraId="62439339"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25.</w:t>
      </w:r>
      <w:r w:rsidRPr="00852DA4">
        <w:rPr>
          <w:rFonts w:ascii="Times New Roman" w:hAnsi="Times New Roman" w:cs="Times New Roman"/>
          <w:lang w:val="en-US"/>
        </w:rPr>
        <w:tab/>
        <w:t xml:space="preserve">Navalón, S.; Dhakshinamoorthy, A.; lvaro, M.; Ferrer, B.; García, H., Metal–organic frameworks as photocatalysts for solar-driven overall water splitting. </w:t>
      </w:r>
      <w:r w:rsidRPr="00852DA4">
        <w:rPr>
          <w:rFonts w:ascii="Times New Roman" w:hAnsi="Times New Roman" w:cs="Times New Roman"/>
          <w:i/>
          <w:lang w:val="en-US"/>
        </w:rPr>
        <w:t xml:space="preserve">Chem. Rev. </w:t>
      </w:r>
      <w:r w:rsidRPr="00852DA4">
        <w:rPr>
          <w:rFonts w:ascii="Times New Roman" w:hAnsi="Times New Roman" w:cs="Times New Roman"/>
          <w:b/>
          <w:lang w:val="en-US"/>
        </w:rPr>
        <w:t>2023,</w:t>
      </w:r>
      <w:r w:rsidRPr="00852DA4">
        <w:rPr>
          <w:rFonts w:ascii="Times New Roman" w:hAnsi="Times New Roman" w:cs="Times New Roman"/>
          <w:lang w:val="en-US"/>
        </w:rPr>
        <w:t xml:space="preserve"> </w:t>
      </w:r>
      <w:r w:rsidRPr="00852DA4">
        <w:rPr>
          <w:rFonts w:ascii="Times New Roman" w:hAnsi="Times New Roman" w:cs="Times New Roman"/>
          <w:i/>
          <w:lang w:val="en-US"/>
        </w:rPr>
        <w:t>123</w:t>
      </w:r>
      <w:r w:rsidRPr="00852DA4">
        <w:rPr>
          <w:rFonts w:ascii="Times New Roman" w:hAnsi="Times New Roman" w:cs="Times New Roman"/>
          <w:lang w:val="en-US"/>
        </w:rPr>
        <w:t>, 445-490.</w:t>
      </w:r>
    </w:p>
    <w:p w14:paraId="5573CB8C"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26.</w:t>
      </w:r>
      <w:r w:rsidRPr="00852DA4">
        <w:rPr>
          <w:rFonts w:ascii="Times New Roman" w:hAnsi="Times New Roman" w:cs="Times New Roman"/>
          <w:lang w:val="en-US"/>
        </w:rPr>
        <w:tab/>
        <w:t xml:space="preserve">Daliran, S.; Ghazagh-Miri, M.; Oveisi, A. R.; Khajeh, M.; Navalón, S.; Álvaro, M.; Ghaffari-Moghaddam, M.; Delarami, H. S.; García, H., A Pyridyltriazol functionalized zirconium metal-organic framework for selective and highly efficient adsorption of palladium. . </w:t>
      </w:r>
      <w:r w:rsidRPr="00852DA4">
        <w:rPr>
          <w:rFonts w:ascii="Times New Roman" w:hAnsi="Times New Roman" w:cs="Times New Roman"/>
          <w:i/>
          <w:lang w:val="en-US"/>
        </w:rPr>
        <w:t xml:space="preserve">ACS Appl Mater Interfaces </w:t>
      </w:r>
      <w:r w:rsidRPr="00852DA4">
        <w:rPr>
          <w:rFonts w:ascii="Times New Roman" w:hAnsi="Times New Roman" w:cs="Times New Roman"/>
          <w:b/>
          <w:lang w:val="en-US"/>
        </w:rPr>
        <w:t>2020,</w:t>
      </w:r>
      <w:r w:rsidRPr="00852DA4">
        <w:rPr>
          <w:rFonts w:ascii="Times New Roman" w:hAnsi="Times New Roman" w:cs="Times New Roman"/>
          <w:lang w:val="en-US"/>
        </w:rPr>
        <w:t xml:space="preserve"> </w:t>
      </w:r>
      <w:r w:rsidRPr="00852DA4">
        <w:rPr>
          <w:rFonts w:ascii="Times New Roman" w:hAnsi="Times New Roman" w:cs="Times New Roman"/>
          <w:i/>
          <w:lang w:val="en-US"/>
        </w:rPr>
        <w:t>12</w:t>
      </w:r>
      <w:r w:rsidRPr="00852DA4">
        <w:rPr>
          <w:rFonts w:ascii="Times New Roman" w:hAnsi="Times New Roman" w:cs="Times New Roman"/>
          <w:lang w:val="en-US"/>
        </w:rPr>
        <w:t>, 25221-25232.</w:t>
      </w:r>
    </w:p>
    <w:p w14:paraId="56548B88"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27.</w:t>
      </w:r>
      <w:r w:rsidRPr="00852DA4">
        <w:rPr>
          <w:rFonts w:ascii="Times New Roman" w:hAnsi="Times New Roman" w:cs="Times New Roman"/>
          <w:lang w:val="en-US"/>
        </w:rPr>
        <w:tab/>
        <w:t>Nguyen, H. L., Metal–organic frameworks for photocatalytic water splitting</w:t>
      </w:r>
      <w:r w:rsidRPr="00852DA4">
        <w:rPr>
          <w:rFonts w:ascii="Times New Roman" w:hAnsi="Times New Roman" w:cs="Times New Roman"/>
          <w:lang w:val="en-US"/>
        </w:rPr>
        <w:tab/>
      </w:r>
      <w:r w:rsidRPr="00852DA4">
        <w:rPr>
          <w:rFonts w:ascii="Times New Roman" w:hAnsi="Times New Roman" w:cs="Times New Roman"/>
          <w:i/>
          <w:lang w:val="en-US"/>
        </w:rPr>
        <w:t xml:space="preserve">Solar RRL </w:t>
      </w:r>
      <w:r w:rsidRPr="00852DA4">
        <w:rPr>
          <w:rFonts w:ascii="Times New Roman" w:hAnsi="Times New Roman" w:cs="Times New Roman"/>
          <w:b/>
          <w:lang w:val="en-US"/>
        </w:rPr>
        <w:t>2021,</w:t>
      </w:r>
      <w:r w:rsidRPr="00852DA4">
        <w:rPr>
          <w:rFonts w:ascii="Times New Roman" w:hAnsi="Times New Roman" w:cs="Times New Roman"/>
          <w:lang w:val="en-US"/>
        </w:rPr>
        <w:t xml:space="preserve"> </w:t>
      </w:r>
      <w:r w:rsidRPr="00852DA4">
        <w:rPr>
          <w:rFonts w:ascii="Times New Roman" w:hAnsi="Times New Roman" w:cs="Times New Roman"/>
          <w:i/>
          <w:lang w:val="en-US"/>
        </w:rPr>
        <w:t>5</w:t>
      </w:r>
      <w:r w:rsidRPr="00852DA4">
        <w:rPr>
          <w:rFonts w:ascii="Times New Roman" w:hAnsi="Times New Roman" w:cs="Times New Roman"/>
          <w:lang w:val="en-US"/>
        </w:rPr>
        <w:t>, 2100198.</w:t>
      </w:r>
    </w:p>
    <w:p w14:paraId="0479B9CD" w14:textId="07C131FE"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28.</w:t>
      </w:r>
      <w:r w:rsidRPr="00852DA4">
        <w:rPr>
          <w:rFonts w:ascii="Times New Roman" w:hAnsi="Times New Roman" w:cs="Times New Roman"/>
          <w:lang w:val="en-US"/>
        </w:rPr>
        <w:tab/>
        <w:t>Kampouri, S.; Ebrahim, F. M.; Fumanal, M.; Nord, M.; Schouwink, P. A.; Elzein, R.; Addou, R.; Herman, G. S.; Smit, B.; Ireland, C. P.</w:t>
      </w:r>
      <w:r w:rsidR="00B00E94" w:rsidRPr="00852DA4">
        <w:rPr>
          <w:rFonts w:ascii="Times New Roman" w:hAnsi="Times New Roman" w:cs="Times New Roman"/>
          <w:lang w:val="en-US"/>
        </w:rPr>
        <w:t xml:space="preserve"> et al.</w:t>
      </w:r>
      <w:r w:rsidRPr="00852DA4">
        <w:rPr>
          <w:rFonts w:ascii="Times New Roman" w:hAnsi="Times New Roman" w:cs="Times New Roman"/>
          <w:lang w:val="en-US"/>
        </w:rPr>
        <w:t xml:space="preserve">, Enhanced visible-light-driven hydrogen </w:t>
      </w:r>
      <w:r w:rsidRPr="00852DA4">
        <w:rPr>
          <w:rFonts w:ascii="Times New Roman" w:hAnsi="Times New Roman" w:cs="Times New Roman"/>
          <w:lang w:val="en-US"/>
        </w:rPr>
        <w:lastRenderedPageBreak/>
        <w:t xml:space="preserve">production through MOF/ MOF heterojunctions. </w:t>
      </w:r>
      <w:r w:rsidRPr="00852DA4">
        <w:rPr>
          <w:rFonts w:ascii="Times New Roman" w:hAnsi="Times New Roman" w:cs="Times New Roman"/>
          <w:i/>
          <w:lang w:val="en-US"/>
        </w:rPr>
        <w:t xml:space="preserve">ACS Appl. Mater. Interfaces </w:t>
      </w:r>
      <w:r w:rsidRPr="00852DA4">
        <w:rPr>
          <w:rFonts w:ascii="Times New Roman" w:hAnsi="Times New Roman" w:cs="Times New Roman"/>
          <w:b/>
          <w:lang w:val="en-US"/>
        </w:rPr>
        <w:t>2021,</w:t>
      </w:r>
      <w:r w:rsidRPr="00852DA4">
        <w:rPr>
          <w:rFonts w:ascii="Times New Roman" w:hAnsi="Times New Roman" w:cs="Times New Roman"/>
          <w:lang w:val="en-US"/>
        </w:rPr>
        <w:t xml:space="preserve"> </w:t>
      </w:r>
      <w:r w:rsidRPr="00852DA4">
        <w:rPr>
          <w:rFonts w:ascii="Times New Roman" w:hAnsi="Times New Roman" w:cs="Times New Roman"/>
          <w:i/>
          <w:lang w:val="en-US"/>
        </w:rPr>
        <w:t>13</w:t>
      </w:r>
      <w:r w:rsidRPr="00852DA4">
        <w:rPr>
          <w:rFonts w:ascii="Times New Roman" w:hAnsi="Times New Roman" w:cs="Times New Roman"/>
          <w:lang w:val="en-US"/>
        </w:rPr>
        <w:t>, 14239−14247.</w:t>
      </w:r>
    </w:p>
    <w:p w14:paraId="4CD99556"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29.</w:t>
      </w:r>
      <w:r w:rsidRPr="00852DA4">
        <w:rPr>
          <w:rFonts w:ascii="Times New Roman" w:hAnsi="Times New Roman" w:cs="Times New Roman"/>
          <w:lang w:val="en-US"/>
        </w:rPr>
        <w:tab/>
        <w:t>An, Y.; Liu, Y.; An, P.; Dong, J.; Xu, B.; Dai, Y.; Qin, X.; Zhang, X.; Whangbo, M.-H.; Huang, B., Ni</w:t>
      </w:r>
      <w:r w:rsidRPr="00852DA4">
        <w:rPr>
          <w:rFonts w:ascii="Times New Roman" w:hAnsi="Times New Roman" w:cs="Times New Roman"/>
          <w:vertAlign w:val="superscript"/>
          <w:lang w:val="en-US"/>
        </w:rPr>
        <w:t>II</w:t>
      </w:r>
      <w:r w:rsidRPr="00852DA4">
        <w:rPr>
          <w:rFonts w:ascii="Times New Roman" w:hAnsi="Times New Roman" w:cs="Times New Roman"/>
          <w:lang w:val="en-US"/>
        </w:rPr>
        <w:t xml:space="preserve"> coordination to Al-based metal–organic framework made from 2-aminoterephthalate for photocatalytic overall water splitting. </w:t>
      </w:r>
      <w:r w:rsidRPr="00852DA4">
        <w:rPr>
          <w:rFonts w:ascii="Times New Roman" w:hAnsi="Times New Roman" w:cs="Times New Roman"/>
          <w:i/>
          <w:lang w:val="en-US"/>
        </w:rPr>
        <w:t xml:space="preserve">Angew. Chem. Int. Ed. </w:t>
      </w:r>
      <w:r w:rsidRPr="00852DA4">
        <w:rPr>
          <w:rFonts w:ascii="Times New Roman" w:hAnsi="Times New Roman" w:cs="Times New Roman"/>
          <w:b/>
          <w:lang w:val="en-US"/>
        </w:rPr>
        <w:t>2017,</w:t>
      </w:r>
      <w:r w:rsidRPr="00852DA4">
        <w:rPr>
          <w:rFonts w:ascii="Times New Roman" w:hAnsi="Times New Roman" w:cs="Times New Roman"/>
          <w:lang w:val="en-US"/>
        </w:rPr>
        <w:t xml:space="preserve"> </w:t>
      </w:r>
      <w:r w:rsidRPr="00852DA4">
        <w:rPr>
          <w:rFonts w:ascii="Times New Roman" w:hAnsi="Times New Roman" w:cs="Times New Roman"/>
          <w:i/>
          <w:lang w:val="en-US"/>
        </w:rPr>
        <w:t>56</w:t>
      </w:r>
      <w:r w:rsidRPr="00852DA4">
        <w:rPr>
          <w:rFonts w:ascii="Times New Roman" w:hAnsi="Times New Roman" w:cs="Times New Roman"/>
          <w:lang w:val="en-US"/>
        </w:rPr>
        <w:t>, 3036 –3040.</w:t>
      </w:r>
    </w:p>
    <w:p w14:paraId="5242CFFE"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30.</w:t>
      </w:r>
      <w:r w:rsidRPr="00852DA4">
        <w:rPr>
          <w:rFonts w:ascii="Times New Roman" w:hAnsi="Times New Roman" w:cs="Times New Roman"/>
          <w:lang w:val="en-US"/>
        </w:rPr>
        <w:tab/>
        <w:t xml:space="preserve">Melillo, A.; Cabrero-Antonino, M.; Navalón, S.; Alvaro, M.; Ferrer, B.; García, H., Enhancing visible light photocatalytic activity for overall water splitting in UiO-66 by controlling metal node composition. </w:t>
      </w:r>
      <w:r w:rsidRPr="00852DA4">
        <w:rPr>
          <w:rFonts w:ascii="Times New Roman" w:hAnsi="Times New Roman" w:cs="Times New Roman"/>
          <w:i/>
          <w:lang w:val="en-US"/>
        </w:rPr>
        <w:t xml:space="preserve">Appl. Catal. B. Environ. </w:t>
      </w:r>
      <w:r w:rsidRPr="00852DA4">
        <w:rPr>
          <w:rFonts w:ascii="Times New Roman" w:hAnsi="Times New Roman" w:cs="Times New Roman"/>
          <w:b/>
          <w:lang w:val="en-US"/>
        </w:rPr>
        <w:t>2020,</w:t>
      </w:r>
      <w:r w:rsidRPr="00852DA4">
        <w:rPr>
          <w:rFonts w:ascii="Times New Roman" w:hAnsi="Times New Roman" w:cs="Times New Roman"/>
          <w:lang w:val="en-US"/>
        </w:rPr>
        <w:t xml:space="preserve"> </w:t>
      </w:r>
      <w:r w:rsidRPr="00852DA4">
        <w:rPr>
          <w:rFonts w:ascii="Times New Roman" w:hAnsi="Times New Roman" w:cs="Times New Roman"/>
          <w:i/>
          <w:lang w:val="en-US"/>
        </w:rPr>
        <w:t>278</w:t>
      </w:r>
      <w:r w:rsidRPr="00852DA4">
        <w:rPr>
          <w:rFonts w:ascii="Times New Roman" w:hAnsi="Times New Roman" w:cs="Times New Roman"/>
          <w:lang w:val="en-US"/>
        </w:rPr>
        <w:t>, 119345.</w:t>
      </w:r>
    </w:p>
    <w:p w14:paraId="6832359D"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31.</w:t>
      </w:r>
      <w:r w:rsidRPr="00852DA4">
        <w:rPr>
          <w:rFonts w:ascii="Times New Roman" w:hAnsi="Times New Roman" w:cs="Times New Roman"/>
          <w:lang w:val="en-US"/>
        </w:rPr>
        <w:tab/>
        <w:t xml:space="preserve">Zhang, J.; Bai, T.; Huang, H.; Yu, M.-H.; Fan, X.; Chang, Z.; Bu, X.-H., Metal–organic-framework-based photocatalysts optimized by spatially separated cocatalysts for overall water splitting. </w:t>
      </w:r>
      <w:r w:rsidRPr="00852DA4">
        <w:rPr>
          <w:rFonts w:ascii="Times New Roman" w:hAnsi="Times New Roman" w:cs="Times New Roman"/>
          <w:i/>
          <w:lang w:val="en-US"/>
        </w:rPr>
        <w:t xml:space="preserve">Adv. Mater. </w:t>
      </w:r>
      <w:r w:rsidRPr="00852DA4">
        <w:rPr>
          <w:rFonts w:ascii="Times New Roman" w:hAnsi="Times New Roman" w:cs="Times New Roman"/>
          <w:b/>
          <w:lang w:val="en-US"/>
        </w:rPr>
        <w:t>2020,</w:t>
      </w:r>
      <w:r w:rsidRPr="00852DA4">
        <w:rPr>
          <w:rFonts w:ascii="Times New Roman" w:hAnsi="Times New Roman" w:cs="Times New Roman"/>
          <w:lang w:val="en-US"/>
        </w:rPr>
        <w:t xml:space="preserve"> </w:t>
      </w:r>
      <w:r w:rsidRPr="00852DA4">
        <w:rPr>
          <w:rFonts w:ascii="Times New Roman" w:hAnsi="Times New Roman" w:cs="Times New Roman"/>
          <w:i/>
          <w:lang w:val="en-US"/>
        </w:rPr>
        <w:t>32</w:t>
      </w:r>
      <w:r w:rsidRPr="00852DA4">
        <w:rPr>
          <w:rFonts w:ascii="Times New Roman" w:hAnsi="Times New Roman" w:cs="Times New Roman"/>
          <w:lang w:val="en-US"/>
        </w:rPr>
        <w:t>, 2004747.</w:t>
      </w:r>
    </w:p>
    <w:p w14:paraId="693FA8EA"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32.</w:t>
      </w:r>
      <w:r w:rsidRPr="00852DA4">
        <w:rPr>
          <w:rFonts w:ascii="Times New Roman" w:hAnsi="Times New Roman" w:cs="Times New Roman"/>
          <w:lang w:val="en-US"/>
        </w:rPr>
        <w:tab/>
        <w:t xml:space="preserve">Remiro-Buenamañana, S.; Cabrero-Antonino, M.; Martínez-Guanter, M.; Álvaro, M.; Navalón, S.; García, H., Influence of co-catalysts on the photocatalytic activity of MIL-125(Ti)-NH2 in the overall water splitting </w:t>
      </w:r>
      <w:r w:rsidRPr="00852DA4">
        <w:rPr>
          <w:rFonts w:ascii="Times New Roman" w:hAnsi="Times New Roman" w:cs="Times New Roman"/>
          <w:i/>
          <w:lang w:val="en-US"/>
        </w:rPr>
        <w:t xml:space="preserve">Appl. Catal. B. Environ. </w:t>
      </w:r>
      <w:r w:rsidRPr="00852DA4">
        <w:rPr>
          <w:rFonts w:ascii="Times New Roman" w:hAnsi="Times New Roman" w:cs="Times New Roman"/>
          <w:b/>
          <w:lang w:val="en-US"/>
        </w:rPr>
        <w:t>2019</w:t>
      </w:r>
      <w:r w:rsidRPr="00852DA4">
        <w:rPr>
          <w:rFonts w:ascii="Times New Roman" w:hAnsi="Times New Roman" w:cs="Times New Roman"/>
          <w:lang w:val="en-US"/>
        </w:rPr>
        <w:t>, 677-684.</w:t>
      </w:r>
    </w:p>
    <w:p w14:paraId="4A4013E4"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33.</w:t>
      </w:r>
      <w:r w:rsidRPr="00852DA4">
        <w:rPr>
          <w:rFonts w:ascii="Times New Roman" w:hAnsi="Times New Roman" w:cs="Times New Roman"/>
          <w:lang w:val="en-US"/>
        </w:rPr>
        <w:tab/>
        <w:t xml:space="preserve">Salcedo-Abraira, P.; Vilela, S. M. F.; Babaryk, A. A.; Cabrero-Antonino, M.; Gregorio, P.; Salles, F.; Navalón, S.; García, H.; Horcajada, P., Nickel phosphonate MOF as efficient water splitting photocatalyst. </w:t>
      </w:r>
      <w:r w:rsidRPr="00852DA4">
        <w:rPr>
          <w:rFonts w:ascii="Times New Roman" w:hAnsi="Times New Roman" w:cs="Times New Roman"/>
          <w:i/>
          <w:lang w:val="en-US"/>
        </w:rPr>
        <w:t xml:space="preserve">Nano Res. </w:t>
      </w:r>
      <w:r w:rsidRPr="00852DA4">
        <w:rPr>
          <w:rFonts w:ascii="Times New Roman" w:hAnsi="Times New Roman" w:cs="Times New Roman"/>
          <w:b/>
          <w:lang w:val="en-US"/>
        </w:rPr>
        <w:t>2021,</w:t>
      </w:r>
      <w:r w:rsidRPr="00852DA4">
        <w:rPr>
          <w:rFonts w:ascii="Times New Roman" w:hAnsi="Times New Roman" w:cs="Times New Roman"/>
          <w:lang w:val="en-US"/>
        </w:rPr>
        <w:t xml:space="preserve"> </w:t>
      </w:r>
      <w:r w:rsidRPr="00852DA4">
        <w:rPr>
          <w:rFonts w:ascii="Times New Roman" w:hAnsi="Times New Roman" w:cs="Times New Roman"/>
          <w:i/>
          <w:lang w:val="en-US"/>
        </w:rPr>
        <w:t>14</w:t>
      </w:r>
      <w:r w:rsidRPr="00852DA4">
        <w:rPr>
          <w:rFonts w:ascii="Times New Roman" w:hAnsi="Times New Roman" w:cs="Times New Roman"/>
          <w:lang w:val="en-US"/>
        </w:rPr>
        <w:t>, 450–457.</w:t>
      </w:r>
    </w:p>
    <w:p w14:paraId="1747E779" w14:textId="28A0F372"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34.</w:t>
      </w:r>
      <w:r w:rsidRPr="00852DA4">
        <w:rPr>
          <w:rFonts w:ascii="Times New Roman" w:hAnsi="Times New Roman" w:cs="Times New Roman"/>
          <w:lang w:val="en-US"/>
        </w:rPr>
        <w:tab/>
        <w:t xml:space="preserve">Salcedo-Abraira, P.; Babaryk, A. A.; Montero-Lanzuela, E.; </w:t>
      </w:r>
      <w:r w:rsidR="00B00E94" w:rsidRPr="00852DA4">
        <w:rPr>
          <w:rFonts w:ascii="Times New Roman" w:hAnsi="Times New Roman" w:cs="Times New Roman"/>
          <w:lang w:val="en-US"/>
        </w:rPr>
        <w:t>Co</w:t>
      </w:r>
      <w:r w:rsidRPr="00852DA4">
        <w:rPr>
          <w:rFonts w:ascii="Times New Roman" w:hAnsi="Times New Roman" w:cs="Times New Roman"/>
          <w:lang w:val="en-US"/>
        </w:rPr>
        <w:t>ntreras-Almengor, O. R.; Cabrero-Antonino, M.; Grape, E. S.; Willhammar, T.; Navalón, S.; Elkäim, E.; García, H.</w:t>
      </w:r>
      <w:r w:rsidR="00B00E94" w:rsidRPr="00852DA4">
        <w:rPr>
          <w:rFonts w:ascii="Times New Roman" w:hAnsi="Times New Roman" w:cs="Times New Roman"/>
          <w:lang w:val="en-US"/>
        </w:rPr>
        <w:t>et al.,</w:t>
      </w:r>
      <w:r w:rsidRPr="00852DA4">
        <w:rPr>
          <w:rFonts w:ascii="Times New Roman" w:hAnsi="Times New Roman" w:cs="Times New Roman"/>
          <w:lang w:val="en-US"/>
        </w:rPr>
        <w:t xml:space="preserve"> A novel porous Ti-squarate as efficient photocatalyst in the overall water splitting reaction under simulated sunlight irradiation. </w:t>
      </w:r>
      <w:r w:rsidRPr="00852DA4">
        <w:rPr>
          <w:rFonts w:ascii="Times New Roman" w:hAnsi="Times New Roman" w:cs="Times New Roman"/>
          <w:i/>
          <w:lang w:val="en-US"/>
        </w:rPr>
        <w:t xml:space="preserve">Adv. Mater. </w:t>
      </w:r>
      <w:r w:rsidRPr="00852DA4">
        <w:rPr>
          <w:rFonts w:ascii="Times New Roman" w:hAnsi="Times New Roman" w:cs="Times New Roman"/>
          <w:b/>
          <w:lang w:val="en-US"/>
        </w:rPr>
        <w:t>2021,</w:t>
      </w:r>
      <w:r w:rsidRPr="00852DA4">
        <w:rPr>
          <w:rFonts w:ascii="Times New Roman" w:hAnsi="Times New Roman" w:cs="Times New Roman"/>
          <w:lang w:val="en-US"/>
        </w:rPr>
        <w:t xml:space="preserve"> </w:t>
      </w:r>
      <w:r w:rsidRPr="00852DA4">
        <w:rPr>
          <w:rFonts w:ascii="Times New Roman" w:hAnsi="Times New Roman" w:cs="Times New Roman"/>
          <w:i/>
          <w:lang w:val="en-US"/>
        </w:rPr>
        <w:t>33</w:t>
      </w:r>
      <w:r w:rsidRPr="00852DA4">
        <w:rPr>
          <w:rFonts w:ascii="Times New Roman" w:hAnsi="Times New Roman" w:cs="Times New Roman"/>
          <w:lang w:val="en-US"/>
        </w:rPr>
        <w:t>, 2106627.</w:t>
      </w:r>
    </w:p>
    <w:p w14:paraId="3C87D809"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35.</w:t>
      </w:r>
      <w:r w:rsidRPr="00852DA4">
        <w:rPr>
          <w:rFonts w:ascii="Times New Roman" w:hAnsi="Times New Roman" w:cs="Times New Roman"/>
          <w:lang w:val="en-US"/>
        </w:rPr>
        <w:tab/>
        <w:t xml:space="preserve">Hu, H.; Wang, Z.; Cao, L.; Zeng, L.; Zhang, C.; Lin, W.; Wang, C., Metal-organic frameworks embedded in a liposome facilitate overall photocatalytic water splitting. </w:t>
      </w:r>
      <w:r w:rsidRPr="00852DA4">
        <w:rPr>
          <w:rFonts w:ascii="Times New Roman" w:hAnsi="Times New Roman" w:cs="Times New Roman"/>
          <w:i/>
          <w:lang w:val="en-US"/>
        </w:rPr>
        <w:t xml:space="preserve">Nat. Chem. </w:t>
      </w:r>
      <w:r w:rsidRPr="00852DA4">
        <w:rPr>
          <w:rFonts w:ascii="Times New Roman" w:hAnsi="Times New Roman" w:cs="Times New Roman"/>
          <w:b/>
          <w:lang w:val="en-US"/>
        </w:rPr>
        <w:t>2021,</w:t>
      </w:r>
      <w:r w:rsidRPr="00852DA4">
        <w:rPr>
          <w:rFonts w:ascii="Times New Roman" w:hAnsi="Times New Roman" w:cs="Times New Roman"/>
          <w:lang w:val="en-US"/>
        </w:rPr>
        <w:t xml:space="preserve"> </w:t>
      </w:r>
      <w:r w:rsidRPr="00852DA4">
        <w:rPr>
          <w:rFonts w:ascii="Times New Roman" w:hAnsi="Times New Roman" w:cs="Times New Roman"/>
          <w:i/>
          <w:lang w:val="en-US"/>
        </w:rPr>
        <w:t>13</w:t>
      </w:r>
      <w:r w:rsidRPr="00852DA4">
        <w:rPr>
          <w:rFonts w:ascii="Times New Roman" w:hAnsi="Times New Roman" w:cs="Times New Roman"/>
          <w:lang w:val="en-US"/>
        </w:rPr>
        <w:t>, 358-366.</w:t>
      </w:r>
    </w:p>
    <w:p w14:paraId="4277AB42"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36.</w:t>
      </w:r>
      <w:r w:rsidRPr="00852DA4">
        <w:rPr>
          <w:rFonts w:ascii="Times New Roman" w:hAnsi="Times New Roman" w:cs="Times New Roman"/>
          <w:lang w:val="en-US"/>
        </w:rPr>
        <w:tab/>
        <w:t xml:space="preserve">Melillo, A.; García-Vallés, C.; Ferrer, B.; Álvaro, M.; Navalón, S.; García, H., Bifunctional metal-organic frameworks for hydrogenation of nitrophenol using methanol as hydrogen source. </w:t>
      </w:r>
      <w:r w:rsidRPr="00852DA4">
        <w:rPr>
          <w:rFonts w:ascii="Times New Roman" w:hAnsi="Times New Roman" w:cs="Times New Roman"/>
          <w:i/>
          <w:lang w:val="en-US"/>
        </w:rPr>
        <w:t xml:space="preserve">Org. Biomol. Chem. </w:t>
      </w:r>
      <w:r w:rsidRPr="00852DA4">
        <w:rPr>
          <w:rFonts w:ascii="Times New Roman" w:hAnsi="Times New Roman" w:cs="Times New Roman"/>
          <w:b/>
          <w:lang w:val="en-US"/>
        </w:rPr>
        <w:t>2020,</w:t>
      </w:r>
      <w:r w:rsidRPr="00852DA4">
        <w:rPr>
          <w:rFonts w:ascii="Times New Roman" w:hAnsi="Times New Roman" w:cs="Times New Roman"/>
          <w:lang w:val="en-US"/>
        </w:rPr>
        <w:t xml:space="preserve"> </w:t>
      </w:r>
      <w:r w:rsidRPr="00852DA4">
        <w:rPr>
          <w:rFonts w:ascii="Times New Roman" w:hAnsi="Times New Roman" w:cs="Times New Roman"/>
          <w:i/>
          <w:lang w:val="en-US"/>
        </w:rPr>
        <w:t>19</w:t>
      </w:r>
      <w:r w:rsidRPr="00852DA4">
        <w:rPr>
          <w:rFonts w:ascii="Times New Roman" w:hAnsi="Times New Roman" w:cs="Times New Roman"/>
          <w:lang w:val="en-US"/>
        </w:rPr>
        <w:t>, 794-800.</w:t>
      </w:r>
    </w:p>
    <w:p w14:paraId="03F1E297"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37.</w:t>
      </w:r>
      <w:r w:rsidRPr="00852DA4">
        <w:rPr>
          <w:rFonts w:ascii="Times New Roman" w:hAnsi="Times New Roman" w:cs="Times New Roman"/>
          <w:lang w:val="en-US"/>
        </w:rPr>
        <w:tab/>
        <w:t xml:space="preserve">Lammert, M.; Glißmann, C.; Stock, N., Tuning the stability of bimetallic Ce(IV)/Zr(IV)-based MOFs with UiO-66 and MOF-808 structures. </w:t>
      </w:r>
      <w:r w:rsidRPr="00852DA4">
        <w:rPr>
          <w:rFonts w:ascii="Times New Roman" w:hAnsi="Times New Roman" w:cs="Times New Roman"/>
          <w:i/>
          <w:lang w:val="en-US"/>
        </w:rPr>
        <w:t xml:space="preserve">Dalton Trans. </w:t>
      </w:r>
      <w:r w:rsidRPr="00852DA4">
        <w:rPr>
          <w:rFonts w:ascii="Times New Roman" w:hAnsi="Times New Roman" w:cs="Times New Roman"/>
          <w:b/>
          <w:lang w:val="en-US"/>
        </w:rPr>
        <w:t>2017,</w:t>
      </w:r>
      <w:r w:rsidRPr="00852DA4">
        <w:rPr>
          <w:rFonts w:ascii="Times New Roman" w:hAnsi="Times New Roman" w:cs="Times New Roman"/>
          <w:lang w:val="en-US"/>
        </w:rPr>
        <w:t xml:space="preserve"> </w:t>
      </w:r>
      <w:r w:rsidRPr="00852DA4">
        <w:rPr>
          <w:rFonts w:ascii="Times New Roman" w:hAnsi="Times New Roman" w:cs="Times New Roman"/>
          <w:i/>
          <w:lang w:val="en-US"/>
        </w:rPr>
        <w:t>46</w:t>
      </w:r>
      <w:r w:rsidRPr="00852DA4">
        <w:rPr>
          <w:rFonts w:ascii="Times New Roman" w:hAnsi="Times New Roman" w:cs="Times New Roman"/>
          <w:lang w:val="en-US"/>
        </w:rPr>
        <w:t>, 2425-2429.</w:t>
      </w:r>
    </w:p>
    <w:p w14:paraId="718E65A3"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38.</w:t>
      </w:r>
      <w:r w:rsidRPr="00852DA4">
        <w:rPr>
          <w:rFonts w:ascii="Times New Roman" w:hAnsi="Times New Roman" w:cs="Times New Roman"/>
          <w:lang w:val="en-US"/>
        </w:rPr>
        <w:tab/>
        <w:t xml:space="preserve">Sun, D.; Liu, W.; Qiu, M.; Zhang, Y.; Li, Z., Introduction of a mediator for enhancing photocatalytic performance via post-synthetic metal exchange in metal–organic frameworks (MOFs). </w:t>
      </w:r>
      <w:r w:rsidRPr="00852DA4">
        <w:rPr>
          <w:rFonts w:ascii="Times New Roman" w:hAnsi="Times New Roman" w:cs="Times New Roman"/>
          <w:i/>
          <w:lang w:val="en-US"/>
        </w:rPr>
        <w:t xml:space="preserve">Chem. Commun. </w:t>
      </w:r>
      <w:r w:rsidRPr="00852DA4">
        <w:rPr>
          <w:rFonts w:ascii="Times New Roman" w:hAnsi="Times New Roman" w:cs="Times New Roman"/>
          <w:b/>
          <w:lang w:val="en-US"/>
        </w:rPr>
        <w:t>2015,</w:t>
      </w:r>
      <w:r w:rsidRPr="00852DA4">
        <w:rPr>
          <w:rFonts w:ascii="Times New Roman" w:hAnsi="Times New Roman" w:cs="Times New Roman"/>
          <w:lang w:val="en-US"/>
        </w:rPr>
        <w:t xml:space="preserve"> </w:t>
      </w:r>
      <w:r w:rsidRPr="00852DA4">
        <w:rPr>
          <w:rFonts w:ascii="Times New Roman" w:hAnsi="Times New Roman" w:cs="Times New Roman"/>
          <w:i/>
          <w:lang w:val="en-US"/>
        </w:rPr>
        <w:t>51</w:t>
      </w:r>
      <w:r w:rsidRPr="00852DA4">
        <w:rPr>
          <w:rFonts w:ascii="Times New Roman" w:hAnsi="Times New Roman" w:cs="Times New Roman"/>
          <w:lang w:val="en-US"/>
        </w:rPr>
        <w:t>, 2056-2059.</w:t>
      </w:r>
    </w:p>
    <w:p w14:paraId="7EDE138D"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lastRenderedPageBreak/>
        <w:t>39.</w:t>
      </w:r>
      <w:r w:rsidRPr="00852DA4">
        <w:rPr>
          <w:rFonts w:ascii="Times New Roman" w:hAnsi="Times New Roman" w:cs="Times New Roman"/>
          <w:lang w:val="en-US"/>
        </w:rPr>
        <w:tab/>
        <w:t>Sun, D.; Fu, Y.; Liu, W.; Ye, L.; Wang, D.; Yang, L.; Fu, X.; Li, Z., Studies on photocatalytic CO</w:t>
      </w:r>
      <w:r w:rsidRPr="00852DA4">
        <w:rPr>
          <w:rFonts w:ascii="Times New Roman" w:hAnsi="Times New Roman" w:cs="Times New Roman"/>
          <w:vertAlign w:val="subscript"/>
          <w:lang w:val="en-US"/>
        </w:rPr>
        <w:t>2</w:t>
      </w:r>
      <w:r w:rsidRPr="00852DA4">
        <w:rPr>
          <w:rFonts w:ascii="Times New Roman" w:hAnsi="Times New Roman" w:cs="Times New Roman"/>
          <w:lang w:val="en-US"/>
        </w:rPr>
        <w:t xml:space="preserve"> reduction over NH</w:t>
      </w:r>
      <w:r w:rsidRPr="00852DA4">
        <w:rPr>
          <w:rFonts w:ascii="Times New Roman" w:hAnsi="Times New Roman" w:cs="Times New Roman"/>
          <w:vertAlign w:val="subscript"/>
          <w:lang w:val="en-US"/>
        </w:rPr>
        <w:t>2</w:t>
      </w:r>
      <w:r w:rsidR="00CE70D0" w:rsidRPr="00852DA4">
        <w:rPr>
          <w:rFonts w:ascii="Times New Roman" w:hAnsi="Times New Roman" w:cs="Times New Roman"/>
          <w:lang w:val="en-US"/>
        </w:rPr>
        <w:t>-UiO</w:t>
      </w:r>
      <w:r w:rsidRPr="00852DA4">
        <w:rPr>
          <w:rFonts w:ascii="Times New Roman" w:hAnsi="Times New Roman" w:cs="Times New Roman"/>
          <w:lang w:val="en-US"/>
        </w:rPr>
        <w:t xml:space="preserve">-66(Zr) and its derivatives: Towards a better understanding of photocatalysis on metal–organic frameworks  </w:t>
      </w:r>
      <w:r w:rsidRPr="00852DA4">
        <w:rPr>
          <w:rFonts w:ascii="Times New Roman" w:hAnsi="Times New Roman" w:cs="Times New Roman"/>
          <w:i/>
          <w:lang w:val="en-US"/>
        </w:rPr>
        <w:t xml:space="preserve">Chem. Eur. J. </w:t>
      </w:r>
      <w:r w:rsidRPr="00852DA4">
        <w:rPr>
          <w:rFonts w:ascii="Times New Roman" w:hAnsi="Times New Roman" w:cs="Times New Roman"/>
          <w:b/>
          <w:lang w:val="en-US"/>
        </w:rPr>
        <w:t>2013,</w:t>
      </w:r>
      <w:r w:rsidRPr="00852DA4">
        <w:rPr>
          <w:rFonts w:ascii="Times New Roman" w:hAnsi="Times New Roman" w:cs="Times New Roman"/>
          <w:lang w:val="en-US"/>
        </w:rPr>
        <w:t xml:space="preserve"> </w:t>
      </w:r>
      <w:r w:rsidRPr="00852DA4">
        <w:rPr>
          <w:rFonts w:ascii="Times New Roman" w:hAnsi="Times New Roman" w:cs="Times New Roman"/>
          <w:i/>
          <w:lang w:val="en-US"/>
        </w:rPr>
        <w:t>19</w:t>
      </w:r>
      <w:r w:rsidRPr="00852DA4">
        <w:rPr>
          <w:rFonts w:ascii="Times New Roman" w:hAnsi="Times New Roman" w:cs="Times New Roman"/>
          <w:lang w:val="en-US"/>
        </w:rPr>
        <w:t>, 14279-14285.</w:t>
      </w:r>
    </w:p>
    <w:p w14:paraId="28A0F372"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40.</w:t>
      </w:r>
      <w:r w:rsidRPr="00852DA4">
        <w:rPr>
          <w:rFonts w:ascii="Times New Roman" w:hAnsi="Times New Roman" w:cs="Times New Roman"/>
          <w:lang w:val="en-US"/>
        </w:rPr>
        <w:tab/>
        <w:t xml:space="preserve">Cliffe, M. J.; Wan, W.; Zou, X.; Chater, P. A.; Kleppe, A. K.; Tucker, M. G.; Wilhelm, H.; Funnell, N. P.; Coudert, F. X.; Goodwin, A. L., Correlated defect nanoregions in a metal-organic framework. </w:t>
      </w:r>
      <w:r w:rsidRPr="00852DA4">
        <w:rPr>
          <w:rFonts w:ascii="Times New Roman" w:hAnsi="Times New Roman" w:cs="Times New Roman"/>
          <w:i/>
          <w:lang w:val="en-US"/>
        </w:rPr>
        <w:t xml:space="preserve">Nat. Commun. </w:t>
      </w:r>
      <w:r w:rsidRPr="00852DA4">
        <w:rPr>
          <w:rFonts w:ascii="Times New Roman" w:hAnsi="Times New Roman" w:cs="Times New Roman"/>
          <w:b/>
          <w:lang w:val="en-US"/>
        </w:rPr>
        <w:t>2014,</w:t>
      </w:r>
      <w:r w:rsidRPr="00852DA4">
        <w:rPr>
          <w:rFonts w:ascii="Times New Roman" w:hAnsi="Times New Roman" w:cs="Times New Roman"/>
          <w:lang w:val="en-US"/>
        </w:rPr>
        <w:t xml:space="preserve"> </w:t>
      </w:r>
      <w:r w:rsidRPr="00852DA4">
        <w:rPr>
          <w:rFonts w:ascii="Times New Roman" w:hAnsi="Times New Roman" w:cs="Times New Roman"/>
          <w:i/>
          <w:lang w:val="en-US"/>
        </w:rPr>
        <w:t>5</w:t>
      </w:r>
      <w:r w:rsidRPr="00852DA4">
        <w:rPr>
          <w:rFonts w:ascii="Times New Roman" w:hAnsi="Times New Roman" w:cs="Times New Roman"/>
          <w:lang w:val="en-US"/>
        </w:rPr>
        <w:t>, 4176.</w:t>
      </w:r>
    </w:p>
    <w:p w14:paraId="41A8338E"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41.</w:t>
      </w:r>
      <w:r w:rsidRPr="00852DA4">
        <w:rPr>
          <w:rFonts w:ascii="Times New Roman" w:hAnsi="Times New Roman" w:cs="Times New Roman"/>
          <w:lang w:val="en-US"/>
        </w:rPr>
        <w:tab/>
        <w:t xml:space="preserve">Shearer, G. C.; Chavan, S.; Bordiga, S.; Svelle, S.; Olsbye, U.; Lillerud, K. P., Defect engineering: tuning the porosity and composition of the metal−organic framework UiO-66 via modulated synthesis. </w:t>
      </w:r>
      <w:r w:rsidRPr="00852DA4">
        <w:rPr>
          <w:rFonts w:ascii="Times New Roman" w:hAnsi="Times New Roman" w:cs="Times New Roman"/>
          <w:i/>
          <w:lang w:val="en-US"/>
        </w:rPr>
        <w:t xml:space="preserve">Chem. Mater. </w:t>
      </w:r>
      <w:r w:rsidRPr="00852DA4">
        <w:rPr>
          <w:rFonts w:ascii="Times New Roman" w:hAnsi="Times New Roman" w:cs="Times New Roman"/>
          <w:b/>
          <w:lang w:val="en-US"/>
        </w:rPr>
        <w:t>2016,</w:t>
      </w:r>
      <w:r w:rsidRPr="00852DA4">
        <w:rPr>
          <w:rFonts w:ascii="Times New Roman" w:hAnsi="Times New Roman" w:cs="Times New Roman"/>
          <w:lang w:val="en-US"/>
        </w:rPr>
        <w:t xml:space="preserve"> </w:t>
      </w:r>
      <w:r w:rsidRPr="00852DA4">
        <w:rPr>
          <w:rFonts w:ascii="Times New Roman" w:hAnsi="Times New Roman" w:cs="Times New Roman"/>
          <w:i/>
          <w:lang w:val="en-US"/>
        </w:rPr>
        <w:t>28</w:t>
      </w:r>
      <w:r w:rsidRPr="00852DA4">
        <w:rPr>
          <w:rFonts w:ascii="Times New Roman" w:hAnsi="Times New Roman" w:cs="Times New Roman"/>
          <w:lang w:val="en-US"/>
        </w:rPr>
        <w:t>, 3749−3761.</w:t>
      </w:r>
    </w:p>
    <w:p w14:paraId="6CCEB1F0"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42.</w:t>
      </w:r>
      <w:r w:rsidRPr="00852DA4">
        <w:rPr>
          <w:rFonts w:ascii="Times New Roman" w:hAnsi="Times New Roman" w:cs="Times New Roman"/>
          <w:lang w:val="en-US"/>
        </w:rPr>
        <w:tab/>
        <w:t xml:space="preserve">Wenderich, K.; Mul, G., Methods, mechanism, and applications of photodeposition in photocatalysis: A review.  . </w:t>
      </w:r>
      <w:r w:rsidRPr="00852DA4">
        <w:rPr>
          <w:rFonts w:ascii="Times New Roman" w:hAnsi="Times New Roman" w:cs="Times New Roman"/>
          <w:i/>
          <w:lang w:val="en-US"/>
        </w:rPr>
        <w:t xml:space="preserve">Chem. Rev. </w:t>
      </w:r>
      <w:r w:rsidRPr="00852DA4">
        <w:rPr>
          <w:rFonts w:ascii="Times New Roman" w:hAnsi="Times New Roman" w:cs="Times New Roman"/>
          <w:b/>
          <w:lang w:val="en-US"/>
        </w:rPr>
        <w:t>2016,</w:t>
      </w:r>
      <w:r w:rsidRPr="00852DA4">
        <w:rPr>
          <w:rFonts w:ascii="Times New Roman" w:hAnsi="Times New Roman" w:cs="Times New Roman"/>
          <w:lang w:val="en-US"/>
        </w:rPr>
        <w:t xml:space="preserve"> </w:t>
      </w:r>
      <w:r w:rsidRPr="00852DA4">
        <w:rPr>
          <w:rFonts w:ascii="Times New Roman" w:hAnsi="Times New Roman" w:cs="Times New Roman"/>
          <w:i/>
          <w:lang w:val="en-US"/>
        </w:rPr>
        <w:t>116</w:t>
      </w:r>
      <w:r w:rsidRPr="00852DA4">
        <w:rPr>
          <w:rFonts w:ascii="Times New Roman" w:hAnsi="Times New Roman" w:cs="Times New Roman"/>
          <w:lang w:val="en-US"/>
        </w:rPr>
        <w:t>, 14587−14619.</w:t>
      </w:r>
    </w:p>
    <w:p w14:paraId="508D3ED8"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43.</w:t>
      </w:r>
      <w:r w:rsidRPr="00852DA4">
        <w:rPr>
          <w:rFonts w:ascii="Times New Roman" w:hAnsi="Times New Roman" w:cs="Times New Roman"/>
          <w:lang w:val="en-US"/>
        </w:rPr>
        <w:tab/>
        <w:t xml:space="preserve">Nagarjun, N.; Concepcion, P.; Dhakshinamoorthy, P., Influence of oxophilic behavior of UiO-66(Ce) metal–organic framework with superior catalytic performance in Friedel-Crafts alkylation reaction. </w:t>
      </w:r>
      <w:r w:rsidRPr="00852DA4">
        <w:rPr>
          <w:rFonts w:ascii="Times New Roman" w:hAnsi="Times New Roman" w:cs="Times New Roman"/>
          <w:i/>
          <w:lang w:val="en-US"/>
        </w:rPr>
        <w:t xml:space="preserve">Appl. Organometal. Chem. </w:t>
      </w:r>
      <w:r w:rsidRPr="00852DA4">
        <w:rPr>
          <w:rFonts w:ascii="Times New Roman" w:hAnsi="Times New Roman" w:cs="Times New Roman"/>
          <w:b/>
          <w:lang w:val="en-US"/>
        </w:rPr>
        <w:t>2020,</w:t>
      </w:r>
      <w:r w:rsidRPr="00852DA4">
        <w:rPr>
          <w:rFonts w:ascii="Times New Roman" w:hAnsi="Times New Roman" w:cs="Times New Roman"/>
          <w:lang w:val="en-US"/>
        </w:rPr>
        <w:t xml:space="preserve"> </w:t>
      </w:r>
      <w:r w:rsidRPr="00852DA4">
        <w:rPr>
          <w:rFonts w:ascii="Times New Roman" w:hAnsi="Times New Roman" w:cs="Times New Roman"/>
          <w:i/>
          <w:lang w:val="en-US"/>
        </w:rPr>
        <w:t>34</w:t>
      </w:r>
      <w:r w:rsidRPr="00852DA4">
        <w:rPr>
          <w:rFonts w:ascii="Times New Roman" w:hAnsi="Times New Roman" w:cs="Times New Roman"/>
          <w:lang w:val="en-US"/>
        </w:rPr>
        <w:t>, 5578.</w:t>
      </w:r>
    </w:p>
    <w:p w14:paraId="55B0CBA5"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44.</w:t>
      </w:r>
      <w:r w:rsidRPr="00852DA4">
        <w:rPr>
          <w:rFonts w:ascii="Times New Roman" w:hAnsi="Times New Roman" w:cs="Times New Roman"/>
          <w:lang w:val="en-US"/>
        </w:rPr>
        <w:tab/>
        <w:t xml:space="preserve">Peng, Y.; Rendón-Patiño, A.; Franconetti, A.; Albero, J.; Primo, A.; García, H., Photocatalytic overall water splitting activity of templateless structured graphitic nanoparticles obtained from cyclodextrins. </w:t>
      </w:r>
      <w:r w:rsidRPr="00852DA4">
        <w:rPr>
          <w:rFonts w:ascii="Times New Roman" w:hAnsi="Times New Roman" w:cs="Times New Roman"/>
          <w:i/>
          <w:lang w:val="en-US"/>
        </w:rPr>
        <w:t xml:space="preserve">ACS Appl. Energy Mater. </w:t>
      </w:r>
      <w:r w:rsidRPr="00852DA4">
        <w:rPr>
          <w:rFonts w:ascii="Times New Roman" w:hAnsi="Times New Roman" w:cs="Times New Roman"/>
          <w:b/>
          <w:lang w:val="en-US"/>
        </w:rPr>
        <w:t>2020,</w:t>
      </w:r>
      <w:r w:rsidRPr="00852DA4">
        <w:rPr>
          <w:rFonts w:ascii="Times New Roman" w:hAnsi="Times New Roman" w:cs="Times New Roman"/>
          <w:lang w:val="en-US"/>
        </w:rPr>
        <w:t xml:space="preserve"> </w:t>
      </w:r>
      <w:r w:rsidRPr="00852DA4">
        <w:rPr>
          <w:rFonts w:ascii="Times New Roman" w:hAnsi="Times New Roman" w:cs="Times New Roman"/>
          <w:i/>
          <w:lang w:val="en-US"/>
        </w:rPr>
        <w:t>3</w:t>
      </w:r>
      <w:r w:rsidRPr="00852DA4">
        <w:rPr>
          <w:rFonts w:ascii="Times New Roman" w:hAnsi="Times New Roman" w:cs="Times New Roman"/>
          <w:lang w:val="en-US"/>
        </w:rPr>
        <w:t>, 6623-6632.</w:t>
      </w:r>
    </w:p>
    <w:p w14:paraId="7A815759"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45.</w:t>
      </w:r>
      <w:r w:rsidRPr="00852DA4">
        <w:rPr>
          <w:rFonts w:ascii="Times New Roman" w:hAnsi="Times New Roman" w:cs="Times New Roman"/>
          <w:lang w:val="en-US"/>
        </w:rPr>
        <w:tab/>
        <w:t xml:space="preserve">Qiu, X.; Zhu, Y.; Zhang, X.; Zhang, Y.; Menisa, L. T.; Xia, C.; Liu, S.; Tang, Z., Cerium-based metal–organic frameworks with UiO architecture for visible light-induced aerobic oxidation of benzyl alcohol. </w:t>
      </w:r>
      <w:r w:rsidRPr="00852DA4">
        <w:rPr>
          <w:rFonts w:ascii="Times New Roman" w:hAnsi="Times New Roman" w:cs="Times New Roman"/>
          <w:i/>
          <w:lang w:val="en-US"/>
        </w:rPr>
        <w:t xml:space="preserve">Sol. RRL </w:t>
      </w:r>
      <w:r w:rsidRPr="00852DA4">
        <w:rPr>
          <w:rFonts w:ascii="Times New Roman" w:hAnsi="Times New Roman" w:cs="Times New Roman"/>
          <w:b/>
          <w:lang w:val="en-US"/>
        </w:rPr>
        <w:t>2019</w:t>
      </w:r>
      <w:r w:rsidRPr="00852DA4">
        <w:rPr>
          <w:rFonts w:ascii="Times New Roman" w:hAnsi="Times New Roman" w:cs="Times New Roman"/>
          <w:lang w:val="en-US"/>
        </w:rPr>
        <w:t>, 1900449.</w:t>
      </w:r>
    </w:p>
    <w:p w14:paraId="4F00EC70"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46.</w:t>
      </w:r>
      <w:r w:rsidRPr="00852DA4">
        <w:rPr>
          <w:rFonts w:ascii="Times New Roman" w:hAnsi="Times New Roman" w:cs="Times New Roman"/>
          <w:lang w:val="en-US"/>
        </w:rPr>
        <w:tab/>
        <w:t xml:space="preserve">Liberto, G. D.; Cipriano, L. A.; Tosoni, S.; Pacchioni, G., Rational design of semiconductor heterojunctions for photocatalysis. </w:t>
      </w:r>
      <w:r w:rsidRPr="00852DA4">
        <w:rPr>
          <w:rFonts w:ascii="Times New Roman" w:hAnsi="Times New Roman" w:cs="Times New Roman"/>
          <w:i/>
          <w:lang w:val="en-US"/>
        </w:rPr>
        <w:t xml:space="preserve">Chem. Eur. J. </w:t>
      </w:r>
      <w:r w:rsidRPr="00852DA4">
        <w:rPr>
          <w:rFonts w:ascii="Times New Roman" w:hAnsi="Times New Roman" w:cs="Times New Roman"/>
          <w:b/>
          <w:lang w:val="en-US"/>
        </w:rPr>
        <w:t>2021,</w:t>
      </w:r>
      <w:r w:rsidRPr="00852DA4">
        <w:rPr>
          <w:rFonts w:ascii="Times New Roman" w:hAnsi="Times New Roman" w:cs="Times New Roman"/>
          <w:lang w:val="en-US"/>
        </w:rPr>
        <w:t xml:space="preserve"> </w:t>
      </w:r>
      <w:r w:rsidRPr="00852DA4">
        <w:rPr>
          <w:rFonts w:ascii="Times New Roman" w:hAnsi="Times New Roman" w:cs="Times New Roman"/>
          <w:i/>
          <w:lang w:val="en-US"/>
        </w:rPr>
        <w:t>27</w:t>
      </w:r>
      <w:r w:rsidRPr="00852DA4">
        <w:rPr>
          <w:rFonts w:ascii="Times New Roman" w:hAnsi="Times New Roman" w:cs="Times New Roman"/>
          <w:lang w:val="en-US"/>
        </w:rPr>
        <w:t>, 13306-13317.</w:t>
      </w:r>
    </w:p>
    <w:p w14:paraId="717B6F4F"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47.</w:t>
      </w:r>
      <w:r w:rsidRPr="00852DA4">
        <w:rPr>
          <w:rFonts w:ascii="Times New Roman" w:hAnsi="Times New Roman" w:cs="Times New Roman"/>
          <w:lang w:val="en-US"/>
        </w:rPr>
        <w:tab/>
        <w:t xml:space="preserve">Lin, H.; Huang, C. P.; Li, W.; Ni, C.; Ismat Shah, S.; Tseng, Y.-H., Size dependency of nanocrystalline TiO2 on its optical property and photocatalytic reactivity exemplified by 2-chlorophenol. . </w:t>
      </w:r>
      <w:r w:rsidRPr="00852DA4">
        <w:rPr>
          <w:rFonts w:ascii="Times New Roman" w:hAnsi="Times New Roman" w:cs="Times New Roman"/>
          <w:i/>
          <w:lang w:val="en-US"/>
        </w:rPr>
        <w:t xml:space="preserve">Appl. Catal. B.-Environ. </w:t>
      </w:r>
      <w:r w:rsidRPr="00852DA4">
        <w:rPr>
          <w:rFonts w:ascii="Times New Roman" w:hAnsi="Times New Roman" w:cs="Times New Roman"/>
          <w:b/>
          <w:lang w:val="en-US"/>
        </w:rPr>
        <w:t>2006,</w:t>
      </w:r>
      <w:r w:rsidRPr="00852DA4">
        <w:rPr>
          <w:rFonts w:ascii="Times New Roman" w:hAnsi="Times New Roman" w:cs="Times New Roman"/>
          <w:lang w:val="en-US"/>
        </w:rPr>
        <w:t xml:space="preserve"> </w:t>
      </w:r>
      <w:r w:rsidRPr="00852DA4">
        <w:rPr>
          <w:rFonts w:ascii="Times New Roman" w:hAnsi="Times New Roman" w:cs="Times New Roman"/>
          <w:i/>
          <w:lang w:val="en-US"/>
        </w:rPr>
        <w:t xml:space="preserve">68 </w:t>
      </w:r>
      <w:r w:rsidRPr="00852DA4">
        <w:rPr>
          <w:rFonts w:ascii="Times New Roman" w:hAnsi="Times New Roman" w:cs="Times New Roman"/>
          <w:lang w:val="en-US"/>
        </w:rPr>
        <w:t>1-11.</w:t>
      </w:r>
    </w:p>
    <w:p w14:paraId="276A15BF"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48.</w:t>
      </w:r>
      <w:r w:rsidRPr="00852DA4">
        <w:rPr>
          <w:rFonts w:ascii="Times New Roman" w:hAnsi="Times New Roman" w:cs="Times New Roman"/>
          <w:lang w:val="en-US"/>
        </w:rPr>
        <w:tab/>
        <w:t>Ong, W.-J.; Tan, L.-L.; Chai, S.-P.; Yong, S.-T.; Mohamed, A. R., Facet-dependent photocatalytic properties of TiO</w:t>
      </w:r>
      <w:r w:rsidRPr="00852DA4">
        <w:rPr>
          <w:rFonts w:ascii="Times New Roman" w:hAnsi="Times New Roman" w:cs="Times New Roman"/>
          <w:vertAlign w:val="subscript"/>
          <w:lang w:val="en-US"/>
        </w:rPr>
        <w:t>2</w:t>
      </w:r>
      <w:r w:rsidRPr="00852DA4">
        <w:rPr>
          <w:rFonts w:ascii="Times New Roman" w:hAnsi="Times New Roman" w:cs="Times New Roman"/>
          <w:lang w:val="en-US"/>
        </w:rPr>
        <w:t xml:space="preserve">-based composites for energy conversion and environmental remediation. </w:t>
      </w:r>
      <w:r w:rsidRPr="00852DA4">
        <w:rPr>
          <w:rFonts w:ascii="Times New Roman" w:hAnsi="Times New Roman" w:cs="Times New Roman"/>
          <w:i/>
          <w:lang w:val="en-US"/>
        </w:rPr>
        <w:t xml:space="preserve">ChemSusChem </w:t>
      </w:r>
      <w:r w:rsidRPr="00852DA4">
        <w:rPr>
          <w:rFonts w:ascii="Times New Roman" w:hAnsi="Times New Roman" w:cs="Times New Roman"/>
          <w:b/>
          <w:lang w:val="en-US"/>
        </w:rPr>
        <w:t>2014,</w:t>
      </w:r>
      <w:r w:rsidRPr="00852DA4">
        <w:rPr>
          <w:rFonts w:ascii="Times New Roman" w:hAnsi="Times New Roman" w:cs="Times New Roman"/>
          <w:lang w:val="en-US"/>
        </w:rPr>
        <w:t xml:space="preserve"> </w:t>
      </w:r>
      <w:r w:rsidRPr="00852DA4">
        <w:rPr>
          <w:rFonts w:ascii="Times New Roman" w:hAnsi="Times New Roman" w:cs="Times New Roman"/>
          <w:i/>
          <w:lang w:val="en-US"/>
        </w:rPr>
        <w:t>7</w:t>
      </w:r>
      <w:r w:rsidRPr="00852DA4">
        <w:rPr>
          <w:rFonts w:ascii="Times New Roman" w:hAnsi="Times New Roman" w:cs="Times New Roman"/>
          <w:lang w:val="en-US"/>
        </w:rPr>
        <w:t>, 690 – 719.</w:t>
      </w:r>
    </w:p>
    <w:p w14:paraId="2BD11788"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49.</w:t>
      </w:r>
      <w:r w:rsidRPr="00852DA4">
        <w:rPr>
          <w:rFonts w:ascii="Times New Roman" w:hAnsi="Times New Roman" w:cs="Times New Roman"/>
          <w:lang w:val="en-US"/>
        </w:rPr>
        <w:tab/>
        <w:t>Cheng, X.-M.; Dao, X.-Y.; Wang, S.-Q.; Zhao, J.; Sun, W.-Y., Enhanced photocatalytic CO</w:t>
      </w:r>
      <w:r w:rsidRPr="00852DA4">
        <w:rPr>
          <w:rFonts w:ascii="Times New Roman" w:hAnsi="Times New Roman" w:cs="Times New Roman"/>
          <w:vertAlign w:val="subscript"/>
          <w:lang w:val="en-US"/>
        </w:rPr>
        <w:t>2</w:t>
      </w:r>
      <w:r w:rsidRPr="00852DA4">
        <w:rPr>
          <w:rFonts w:ascii="Times New Roman" w:hAnsi="Times New Roman" w:cs="Times New Roman"/>
          <w:lang w:val="en-US"/>
        </w:rPr>
        <w:t xml:space="preserve"> reduction activity over NH</w:t>
      </w:r>
      <w:r w:rsidRPr="00852DA4">
        <w:rPr>
          <w:rFonts w:ascii="Times New Roman" w:hAnsi="Times New Roman" w:cs="Times New Roman"/>
          <w:vertAlign w:val="subscript"/>
          <w:lang w:val="en-US"/>
        </w:rPr>
        <w:t>2</w:t>
      </w:r>
      <w:r w:rsidRPr="00852DA4">
        <w:rPr>
          <w:rFonts w:ascii="Times New Roman" w:hAnsi="Times New Roman" w:cs="Times New Roman"/>
          <w:lang w:val="en-US"/>
        </w:rPr>
        <w:t xml:space="preserve">-MIL-125(Ti) by facet regulation. </w:t>
      </w:r>
      <w:r w:rsidRPr="00852DA4">
        <w:rPr>
          <w:rFonts w:ascii="Times New Roman" w:hAnsi="Times New Roman" w:cs="Times New Roman"/>
          <w:i/>
          <w:lang w:val="en-US"/>
        </w:rPr>
        <w:t xml:space="preserve">ACS Catal. </w:t>
      </w:r>
      <w:r w:rsidRPr="00852DA4">
        <w:rPr>
          <w:rFonts w:ascii="Times New Roman" w:hAnsi="Times New Roman" w:cs="Times New Roman"/>
          <w:b/>
          <w:lang w:val="en-US"/>
        </w:rPr>
        <w:t>2021,</w:t>
      </w:r>
      <w:r w:rsidRPr="00852DA4">
        <w:rPr>
          <w:rFonts w:ascii="Times New Roman" w:hAnsi="Times New Roman" w:cs="Times New Roman"/>
          <w:lang w:val="en-US"/>
        </w:rPr>
        <w:t xml:space="preserve"> </w:t>
      </w:r>
      <w:r w:rsidRPr="00852DA4">
        <w:rPr>
          <w:rFonts w:ascii="Times New Roman" w:hAnsi="Times New Roman" w:cs="Times New Roman"/>
          <w:i/>
          <w:lang w:val="en-US"/>
        </w:rPr>
        <w:t>11</w:t>
      </w:r>
      <w:r w:rsidRPr="00852DA4">
        <w:rPr>
          <w:rFonts w:ascii="Times New Roman" w:hAnsi="Times New Roman" w:cs="Times New Roman"/>
          <w:lang w:val="en-US"/>
        </w:rPr>
        <w:t>, 650–658.</w:t>
      </w:r>
    </w:p>
    <w:p w14:paraId="0F807967"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50.</w:t>
      </w:r>
      <w:r w:rsidRPr="00852DA4">
        <w:rPr>
          <w:rFonts w:ascii="Times New Roman" w:hAnsi="Times New Roman" w:cs="Times New Roman"/>
          <w:lang w:val="en-US"/>
        </w:rPr>
        <w:tab/>
        <w:t>Gikonyo, B.; Montero-Lanzuela, E.; G. Baldovi, H. G.; De, S.; Journet, C.; Devic, T.; Guillou, N.; Tiana, D.; Navalon, S.; Fateeva, A., Mixed-metal Zr/Ti MIL-173 porphyrinic metal–</w:t>
      </w:r>
      <w:r w:rsidRPr="00852DA4">
        <w:rPr>
          <w:rFonts w:ascii="Times New Roman" w:hAnsi="Times New Roman" w:cs="Times New Roman"/>
          <w:lang w:val="en-US"/>
        </w:rPr>
        <w:lastRenderedPageBreak/>
        <w:t xml:space="preserve">organic frameworks as efficient photocatalysts towards solar-driven overall water splitting. </w:t>
      </w:r>
      <w:r w:rsidRPr="00852DA4">
        <w:rPr>
          <w:rFonts w:ascii="Times New Roman" w:hAnsi="Times New Roman" w:cs="Times New Roman"/>
          <w:i/>
          <w:lang w:val="en-US"/>
        </w:rPr>
        <w:t xml:space="preserve">J. Mater. Chem. A </w:t>
      </w:r>
      <w:r w:rsidRPr="00852DA4">
        <w:rPr>
          <w:rFonts w:ascii="Times New Roman" w:hAnsi="Times New Roman" w:cs="Times New Roman"/>
          <w:b/>
          <w:lang w:val="en-US"/>
        </w:rPr>
        <w:t>2022,</w:t>
      </w:r>
      <w:r w:rsidRPr="00852DA4">
        <w:rPr>
          <w:rFonts w:ascii="Times New Roman" w:hAnsi="Times New Roman" w:cs="Times New Roman"/>
          <w:lang w:val="en-US"/>
        </w:rPr>
        <w:t xml:space="preserve"> </w:t>
      </w:r>
      <w:r w:rsidRPr="00852DA4">
        <w:rPr>
          <w:rFonts w:ascii="Times New Roman" w:hAnsi="Times New Roman" w:cs="Times New Roman"/>
          <w:i/>
          <w:lang w:val="en-US"/>
        </w:rPr>
        <w:t>10</w:t>
      </w:r>
      <w:r w:rsidRPr="00852DA4">
        <w:rPr>
          <w:rFonts w:ascii="Times New Roman" w:hAnsi="Times New Roman" w:cs="Times New Roman"/>
          <w:lang w:val="en-US"/>
        </w:rPr>
        <w:t>, 24938-24950.</w:t>
      </w:r>
    </w:p>
    <w:p w14:paraId="4EBE1259"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51.</w:t>
      </w:r>
      <w:r w:rsidRPr="00852DA4">
        <w:rPr>
          <w:rFonts w:ascii="Times New Roman" w:hAnsi="Times New Roman" w:cs="Times New Roman"/>
          <w:lang w:val="en-US"/>
        </w:rPr>
        <w:tab/>
        <w:t xml:space="preserve">Cabrero-Antonino, M.; Albero, J.; García-Vallés, C.; Álvaro, M.; Navalón, S.; García, H., Plasma-induced defects enhance the visible-light photocatalytic activity of MIL-125(Ti)-NH2 for overall water splitting. </w:t>
      </w:r>
      <w:r w:rsidRPr="00852DA4">
        <w:rPr>
          <w:rFonts w:ascii="Times New Roman" w:hAnsi="Times New Roman" w:cs="Times New Roman"/>
          <w:i/>
          <w:lang w:val="en-US"/>
        </w:rPr>
        <w:t xml:space="preserve">Chem. Eur. J. </w:t>
      </w:r>
      <w:r w:rsidRPr="00852DA4">
        <w:rPr>
          <w:rFonts w:ascii="Times New Roman" w:hAnsi="Times New Roman" w:cs="Times New Roman"/>
          <w:b/>
          <w:lang w:val="en-US"/>
        </w:rPr>
        <w:t>2020,</w:t>
      </w:r>
      <w:r w:rsidRPr="00852DA4">
        <w:rPr>
          <w:rFonts w:ascii="Times New Roman" w:hAnsi="Times New Roman" w:cs="Times New Roman"/>
          <w:lang w:val="en-US"/>
        </w:rPr>
        <w:t xml:space="preserve"> </w:t>
      </w:r>
      <w:r w:rsidRPr="00852DA4">
        <w:rPr>
          <w:rFonts w:ascii="Times New Roman" w:hAnsi="Times New Roman" w:cs="Times New Roman"/>
          <w:i/>
          <w:lang w:val="en-US"/>
        </w:rPr>
        <w:t>26</w:t>
      </w:r>
      <w:r w:rsidRPr="00852DA4">
        <w:rPr>
          <w:rFonts w:ascii="Times New Roman" w:hAnsi="Times New Roman" w:cs="Times New Roman"/>
          <w:lang w:val="en-US"/>
        </w:rPr>
        <w:t>, 15682 - 15689.</w:t>
      </w:r>
    </w:p>
    <w:p w14:paraId="6CD2C76E"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52.</w:t>
      </w:r>
      <w:r w:rsidRPr="00852DA4">
        <w:rPr>
          <w:rFonts w:ascii="Times New Roman" w:hAnsi="Times New Roman" w:cs="Times New Roman"/>
          <w:lang w:val="en-US"/>
        </w:rPr>
        <w:tab/>
        <w:t xml:space="preserve">Xu, J.; Lu, L.; Zhu, C.; Fang, Q.; Liu, R.; Wang, D.; He, Z.; Song, S.; Shen, Y., Insights into conduction band flexibility induced by spin polarization in titanium-based metal–organic frameworks for photocatalytic water splitting and pollutants degradation. </w:t>
      </w:r>
      <w:r w:rsidRPr="00852DA4">
        <w:rPr>
          <w:rFonts w:ascii="Times New Roman" w:hAnsi="Times New Roman" w:cs="Times New Roman"/>
          <w:i/>
          <w:lang w:val="en-US"/>
        </w:rPr>
        <w:t xml:space="preserve">J. Colloid. Inter. Sci. </w:t>
      </w:r>
      <w:r w:rsidRPr="00852DA4">
        <w:rPr>
          <w:rFonts w:ascii="Times New Roman" w:hAnsi="Times New Roman" w:cs="Times New Roman"/>
          <w:b/>
          <w:lang w:val="en-US"/>
        </w:rPr>
        <w:t>2023</w:t>
      </w:r>
      <w:r w:rsidRPr="00852DA4">
        <w:rPr>
          <w:rFonts w:ascii="Times New Roman" w:hAnsi="Times New Roman" w:cs="Times New Roman"/>
          <w:lang w:val="en-US"/>
        </w:rPr>
        <w:t>, 430-442.</w:t>
      </w:r>
    </w:p>
    <w:p w14:paraId="6D39C4C3"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53.</w:t>
      </w:r>
      <w:r w:rsidRPr="00852DA4">
        <w:rPr>
          <w:rFonts w:ascii="Times New Roman" w:hAnsi="Times New Roman" w:cs="Times New Roman"/>
          <w:lang w:val="en-US"/>
        </w:rPr>
        <w:tab/>
        <w:t xml:space="preserve">Dai, S.; Montero-Lanzuela, E.; Tissot, A.; Baldoví, H. G.; García, H.; Navalón, S.; Serre, C., Room Temperature design of Ce(IV)-MOFs: from photocatalytic HER and OER to overall water splitting under simulated sunlight irradiation. </w:t>
      </w:r>
      <w:r w:rsidRPr="00852DA4">
        <w:rPr>
          <w:rFonts w:ascii="Times New Roman" w:hAnsi="Times New Roman" w:cs="Times New Roman"/>
          <w:i/>
          <w:lang w:val="en-US"/>
        </w:rPr>
        <w:t xml:space="preserve">Chem. Sci. </w:t>
      </w:r>
      <w:r w:rsidRPr="00852DA4">
        <w:rPr>
          <w:rFonts w:ascii="Times New Roman" w:hAnsi="Times New Roman" w:cs="Times New Roman"/>
          <w:b/>
          <w:lang w:val="en-US"/>
        </w:rPr>
        <w:t>2023</w:t>
      </w:r>
      <w:r w:rsidRPr="00852DA4">
        <w:rPr>
          <w:rFonts w:ascii="Times New Roman" w:hAnsi="Times New Roman" w:cs="Times New Roman"/>
          <w:lang w:val="en-US"/>
        </w:rPr>
        <w:t>, DOI: 10.1039/D2SC05161C.</w:t>
      </w:r>
    </w:p>
    <w:p w14:paraId="5C3E6C24"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54.</w:t>
      </w:r>
      <w:r w:rsidRPr="00852DA4">
        <w:rPr>
          <w:rFonts w:ascii="Times New Roman" w:hAnsi="Times New Roman" w:cs="Times New Roman"/>
          <w:lang w:val="en-US"/>
        </w:rPr>
        <w:tab/>
        <w:t xml:space="preserve">Manickam-Periyaraman, P.; Espinosa, J. C.; Ferrer, B.; Subramanian, S.; Álvaro, M.; García, H.; Navalón, S., Bimetallic iron-copper oxide nanoparticles supported on nanometric diamond as efficient and stable sunlight-assisted Fenton photocatalyst. </w:t>
      </w:r>
      <w:r w:rsidRPr="00852DA4">
        <w:rPr>
          <w:rFonts w:ascii="Times New Roman" w:hAnsi="Times New Roman" w:cs="Times New Roman"/>
          <w:i/>
          <w:lang w:val="en-US"/>
        </w:rPr>
        <w:t xml:space="preserve">Chem. Eng. J. </w:t>
      </w:r>
      <w:r w:rsidRPr="00852DA4">
        <w:rPr>
          <w:rFonts w:ascii="Times New Roman" w:hAnsi="Times New Roman" w:cs="Times New Roman"/>
          <w:b/>
          <w:lang w:val="en-US"/>
        </w:rPr>
        <w:t>2020,</w:t>
      </w:r>
      <w:r w:rsidRPr="00852DA4">
        <w:rPr>
          <w:rFonts w:ascii="Times New Roman" w:hAnsi="Times New Roman" w:cs="Times New Roman"/>
          <w:lang w:val="en-US"/>
        </w:rPr>
        <w:t xml:space="preserve"> </w:t>
      </w:r>
      <w:r w:rsidRPr="00852DA4">
        <w:rPr>
          <w:rFonts w:ascii="Times New Roman" w:hAnsi="Times New Roman" w:cs="Times New Roman"/>
          <w:i/>
          <w:lang w:val="en-US"/>
        </w:rPr>
        <w:t>393</w:t>
      </w:r>
      <w:r w:rsidRPr="00852DA4">
        <w:rPr>
          <w:rFonts w:ascii="Times New Roman" w:hAnsi="Times New Roman" w:cs="Times New Roman"/>
          <w:lang w:val="en-US"/>
        </w:rPr>
        <w:t>, 124770.</w:t>
      </w:r>
    </w:p>
    <w:p w14:paraId="61C7924B"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55.</w:t>
      </w:r>
      <w:r w:rsidRPr="00852DA4">
        <w:rPr>
          <w:rFonts w:ascii="Times New Roman" w:hAnsi="Times New Roman" w:cs="Times New Roman"/>
          <w:lang w:val="en-US"/>
        </w:rPr>
        <w:tab/>
        <w:t xml:space="preserve">Semerci, T. G.; Melillo, A.; Mutlu, Y. C.; Garcia, H., Band alignment of PCN-222 via selection of the metal porphyrin linker for sunlight driven photocatalytic overall water splitting. . </w:t>
      </w:r>
      <w:r w:rsidRPr="00852DA4">
        <w:rPr>
          <w:rFonts w:ascii="Times New Roman" w:hAnsi="Times New Roman" w:cs="Times New Roman"/>
          <w:i/>
          <w:lang w:val="en-US"/>
        </w:rPr>
        <w:t xml:space="preserve">Catal. Today </w:t>
      </w:r>
      <w:r w:rsidRPr="00852DA4">
        <w:rPr>
          <w:rFonts w:ascii="Times New Roman" w:hAnsi="Times New Roman" w:cs="Times New Roman"/>
          <w:b/>
          <w:lang w:val="en-US"/>
        </w:rPr>
        <w:t>2022</w:t>
      </w:r>
      <w:r w:rsidRPr="00852DA4">
        <w:rPr>
          <w:rFonts w:ascii="Times New Roman" w:hAnsi="Times New Roman" w:cs="Times New Roman"/>
          <w:lang w:val="en-US"/>
        </w:rPr>
        <w:t>.</w:t>
      </w:r>
    </w:p>
    <w:p w14:paraId="404432B2"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56.</w:t>
      </w:r>
      <w:r w:rsidRPr="00852DA4">
        <w:rPr>
          <w:rFonts w:ascii="Times New Roman" w:hAnsi="Times New Roman" w:cs="Times New Roman"/>
          <w:lang w:val="en-US"/>
        </w:rPr>
        <w:tab/>
        <w:t>Bamwenda, G. R.; Uesigi, T.; Abe, Y.; Sayama, K.; Arakawa, H., The photocatalytic oxidation of water to O</w:t>
      </w:r>
      <w:r w:rsidRPr="00852DA4">
        <w:rPr>
          <w:rFonts w:ascii="Times New Roman" w:hAnsi="Times New Roman" w:cs="Times New Roman"/>
          <w:vertAlign w:val="subscript"/>
          <w:lang w:val="en-US"/>
        </w:rPr>
        <w:t>2</w:t>
      </w:r>
      <w:r w:rsidRPr="00852DA4">
        <w:rPr>
          <w:rFonts w:ascii="Times New Roman" w:hAnsi="Times New Roman" w:cs="Times New Roman"/>
          <w:lang w:val="en-US"/>
        </w:rPr>
        <w:t xml:space="preserve"> over pure CeO</w:t>
      </w:r>
      <w:r w:rsidRPr="00852DA4">
        <w:rPr>
          <w:rFonts w:ascii="Times New Roman" w:hAnsi="Times New Roman" w:cs="Times New Roman"/>
          <w:vertAlign w:val="subscript"/>
          <w:lang w:val="en-US"/>
        </w:rPr>
        <w:t>2</w:t>
      </w:r>
      <w:r w:rsidRPr="00852DA4">
        <w:rPr>
          <w:rFonts w:ascii="Times New Roman" w:hAnsi="Times New Roman" w:cs="Times New Roman"/>
          <w:lang w:val="en-US"/>
        </w:rPr>
        <w:t>, WO</w:t>
      </w:r>
      <w:r w:rsidRPr="00852DA4">
        <w:rPr>
          <w:rFonts w:ascii="Times New Roman" w:hAnsi="Times New Roman" w:cs="Times New Roman"/>
          <w:vertAlign w:val="subscript"/>
          <w:lang w:val="en-US"/>
        </w:rPr>
        <w:t>3</w:t>
      </w:r>
      <w:r w:rsidRPr="00852DA4">
        <w:rPr>
          <w:rFonts w:ascii="Times New Roman" w:hAnsi="Times New Roman" w:cs="Times New Roman"/>
          <w:lang w:val="en-US"/>
        </w:rPr>
        <w:t>, and TiO</w:t>
      </w:r>
      <w:r w:rsidRPr="00852DA4">
        <w:rPr>
          <w:rFonts w:ascii="Times New Roman" w:hAnsi="Times New Roman" w:cs="Times New Roman"/>
          <w:vertAlign w:val="subscript"/>
          <w:lang w:val="en-US"/>
        </w:rPr>
        <w:t>2</w:t>
      </w:r>
      <w:r w:rsidRPr="00852DA4">
        <w:rPr>
          <w:rFonts w:ascii="Times New Roman" w:hAnsi="Times New Roman" w:cs="Times New Roman"/>
          <w:lang w:val="en-US"/>
        </w:rPr>
        <w:t xml:space="preserve"> using Fe</w:t>
      </w:r>
      <w:r w:rsidRPr="00852DA4">
        <w:rPr>
          <w:rFonts w:ascii="Times New Roman" w:hAnsi="Times New Roman" w:cs="Times New Roman"/>
          <w:vertAlign w:val="subscript"/>
          <w:lang w:val="en-US"/>
        </w:rPr>
        <w:t>3</w:t>
      </w:r>
      <w:r w:rsidRPr="00852DA4">
        <w:rPr>
          <w:rFonts w:ascii="Times New Roman" w:hAnsi="Times New Roman" w:cs="Times New Roman"/>
          <w:lang w:val="en-US"/>
        </w:rPr>
        <w:t>C and Ce</w:t>
      </w:r>
      <w:r w:rsidRPr="00852DA4">
        <w:rPr>
          <w:rFonts w:ascii="Times New Roman" w:hAnsi="Times New Roman" w:cs="Times New Roman"/>
          <w:vertAlign w:val="subscript"/>
          <w:lang w:val="en-US"/>
        </w:rPr>
        <w:t>4</w:t>
      </w:r>
      <w:r w:rsidRPr="00852DA4">
        <w:rPr>
          <w:rFonts w:ascii="Times New Roman" w:hAnsi="Times New Roman" w:cs="Times New Roman"/>
          <w:lang w:val="en-US"/>
        </w:rPr>
        <w:t xml:space="preserve">C as electron acceptors. </w:t>
      </w:r>
      <w:r w:rsidRPr="00852DA4">
        <w:rPr>
          <w:rFonts w:ascii="Times New Roman" w:hAnsi="Times New Roman" w:cs="Times New Roman"/>
          <w:i/>
          <w:lang w:val="en-US"/>
        </w:rPr>
        <w:t xml:space="preserve">Appl Catal. A Gen. </w:t>
      </w:r>
      <w:r w:rsidRPr="00852DA4">
        <w:rPr>
          <w:rFonts w:ascii="Times New Roman" w:hAnsi="Times New Roman" w:cs="Times New Roman"/>
          <w:b/>
          <w:lang w:val="en-US"/>
        </w:rPr>
        <w:t>2001,</w:t>
      </w:r>
      <w:r w:rsidRPr="00852DA4">
        <w:rPr>
          <w:rFonts w:ascii="Times New Roman" w:hAnsi="Times New Roman" w:cs="Times New Roman"/>
          <w:lang w:val="en-US"/>
        </w:rPr>
        <w:t xml:space="preserve"> </w:t>
      </w:r>
      <w:r w:rsidRPr="00852DA4">
        <w:rPr>
          <w:rFonts w:ascii="Times New Roman" w:hAnsi="Times New Roman" w:cs="Times New Roman"/>
          <w:i/>
          <w:lang w:val="en-US"/>
        </w:rPr>
        <w:t>205</w:t>
      </w:r>
      <w:r w:rsidRPr="00852DA4">
        <w:rPr>
          <w:rFonts w:ascii="Times New Roman" w:hAnsi="Times New Roman" w:cs="Times New Roman"/>
          <w:lang w:val="en-US"/>
        </w:rPr>
        <w:t>, 117-128.</w:t>
      </w:r>
    </w:p>
    <w:p w14:paraId="13599C47"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57.</w:t>
      </w:r>
      <w:r w:rsidRPr="00852DA4">
        <w:rPr>
          <w:rFonts w:ascii="Times New Roman" w:hAnsi="Times New Roman" w:cs="Times New Roman"/>
          <w:lang w:val="en-US"/>
        </w:rPr>
        <w:tab/>
        <w:t xml:space="preserve">Xiao, J.-D.; Shang, Q.; Xiong, Y.; Zhang, Q.; Luo, Y.; Yu, S.-H.; Jiang, H.-L., Boosting photocatalytic hydrogen production of a metal–organic framework decorated with platinum nanoparticles: The platinum location matters. </w:t>
      </w:r>
      <w:r w:rsidRPr="00852DA4">
        <w:rPr>
          <w:rFonts w:ascii="Times New Roman" w:hAnsi="Times New Roman" w:cs="Times New Roman"/>
          <w:i/>
          <w:lang w:val="en-US"/>
        </w:rPr>
        <w:t xml:space="preserve">Angew. Chem. Int. Ed. </w:t>
      </w:r>
      <w:r w:rsidRPr="00852DA4">
        <w:rPr>
          <w:rFonts w:ascii="Times New Roman" w:hAnsi="Times New Roman" w:cs="Times New Roman"/>
          <w:b/>
          <w:lang w:val="en-US"/>
        </w:rPr>
        <w:t>2016,</w:t>
      </w:r>
      <w:r w:rsidRPr="00852DA4">
        <w:rPr>
          <w:rFonts w:ascii="Times New Roman" w:hAnsi="Times New Roman" w:cs="Times New Roman"/>
          <w:lang w:val="en-US"/>
        </w:rPr>
        <w:t xml:space="preserve"> </w:t>
      </w:r>
      <w:r w:rsidRPr="00852DA4">
        <w:rPr>
          <w:rFonts w:ascii="Times New Roman" w:hAnsi="Times New Roman" w:cs="Times New Roman"/>
          <w:i/>
          <w:lang w:val="en-US"/>
        </w:rPr>
        <w:t>55</w:t>
      </w:r>
      <w:r w:rsidRPr="00852DA4">
        <w:rPr>
          <w:rFonts w:ascii="Times New Roman" w:hAnsi="Times New Roman" w:cs="Times New Roman"/>
          <w:lang w:val="en-US"/>
        </w:rPr>
        <w:t>, 9389 –9393.</w:t>
      </w:r>
    </w:p>
    <w:p w14:paraId="6FCCF973" w14:textId="77777777" w:rsidR="00C61D71" w:rsidRPr="00852DA4" w:rsidRDefault="00C61D71" w:rsidP="00CE70D0">
      <w:pPr>
        <w:spacing w:line="360" w:lineRule="auto"/>
        <w:jc w:val="both"/>
        <w:rPr>
          <w:rFonts w:ascii="Times New Roman" w:hAnsi="Times New Roman" w:cs="Times New Roman"/>
          <w:lang w:val="en-US"/>
        </w:rPr>
      </w:pPr>
      <w:r w:rsidRPr="00852DA4">
        <w:rPr>
          <w:rFonts w:ascii="Times New Roman" w:hAnsi="Times New Roman" w:cs="Times New Roman"/>
          <w:lang w:val="en-US"/>
        </w:rPr>
        <w:t>58.</w:t>
      </w:r>
      <w:r w:rsidRPr="00852DA4">
        <w:rPr>
          <w:rFonts w:ascii="Times New Roman" w:hAnsi="Times New Roman" w:cs="Times New Roman"/>
          <w:lang w:val="en-US"/>
        </w:rPr>
        <w:tab/>
        <w:t xml:space="preserve">Striepe, L.; Baumgartner, T., Viologens and their application as functional materials. </w:t>
      </w:r>
      <w:r w:rsidRPr="00852DA4">
        <w:rPr>
          <w:rFonts w:ascii="Times New Roman" w:hAnsi="Times New Roman" w:cs="Times New Roman"/>
          <w:i/>
          <w:lang w:val="en-US"/>
        </w:rPr>
        <w:t xml:space="preserve">Chem. Eur. J. </w:t>
      </w:r>
      <w:r w:rsidRPr="00852DA4">
        <w:rPr>
          <w:rFonts w:ascii="Times New Roman" w:hAnsi="Times New Roman" w:cs="Times New Roman"/>
          <w:b/>
          <w:lang w:val="en-US"/>
        </w:rPr>
        <w:t>2017,</w:t>
      </w:r>
      <w:r w:rsidRPr="00852DA4">
        <w:rPr>
          <w:rFonts w:ascii="Times New Roman" w:hAnsi="Times New Roman" w:cs="Times New Roman"/>
          <w:lang w:val="en-US"/>
        </w:rPr>
        <w:t xml:space="preserve"> </w:t>
      </w:r>
      <w:r w:rsidRPr="00852DA4">
        <w:rPr>
          <w:rFonts w:ascii="Times New Roman" w:hAnsi="Times New Roman" w:cs="Times New Roman"/>
          <w:i/>
          <w:lang w:val="en-US"/>
        </w:rPr>
        <w:t>23</w:t>
      </w:r>
      <w:r w:rsidRPr="00852DA4">
        <w:rPr>
          <w:rFonts w:ascii="Times New Roman" w:hAnsi="Times New Roman" w:cs="Times New Roman"/>
          <w:lang w:val="en-US"/>
        </w:rPr>
        <w:t>, 16924 – 16940.</w:t>
      </w:r>
    </w:p>
    <w:p w14:paraId="258AB0AF" w14:textId="77777777" w:rsidR="00C61D71" w:rsidRPr="00852DA4" w:rsidRDefault="00C61D71" w:rsidP="00CE70D0">
      <w:pPr>
        <w:spacing w:line="360" w:lineRule="auto"/>
        <w:jc w:val="both"/>
        <w:rPr>
          <w:rFonts w:ascii="Times New Roman" w:hAnsi="Times New Roman" w:cs="Times New Roman"/>
          <w:lang w:val="en-US"/>
        </w:rPr>
      </w:pPr>
    </w:p>
    <w:p w14:paraId="54A8DF72" w14:textId="5F91D38F" w:rsidR="001F3D58" w:rsidRPr="00CE70D0" w:rsidRDefault="00A34086" w:rsidP="00CE70D0">
      <w:pPr>
        <w:spacing w:line="360" w:lineRule="auto"/>
        <w:ind w:left="720" w:hanging="720"/>
        <w:jc w:val="both"/>
        <w:rPr>
          <w:rFonts w:ascii="Times New Roman" w:hAnsi="Times New Roman" w:cs="Times New Roman"/>
          <w:b/>
          <w:lang w:val="en-US"/>
        </w:rPr>
      </w:pPr>
      <w:r w:rsidRPr="00852DA4">
        <w:rPr>
          <w:rFonts w:ascii="Times New Roman" w:hAnsi="Times New Roman" w:cs="Times New Roman"/>
          <w:lang w:val="en-US"/>
        </w:rPr>
        <w:fldChar w:fldCharType="end"/>
      </w:r>
    </w:p>
    <w:sectPr w:rsidR="001F3D58" w:rsidRPr="00CE70D0" w:rsidSect="00734B71">
      <w:footerReference w:type="default" r:id="rId19"/>
      <w:pgSz w:w="11900" w:h="16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42DE5" w14:textId="77777777" w:rsidR="006102E3" w:rsidRDefault="006102E3" w:rsidP="00BE2289">
      <w:r>
        <w:separator/>
      </w:r>
    </w:p>
  </w:endnote>
  <w:endnote w:type="continuationSeparator" w:id="0">
    <w:p w14:paraId="3201E944" w14:textId="77777777" w:rsidR="006102E3" w:rsidRDefault="006102E3" w:rsidP="00BE2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0928983"/>
      <w:docPartObj>
        <w:docPartGallery w:val="Page Numbers (Bottom of Page)"/>
        <w:docPartUnique/>
      </w:docPartObj>
    </w:sdtPr>
    <w:sdtEndPr/>
    <w:sdtContent>
      <w:p w14:paraId="6116DDF4" w14:textId="77777777" w:rsidR="00E4619E" w:rsidRDefault="00A34086">
        <w:pPr>
          <w:pStyle w:val="Piedepgina"/>
          <w:jc w:val="right"/>
        </w:pPr>
        <w:r>
          <w:fldChar w:fldCharType="begin"/>
        </w:r>
        <w:r w:rsidR="00E4619E">
          <w:instrText>PAGE   \* MERGEFORMAT</w:instrText>
        </w:r>
        <w:r>
          <w:fldChar w:fldCharType="separate"/>
        </w:r>
        <w:r w:rsidR="00CE70D0" w:rsidRPr="00CE70D0">
          <w:rPr>
            <w:noProof/>
            <w:lang w:val="es-ES"/>
          </w:rPr>
          <w:t>1</w:t>
        </w:r>
        <w:r>
          <w:fldChar w:fldCharType="end"/>
        </w:r>
      </w:p>
    </w:sdtContent>
  </w:sdt>
  <w:p w14:paraId="454DB20E" w14:textId="77777777" w:rsidR="00E4619E" w:rsidRDefault="00E461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C2D2B" w14:textId="77777777" w:rsidR="006102E3" w:rsidRDefault="006102E3" w:rsidP="00BE2289">
      <w:r>
        <w:separator/>
      </w:r>
    </w:p>
  </w:footnote>
  <w:footnote w:type="continuationSeparator" w:id="0">
    <w:p w14:paraId="6F442A73" w14:textId="77777777" w:rsidR="006102E3" w:rsidRDefault="006102E3" w:rsidP="00BE228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EN.InstantFormat" w:val="&lt;ENInstantFormat&gt;&lt;Enabled&gt;1&lt;/Enabled&gt;&lt;ScanUnformatted&gt;1&lt;/ScanUnformatted&gt;&lt;ScanChanges&gt;1&lt;/ScanChanges&gt;&lt;/ENInstantFormat&gt;"/>
    <w:docVar w:name="EN.Layout" w:val="&lt;ENLayout&gt;&lt;Style&gt;ACS&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ENLayout&gt;"/>
    <w:docVar w:name="EN.Libraries" w:val="&lt;ENLibraries&gt;&lt;Libraries&gt;&lt;item&gt;Chem Eur J 1000issue (1).enl&lt;/item&gt;&lt;/Libraries&gt;&lt;/ENLibraries&gt;"/>
  </w:docVars>
  <w:rsids>
    <w:rsidRoot w:val="005F6FB1"/>
    <w:rsid w:val="0000050F"/>
    <w:rsid w:val="000005DE"/>
    <w:rsid w:val="00000B09"/>
    <w:rsid w:val="00002525"/>
    <w:rsid w:val="00005D0A"/>
    <w:rsid w:val="0000659C"/>
    <w:rsid w:val="00007806"/>
    <w:rsid w:val="000158F5"/>
    <w:rsid w:val="000202AB"/>
    <w:rsid w:val="00024D7A"/>
    <w:rsid w:val="000272AB"/>
    <w:rsid w:val="00027CCC"/>
    <w:rsid w:val="000354DD"/>
    <w:rsid w:val="0003587E"/>
    <w:rsid w:val="00037860"/>
    <w:rsid w:val="00042015"/>
    <w:rsid w:val="00044B8B"/>
    <w:rsid w:val="00050FBE"/>
    <w:rsid w:val="00052311"/>
    <w:rsid w:val="00056B8A"/>
    <w:rsid w:val="0005755E"/>
    <w:rsid w:val="00062E73"/>
    <w:rsid w:val="000662B3"/>
    <w:rsid w:val="00072013"/>
    <w:rsid w:val="00073292"/>
    <w:rsid w:val="00073C86"/>
    <w:rsid w:val="00081EF3"/>
    <w:rsid w:val="000833D8"/>
    <w:rsid w:val="00090330"/>
    <w:rsid w:val="00093AF5"/>
    <w:rsid w:val="000951A0"/>
    <w:rsid w:val="000A0DD3"/>
    <w:rsid w:val="000A203D"/>
    <w:rsid w:val="000A35E3"/>
    <w:rsid w:val="000A4E7F"/>
    <w:rsid w:val="000A7055"/>
    <w:rsid w:val="000B250E"/>
    <w:rsid w:val="000C21F0"/>
    <w:rsid w:val="000C492F"/>
    <w:rsid w:val="000D03E5"/>
    <w:rsid w:val="000D0995"/>
    <w:rsid w:val="000D1AEE"/>
    <w:rsid w:val="000E287F"/>
    <w:rsid w:val="000E579A"/>
    <w:rsid w:val="000E60FA"/>
    <w:rsid w:val="000F0BBF"/>
    <w:rsid w:val="000F7A8C"/>
    <w:rsid w:val="0010036C"/>
    <w:rsid w:val="00102F43"/>
    <w:rsid w:val="001054C1"/>
    <w:rsid w:val="0011534A"/>
    <w:rsid w:val="001172D3"/>
    <w:rsid w:val="00117A09"/>
    <w:rsid w:val="001211F3"/>
    <w:rsid w:val="0012131F"/>
    <w:rsid w:val="00122E81"/>
    <w:rsid w:val="00124FAC"/>
    <w:rsid w:val="0013269A"/>
    <w:rsid w:val="001344D5"/>
    <w:rsid w:val="00137935"/>
    <w:rsid w:val="00137E49"/>
    <w:rsid w:val="0014446D"/>
    <w:rsid w:val="0014542E"/>
    <w:rsid w:val="00146E46"/>
    <w:rsid w:val="00150376"/>
    <w:rsid w:val="00151FCE"/>
    <w:rsid w:val="0015551E"/>
    <w:rsid w:val="00157031"/>
    <w:rsid w:val="00157221"/>
    <w:rsid w:val="00161DF4"/>
    <w:rsid w:val="00162FD5"/>
    <w:rsid w:val="00163443"/>
    <w:rsid w:val="00163875"/>
    <w:rsid w:val="0016427C"/>
    <w:rsid w:val="00175AA6"/>
    <w:rsid w:val="00180741"/>
    <w:rsid w:val="001858FA"/>
    <w:rsid w:val="00186E85"/>
    <w:rsid w:val="00190FD2"/>
    <w:rsid w:val="001A3589"/>
    <w:rsid w:val="001A3C24"/>
    <w:rsid w:val="001A4A0A"/>
    <w:rsid w:val="001A5D25"/>
    <w:rsid w:val="001B0522"/>
    <w:rsid w:val="001B74E2"/>
    <w:rsid w:val="001C0B50"/>
    <w:rsid w:val="001C5FB1"/>
    <w:rsid w:val="001C779C"/>
    <w:rsid w:val="001D0015"/>
    <w:rsid w:val="001D1423"/>
    <w:rsid w:val="001D22D1"/>
    <w:rsid w:val="001D28DE"/>
    <w:rsid w:val="001D3EF0"/>
    <w:rsid w:val="001E085F"/>
    <w:rsid w:val="001E0A83"/>
    <w:rsid w:val="001E111B"/>
    <w:rsid w:val="001E13E6"/>
    <w:rsid w:val="001E1FF2"/>
    <w:rsid w:val="001E280B"/>
    <w:rsid w:val="001E288C"/>
    <w:rsid w:val="001E5B9B"/>
    <w:rsid w:val="001F00BA"/>
    <w:rsid w:val="001F041E"/>
    <w:rsid w:val="001F3D58"/>
    <w:rsid w:val="001F5350"/>
    <w:rsid w:val="001F5D7A"/>
    <w:rsid w:val="001F7208"/>
    <w:rsid w:val="002014A0"/>
    <w:rsid w:val="002103EC"/>
    <w:rsid w:val="002113CE"/>
    <w:rsid w:val="002138B2"/>
    <w:rsid w:val="00214A4B"/>
    <w:rsid w:val="00216C94"/>
    <w:rsid w:val="002200CD"/>
    <w:rsid w:val="00230E80"/>
    <w:rsid w:val="002312CE"/>
    <w:rsid w:val="002331DE"/>
    <w:rsid w:val="00234021"/>
    <w:rsid w:val="00234C6B"/>
    <w:rsid w:val="00235B81"/>
    <w:rsid w:val="002415A7"/>
    <w:rsid w:val="00241EF6"/>
    <w:rsid w:val="0024425E"/>
    <w:rsid w:val="00246DFE"/>
    <w:rsid w:val="0025164E"/>
    <w:rsid w:val="00253B7F"/>
    <w:rsid w:val="002601ED"/>
    <w:rsid w:val="00265CC4"/>
    <w:rsid w:val="00274A12"/>
    <w:rsid w:val="00275F0F"/>
    <w:rsid w:val="00277B4C"/>
    <w:rsid w:val="0028085F"/>
    <w:rsid w:val="002840A8"/>
    <w:rsid w:val="00287634"/>
    <w:rsid w:val="00287A54"/>
    <w:rsid w:val="00290691"/>
    <w:rsid w:val="0029206B"/>
    <w:rsid w:val="0029290B"/>
    <w:rsid w:val="002938F1"/>
    <w:rsid w:val="002946F5"/>
    <w:rsid w:val="002960E9"/>
    <w:rsid w:val="002A16FC"/>
    <w:rsid w:val="002B1212"/>
    <w:rsid w:val="002B1693"/>
    <w:rsid w:val="002B3BD4"/>
    <w:rsid w:val="002B5C5D"/>
    <w:rsid w:val="002B70B2"/>
    <w:rsid w:val="002C725E"/>
    <w:rsid w:val="002D1F44"/>
    <w:rsid w:val="002D2A87"/>
    <w:rsid w:val="002E2104"/>
    <w:rsid w:val="002E3A6C"/>
    <w:rsid w:val="002E4CBC"/>
    <w:rsid w:val="002F0C2C"/>
    <w:rsid w:val="002F2F54"/>
    <w:rsid w:val="002F3C2A"/>
    <w:rsid w:val="0030219D"/>
    <w:rsid w:val="00306507"/>
    <w:rsid w:val="00307896"/>
    <w:rsid w:val="00311469"/>
    <w:rsid w:val="003123EC"/>
    <w:rsid w:val="003155B2"/>
    <w:rsid w:val="00316290"/>
    <w:rsid w:val="003200EC"/>
    <w:rsid w:val="00321987"/>
    <w:rsid w:val="003238E8"/>
    <w:rsid w:val="0033425D"/>
    <w:rsid w:val="00336851"/>
    <w:rsid w:val="00336B34"/>
    <w:rsid w:val="0036213B"/>
    <w:rsid w:val="00363AFE"/>
    <w:rsid w:val="00364112"/>
    <w:rsid w:val="003717FB"/>
    <w:rsid w:val="003720D5"/>
    <w:rsid w:val="00375E78"/>
    <w:rsid w:val="00380ABE"/>
    <w:rsid w:val="00386CB4"/>
    <w:rsid w:val="00387061"/>
    <w:rsid w:val="0038744A"/>
    <w:rsid w:val="0039041A"/>
    <w:rsid w:val="00390BA0"/>
    <w:rsid w:val="0039147C"/>
    <w:rsid w:val="00393B0B"/>
    <w:rsid w:val="0039509E"/>
    <w:rsid w:val="003954F0"/>
    <w:rsid w:val="003955C1"/>
    <w:rsid w:val="003977A2"/>
    <w:rsid w:val="003977A5"/>
    <w:rsid w:val="003A1869"/>
    <w:rsid w:val="003A316A"/>
    <w:rsid w:val="003A627C"/>
    <w:rsid w:val="003A73C3"/>
    <w:rsid w:val="003A7C63"/>
    <w:rsid w:val="003C3105"/>
    <w:rsid w:val="003C4287"/>
    <w:rsid w:val="003C4839"/>
    <w:rsid w:val="003D5DCC"/>
    <w:rsid w:val="003D6E5A"/>
    <w:rsid w:val="003E43C2"/>
    <w:rsid w:val="003F0938"/>
    <w:rsid w:val="003F2410"/>
    <w:rsid w:val="003F3AE9"/>
    <w:rsid w:val="003F4E69"/>
    <w:rsid w:val="003F6840"/>
    <w:rsid w:val="003F73A5"/>
    <w:rsid w:val="004006D2"/>
    <w:rsid w:val="004034F3"/>
    <w:rsid w:val="00403F0E"/>
    <w:rsid w:val="00404AEE"/>
    <w:rsid w:val="00404C88"/>
    <w:rsid w:val="004054F6"/>
    <w:rsid w:val="00406F0C"/>
    <w:rsid w:val="0042051A"/>
    <w:rsid w:val="00420B57"/>
    <w:rsid w:val="004227E9"/>
    <w:rsid w:val="004231D1"/>
    <w:rsid w:val="00423D0C"/>
    <w:rsid w:val="00424931"/>
    <w:rsid w:val="00424D37"/>
    <w:rsid w:val="00425CB3"/>
    <w:rsid w:val="00432AEC"/>
    <w:rsid w:val="00435AF7"/>
    <w:rsid w:val="00437874"/>
    <w:rsid w:val="00442D2A"/>
    <w:rsid w:val="00444F4E"/>
    <w:rsid w:val="0044720B"/>
    <w:rsid w:val="00450DBE"/>
    <w:rsid w:val="0045275F"/>
    <w:rsid w:val="0045384B"/>
    <w:rsid w:val="00455C9F"/>
    <w:rsid w:val="00463926"/>
    <w:rsid w:val="0046489C"/>
    <w:rsid w:val="004679C6"/>
    <w:rsid w:val="00471CCC"/>
    <w:rsid w:val="00476543"/>
    <w:rsid w:val="00480865"/>
    <w:rsid w:val="00480FD5"/>
    <w:rsid w:val="00482F33"/>
    <w:rsid w:val="00484330"/>
    <w:rsid w:val="00487163"/>
    <w:rsid w:val="00487753"/>
    <w:rsid w:val="0049186A"/>
    <w:rsid w:val="00491897"/>
    <w:rsid w:val="004918BC"/>
    <w:rsid w:val="00493ACD"/>
    <w:rsid w:val="00495E27"/>
    <w:rsid w:val="00496E2A"/>
    <w:rsid w:val="004A112B"/>
    <w:rsid w:val="004B3105"/>
    <w:rsid w:val="004C133F"/>
    <w:rsid w:val="004C1F2B"/>
    <w:rsid w:val="004C2242"/>
    <w:rsid w:val="004D1766"/>
    <w:rsid w:val="004D45DF"/>
    <w:rsid w:val="004D50A5"/>
    <w:rsid w:val="004D6907"/>
    <w:rsid w:val="004E1705"/>
    <w:rsid w:val="004E3C9F"/>
    <w:rsid w:val="004F3C28"/>
    <w:rsid w:val="004F524B"/>
    <w:rsid w:val="004F586B"/>
    <w:rsid w:val="004F7184"/>
    <w:rsid w:val="005018B1"/>
    <w:rsid w:val="00502CDA"/>
    <w:rsid w:val="005063FB"/>
    <w:rsid w:val="005064F4"/>
    <w:rsid w:val="005106C1"/>
    <w:rsid w:val="00510BB4"/>
    <w:rsid w:val="00520D29"/>
    <w:rsid w:val="005221A8"/>
    <w:rsid w:val="005254A3"/>
    <w:rsid w:val="0053166A"/>
    <w:rsid w:val="00533ADD"/>
    <w:rsid w:val="00541655"/>
    <w:rsid w:val="005424BA"/>
    <w:rsid w:val="00542CFD"/>
    <w:rsid w:val="00543D5B"/>
    <w:rsid w:val="00544290"/>
    <w:rsid w:val="00550EEA"/>
    <w:rsid w:val="00550FA8"/>
    <w:rsid w:val="00551B26"/>
    <w:rsid w:val="00556230"/>
    <w:rsid w:val="00563D46"/>
    <w:rsid w:val="005649AB"/>
    <w:rsid w:val="00567ACB"/>
    <w:rsid w:val="005759CD"/>
    <w:rsid w:val="00580561"/>
    <w:rsid w:val="005855C0"/>
    <w:rsid w:val="00590145"/>
    <w:rsid w:val="00590CBC"/>
    <w:rsid w:val="00590E6C"/>
    <w:rsid w:val="005940B6"/>
    <w:rsid w:val="00596398"/>
    <w:rsid w:val="00597216"/>
    <w:rsid w:val="005B1592"/>
    <w:rsid w:val="005B1E75"/>
    <w:rsid w:val="005B2859"/>
    <w:rsid w:val="005C35CD"/>
    <w:rsid w:val="005C3FED"/>
    <w:rsid w:val="005D1B2C"/>
    <w:rsid w:val="005D2C6E"/>
    <w:rsid w:val="005D2D63"/>
    <w:rsid w:val="005D4A2C"/>
    <w:rsid w:val="005D69F7"/>
    <w:rsid w:val="005D7551"/>
    <w:rsid w:val="005E2AB6"/>
    <w:rsid w:val="005F1A25"/>
    <w:rsid w:val="005F318D"/>
    <w:rsid w:val="005F3433"/>
    <w:rsid w:val="005F431E"/>
    <w:rsid w:val="005F5267"/>
    <w:rsid w:val="005F6FB1"/>
    <w:rsid w:val="005F7378"/>
    <w:rsid w:val="005F78F3"/>
    <w:rsid w:val="006016CE"/>
    <w:rsid w:val="0060597F"/>
    <w:rsid w:val="00606084"/>
    <w:rsid w:val="006102E3"/>
    <w:rsid w:val="00611815"/>
    <w:rsid w:val="006223BB"/>
    <w:rsid w:val="00624CD0"/>
    <w:rsid w:val="006259A5"/>
    <w:rsid w:val="006259AE"/>
    <w:rsid w:val="006264C1"/>
    <w:rsid w:val="00626A5A"/>
    <w:rsid w:val="00630E29"/>
    <w:rsid w:val="00632C15"/>
    <w:rsid w:val="00634D3F"/>
    <w:rsid w:val="00635EB1"/>
    <w:rsid w:val="0063790D"/>
    <w:rsid w:val="00644968"/>
    <w:rsid w:val="00645032"/>
    <w:rsid w:val="0064698A"/>
    <w:rsid w:val="00647DDB"/>
    <w:rsid w:val="006512D7"/>
    <w:rsid w:val="00652868"/>
    <w:rsid w:val="00652FA1"/>
    <w:rsid w:val="0066096D"/>
    <w:rsid w:val="0066179C"/>
    <w:rsid w:val="00666725"/>
    <w:rsid w:val="006667A7"/>
    <w:rsid w:val="00667D89"/>
    <w:rsid w:val="006712E1"/>
    <w:rsid w:val="0067228E"/>
    <w:rsid w:val="00693F7E"/>
    <w:rsid w:val="00693FC0"/>
    <w:rsid w:val="00694533"/>
    <w:rsid w:val="00697303"/>
    <w:rsid w:val="006A33D2"/>
    <w:rsid w:val="006A3B81"/>
    <w:rsid w:val="006A442A"/>
    <w:rsid w:val="006A6CCC"/>
    <w:rsid w:val="006B7010"/>
    <w:rsid w:val="006C0C0F"/>
    <w:rsid w:val="006C47F9"/>
    <w:rsid w:val="006C5786"/>
    <w:rsid w:val="006C58F6"/>
    <w:rsid w:val="006D01E1"/>
    <w:rsid w:val="006D6A25"/>
    <w:rsid w:val="006D7FBD"/>
    <w:rsid w:val="006E1EDB"/>
    <w:rsid w:val="006E387F"/>
    <w:rsid w:val="006E3C2B"/>
    <w:rsid w:val="006E6E60"/>
    <w:rsid w:val="006F02FD"/>
    <w:rsid w:val="006F1322"/>
    <w:rsid w:val="006F2A1D"/>
    <w:rsid w:val="006F2A35"/>
    <w:rsid w:val="006F524B"/>
    <w:rsid w:val="006F7719"/>
    <w:rsid w:val="0070035E"/>
    <w:rsid w:val="00705178"/>
    <w:rsid w:val="00705AB8"/>
    <w:rsid w:val="00707017"/>
    <w:rsid w:val="00707FBB"/>
    <w:rsid w:val="00710021"/>
    <w:rsid w:val="00714FF3"/>
    <w:rsid w:val="00715381"/>
    <w:rsid w:val="00715C1F"/>
    <w:rsid w:val="00721936"/>
    <w:rsid w:val="00722E62"/>
    <w:rsid w:val="007245E3"/>
    <w:rsid w:val="00732C62"/>
    <w:rsid w:val="007334E5"/>
    <w:rsid w:val="00734B71"/>
    <w:rsid w:val="00735A47"/>
    <w:rsid w:val="00736B53"/>
    <w:rsid w:val="007407B3"/>
    <w:rsid w:val="00741FAF"/>
    <w:rsid w:val="00743734"/>
    <w:rsid w:val="0074452B"/>
    <w:rsid w:val="00745482"/>
    <w:rsid w:val="00746416"/>
    <w:rsid w:val="00747382"/>
    <w:rsid w:val="00750FD7"/>
    <w:rsid w:val="00753D14"/>
    <w:rsid w:val="00755E4F"/>
    <w:rsid w:val="00760154"/>
    <w:rsid w:val="007649AA"/>
    <w:rsid w:val="00764D29"/>
    <w:rsid w:val="007673A3"/>
    <w:rsid w:val="00767DB2"/>
    <w:rsid w:val="00770BCE"/>
    <w:rsid w:val="00775004"/>
    <w:rsid w:val="0077610E"/>
    <w:rsid w:val="00785901"/>
    <w:rsid w:val="00791F2D"/>
    <w:rsid w:val="00796F7E"/>
    <w:rsid w:val="007A13F0"/>
    <w:rsid w:val="007A1E4E"/>
    <w:rsid w:val="007A24A1"/>
    <w:rsid w:val="007A24CC"/>
    <w:rsid w:val="007B351E"/>
    <w:rsid w:val="007C023C"/>
    <w:rsid w:val="007C0C9C"/>
    <w:rsid w:val="007C6859"/>
    <w:rsid w:val="007C6C5D"/>
    <w:rsid w:val="007C7E7A"/>
    <w:rsid w:val="007D21C8"/>
    <w:rsid w:val="007D3150"/>
    <w:rsid w:val="007F3012"/>
    <w:rsid w:val="007F4BEA"/>
    <w:rsid w:val="007F79E5"/>
    <w:rsid w:val="00802D3F"/>
    <w:rsid w:val="00810F30"/>
    <w:rsid w:val="00813118"/>
    <w:rsid w:val="0081438E"/>
    <w:rsid w:val="00816AAC"/>
    <w:rsid w:val="00822ED7"/>
    <w:rsid w:val="00824653"/>
    <w:rsid w:val="00824924"/>
    <w:rsid w:val="0083118F"/>
    <w:rsid w:val="00852DA4"/>
    <w:rsid w:val="00855F0E"/>
    <w:rsid w:val="00856AEA"/>
    <w:rsid w:val="00863F1E"/>
    <w:rsid w:val="00864872"/>
    <w:rsid w:val="008745FA"/>
    <w:rsid w:val="0087530A"/>
    <w:rsid w:val="00877307"/>
    <w:rsid w:val="00886BFF"/>
    <w:rsid w:val="008875C4"/>
    <w:rsid w:val="00894266"/>
    <w:rsid w:val="0089742B"/>
    <w:rsid w:val="008A3CE7"/>
    <w:rsid w:val="008A4E1F"/>
    <w:rsid w:val="008A6214"/>
    <w:rsid w:val="008A7380"/>
    <w:rsid w:val="008A781B"/>
    <w:rsid w:val="008C3AF8"/>
    <w:rsid w:val="008C4F47"/>
    <w:rsid w:val="008C71A4"/>
    <w:rsid w:val="008D1767"/>
    <w:rsid w:val="008D24B6"/>
    <w:rsid w:val="008D2ECA"/>
    <w:rsid w:val="008D3D61"/>
    <w:rsid w:val="008D4315"/>
    <w:rsid w:val="008D5966"/>
    <w:rsid w:val="008D60E4"/>
    <w:rsid w:val="008E0E2D"/>
    <w:rsid w:val="008E1055"/>
    <w:rsid w:val="008E33A7"/>
    <w:rsid w:val="008F056E"/>
    <w:rsid w:val="008F0FB5"/>
    <w:rsid w:val="008F4845"/>
    <w:rsid w:val="008F5E63"/>
    <w:rsid w:val="008F5E8A"/>
    <w:rsid w:val="008F6967"/>
    <w:rsid w:val="00900EB9"/>
    <w:rsid w:val="00906360"/>
    <w:rsid w:val="00916EF1"/>
    <w:rsid w:val="00917BB1"/>
    <w:rsid w:val="009206C4"/>
    <w:rsid w:val="009215E5"/>
    <w:rsid w:val="00921FF5"/>
    <w:rsid w:val="00924CFA"/>
    <w:rsid w:val="00932D8B"/>
    <w:rsid w:val="00933614"/>
    <w:rsid w:val="0093557C"/>
    <w:rsid w:val="00936D09"/>
    <w:rsid w:val="009429F5"/>
    <w:rsid w:val="00942FC6"/>
    <w:rsid w:val="00944261"/>
    <w:rsid w:val="00950D5C"/>
    <w:rsid w:val="00951B9D"/>
    <w:rsid w:val="00952901"/>
    <w:rsid w:val="0095378F"/>
    <w:rsid w:val="0095588F"/>
    <w:rsid w:val="00955F60"/>
    <w:rsid w:val="00956C84"/>
    <w:rsid w:val="00962E00"/>
    <w:rsid w:val="00963F6C"/>
    <w:rsid w:val="009649B5"/>
    <w:rsid w:val="0097364A"/>
    <w:rsid w:val="00973C7B"/>
    <w:rsid w:val="00973EFA"/>
    <w:rsid w:val="00974EE5"/>
    <w:rsid w:val="00975616"/>
    <w:rsid w:val="00980124"/>
    <w:rsid w:val="00980533"/>
    <w:rsid w:val="009824B4"/>
    <w:rsid w:val="00993682"/>
    <w:rsid w:val="00993F97"/>
    <w:rsid w:val="0099440A"/>
    <w:rsid w:val="009A0DDE"/>
    <w:rsid w:val="009A0E80"/>
    <w:rsid w:val="009A1A3E"/>
    <w:rsid w:val="009A27CC"/>
    <w:rsid w:val="009A4031"/>
    <w:rsid w:val="009A4A2E"/>
    <w:rsid w:val="009A4E75"/>
    <w:rsid w:val="009A5B06"/>
    <w:rsid w:val="009A5EC1"/>
    <w:rsid w:val="009A7755"/>
    <w:rsid w:val="009B02A7"/>
    <w:rsid w:val="009B382C"/>
    <w:rsid w:val="009B5674"/>
    <w:rsid w:val="009C711A"/>
    <w:rsid w:val="009D1552"/>
    <w:rsid w:val="009D40BF"/>
    <w:rsid w:val="009D447A"/>
    <w:rsid w:val="009D60F2"/>
    <w:rsid w:val="009D617D"/>
    <w:rsid w:val="009D6D16"/>
    <w:rsid w:val="009D7078"/>
    <w:rsid w:val="009D7F7A"/>
    <w:rsid w:val="009E0456"/>
    <w:rsid w:val="009E09F9"/>
    <w:rsid w:val="009E1E08"/>
    <w:rsid w:val="009E6DEC"/>
    <w:rsid w:val="00A0261E"/>
    <w:rsid w:val="00A051B2"/>
    <w:rsid w:val="00A10446"/>
    <w:rsid w:val="00A1506C"/>
    <w:rsid w:val="00A179BC"/>
    <w:rsid w:val="00A20BA0"/>
    <w:rsid w:val="00A21041"/>
    <w:rsid w:val="00A227C6"/>
    <w:rsid w:val="00A26138"/>
    <w:rsid w:val="00A26535"/>
    <w:rsid w:val="00A27550"/>
    <w:rsid w:val="00A33AB5"/>
    <w:rsid w:val="00A34086"/>
    <w:rsid w:val="00A3622A"/>
    <w:rsid w:val="00A36A65"/>
    <w:rsid w:val="00A40042"/>
    <w:rsid w:val="00A4371F"/>
    <w:rsid w:val="00A4707F"/>
    <w:rsid w:val="00A56AB6"/>
    <w:rsid w:val="00A63D1F"/>
    <w:rsid w:val="00A65EC9"/>
    <w:rsid w:val="00A67B61"/>
    <w:rsid w:val="00A77A2D"/>
    <w:rsid w:val="00A77B45"/>
    <w:rsid w:val="00A81604"/>
    <w:rsid w:val="00A93E58"/>
    <w:rsid w:val="00A96E92"/>
    <w:rsid w:val="00A974F5"/>
    <w:rsid w:val="00A97BD3"/>
    <w:rsid w:val="00AA0D75"/>
    <w:rsid w:val="00AA1CBB"/>
    <w:rsid w:val="00AA27FD"/>
    <w:rsid w:val="00AA3B4D"/>
    <w:rsid w:val="00AA735F"/>
    <w:rsid w:val="00AB20E5"/>
    <w:rsid w:val="00AB37C6"/>
    <w:rsid w:val="00AB7B9C"/>
    <w:rsid w:val="00AC24B5"/>
    <w:rsid w:val="00AC7162"/>
    <w:rsid w:val="00AD1AD2"/>
    <w:rsid w:val="00AD28CE"/>
    <w:rsid w:val="00AD2CCB"/>
    <w:rsid w:val="00AD4874"/>
    <w:rsid w:val="00AE1D56"/>
    <w:rsid w:val="00AE35A2"/>
    <w:rsid w:val="00AE3E0B"/>
    <w:rsid w:val="00AE40F9"/>
    <w:rsid w:val="00AE485D"/>
    <w:rsid w:val="00AE7B6C"/>
    <w:rsid w:val="00AF6C82"/>
    <w:rsid w:val="00AF73A8"/>
    <w:rsid w:val="00B00E94"/>
    <w:rsid w:val="00B01381"/>
    <w:rsid w:val="00B037B3"/>
    <w:rsid w:val="00B04050"/>
    <w:rsid w:val="00B06399"/>
    <w:rsid w:val="00B07626"/>
    <w:rsid w:val="00B10E97"/>
    <w:rsid w:val="00B12933"/>
    <w:rsid w:val="00B152D5"/>
    <w:rsid w:val="00B165F5"/>
    <w:rsid w:val="00B167E6"/>
    <w:rsid w:val="00B26C60"/>
    <w:rsid w:val="00B304E3"/>
    <w:rsid w:val="00B30867"/>
    <w:rsid w:val="00B31783"/>
    <w:rsid w:val="00B31E16"/>
    <w:rsid w:val="00B35D12"/>
    <w:rsid w:val="00B36B4B"/>
    <w:rsid w:val="00B42866"/>
    <w:rsid w:val="00B43C89"/>
    <w:rsid w:val="00B44C6C"/>
    <w:rsid w:val="00B44C82"/>
    <w:rsid w:val="00B511C1"/>
    <w:rsid w:val="00B515B9"/>
    <w:rsid w:val="00B52F0B"/>
    <w:rsid w:val="00B542F7"/>
    <w:rsid w:val="00B56D5C"/>
    <w:rsid w:val="00B60FA6"/>
    <w:rsid w:val="00B6701F"/>
    <w:rsid w:val="00B714E6"/>
    <w:rsid w:val="00B74297"/>
    <w:rsid w:val="00B8246D"/>
    <w:rsid w:val="00B92C01"/>
    <w:rsid w:val="00B93621"/>
    <w:rsid w:val="00B96056"/>
    <w:rsid w:val="00B9753B"/>
    <w:rsid w:val="00B97A79"/>
    <w:rsid w:val="00BA1491"/>
    <w:rsid w:val="00BA3649"/>
    <w:rsid w:val="00BA44A8"/>
    <w:rsid w:val="00BB02E5"/>
    <w:rsid w:val="00BB1259"/>
    <w:rsid w:val="00BB2298"/>
    <w:rsid w:val="00BB44F8"/>
    <w:rsid w:val="00BB4A91"/>
    <w:rsid w:val="00BB5583"/>
    <w:rsid w:val="00BC09F2"/>
    <w:rsid w:val="00BC484A"/>
    <w:rsid w:val="00BC6786"/>
    <w:rsid w:val="00BD1464"/>
    <w:rsid w:val="00BD40ED"/>
    <w:rsid w:val="00BE1875"/>
    <w:rsid w:val="00BE2289"/>
    <w:rsid w:val="00BE22FA"/>
    <w:rsid w:val="00BE4E61"/>
    <w:rsid w:val="00BE6642"/>
    <w:rsid w:val="00BF117A"/>
    <w:rsid w:val="00BF2AE8"/>
    <w:rsid w:val="00BF54A0"/>
    <w:rsid w:val="00BF7237"/>
    <w:rsid w:val="00C00710"/>
    <w:rsid w:val="00C012F1"/>
    <w:rsid w:val="00C10B23"/>
    <w:rsid w:val="00C1293F"/>
    <w:rsid w:val="00C12BB5"/>
    <w:rsid w:val="00C164AC"/>
    <w:rsid w:val="00C167F0"/>
    <w:rsid w:val="00C51024"/>
    <w:rsid w:val="00C52549"/>
    <w:rsid w:val="00C57A8A"/>
    <w:rsid w:val="00C61D71"/>
    <w:rsid w:val="00C62BC9"/>
    <w:rsid w:val="00C65E79"/>
    <w:rsid w:val="00C663A3"/>
    <w:rsid w:val="00C722CC"/>
    <w:rsid w:val="00C76707"/>
    <w:rsid w:val="00C7768F"/>
    <w:rsid w:val="00C815CB"/>
    <w:rsid w:val="00C82205"/>
    <w:rsid w:val="00C8568A"/>
    <w:rsid w:val="00C91BBE"/>
    <w:rsid w:val="00C91F36"/>
    <w:rsid w:val="00C93E2E"/>
    <w:rsid w:val="00C9640B"/>
    <w:rsid w:val="00CA2D22"/>
    <w:rsid w:val="00CA3771"/>
    <w:rsid w:val="00CA4CC6"/>
    <w:rsid w:val="00CA52B5"/>
    <w:rsid w:val="00CA7F83"/>
    <w:rsid w:val="00CB3F57"/>
    <w:rsid w:val="00CB55E0"/>
    <w:rsid w:val="00CB65E7"/>
    <w:rsid w:val="00CC65E1"/>
    <w:rsid w:val="00CC7565"/>
    <w:rsid w:val="00CD0087"/>
    <w:rsid w:val="00CD5B2A"/>
    <w:rsid w:val="00CD6350"/>
    <w:rsid w:val="00CE05CD"/>
    <w:rsid w:val="00CE0B05"/>
    <w:rsid w:val="00CE70D0"/>
    <w:rsid w:val="00CF04F3"/>
    <w:rsid w:val="00CF70E0"/>
    <w:rsid w:val="00D00DC7"/>
    <w:rsid w:val="00D01275"/>
    <w:rsid w:val="00D02B56"/>
    <w:rsid w:val="00D05648"/>
    <w:rsid w:val="00D0721F"/>
    <w:rsid w:val="00D072E6"/>
    <w:rsid w:val="00D157FF"/>
    <w:rsid w:val="00D159A4"/>
    <w:rsid w:val="00D170F1"/>
    <w:rsid w:val="00D207E3"/>
    <w:rsid w:val="00D208C3"/>
    <w:rsid w:val="00D24C63"/>
    <w:rsid w:val="00D24E95"/>
    <w:rsid w:val="00D24F47"/>
    <w:rsid w:val="00D30450"/>
    <w:rsid w:val="00D3057B"/>
    <w:rsid w:val="00D3131C"/>
    <w:rsid w:val="00D31481"/>
    <w:rsid w:val="00D31EB9"/>
    <w:rsid w:val="00D32BE6"/>
    <w:rsid w:val="00D331BA"/>
    <w:rsid w:val="00D35093"/>
    <w:rsid w:val="00D419C3"/>
    <w:rsid w:val="00D42700"/>
    <w:rsid w:val="00D42A58"/>
    <w:rsid w:val="00D44E67"/>
    <w:rsid w:val="00D52FA7"/>
    <w:rsid w:val="00D567E1"/>
    <w:rsid w:val="00D64411"/>
    <w:rsid w:val="00D67307"/>
    <w:rsid w:val="00D72646"/>
    <w:rsid w:val="00D74783"/>
    <w:rsid w:val="00D748AB"/>
    <w:rsid w:val="00D76089"/>
    <w:rsid w:val="00D76735"/>
    <w:rsid w:val="00D81CB8"/>
    <w:rsid w:val="00D83861"/>
    <w:rsid w:val="00D84617"/>
    <w:rsid w:val="00D85242"/>
    <w:rsid w:val="00D85A6A"/>
    <w:rsid w:val="00D867FB"/>
    <w:rsid w:val="00D902E0"/>
    <w:rsid w:val="00D91D35"/>
    <w:rsid w:val="00D95D45"/>
    <w:rsid w:val="00DA1C67"/>
    <w:rsid w:val="00DA2AB9"/>
    <w:rsid w:val="00DA4BF3"/>
    <w:rsid w:val="00DA55D0"/>
    <w:rsid w:val="00DA67D9"/>
    <w:rsid w:val="00DB0187"/>
    <w:rsid w:val="00DB2DC4"/>
    <w:rsid w:val="00DB3F73"/>
    <w:rsid w:val="00DB5CDB"/>
    <w:rsid w:val="00DC0DA0"/>
    <w:rsid w:val="00DC3706"/>
    <w:rsid w:val="00DD0DFD"/>
    <w:rsid w:val="00DD28B2"/>
    <w:rsid w:val="00DD4F22"/>
    <w:rsid w:val="00DD6330"/>
    <w:rsid w:val="00DD6728"/>
    <w:rsid w:val="00DE0765"/>
    <w:rsid w:val="00DE08A0"/>
    <w:rsid w:val="00DE1F2F"/>
    <w:rsid w:val="00DE2725"/>
    <w:rsid w:val="00DE298E"/>
    <w:rsid w:val="00DE2B14"/>
    <w:rsid w:val="00DE31F0"/>
    <w:rsid w:val="00DE38D7"/>
    <w:rsid w:val="00DE5D5C"/>
    <w:rsid w:val="00DF6AA6"/>
    <w:rsid w:val="00DF7CF7"/>
    <w:rsid w:val="00E03CB6"/>
    <w:rsid w:val="00E102C7"/>
    <w:rsid w:val="00E10A7D"/>
    <w:rsid w:val="00E10E7F"/>
    <w:rsid w:val="00E115F9"/>
    <w:rsid w:val="00E23B6F"/>
    <w:rsid w:val="00E23CB9"/>
    <w:rsid w:val="00E258BC"/>
    <w:rsid w:val="00E26EC0"/>
    <w:rsid w:val="00E303BE"/>
    <w:rsid w:val="00E32873"/>
    <w:rsid w:val="00E32941"/>
    <w:rsid w:val="00E32D0A"/>
    <w:rsid w:val="00E41ABD"/>
    <w:rsid w:val="00E4214E"/>
    <w:rsid w:val="00E422CC"/>
    <w:rsid w:val="00E427F6"/>
    <w:rsid w:val="00E4374D"/>
    <w:rsid w:val="00E4619E"/>
    <w:rsid w:val="00E466CE"/>
    <w:rsid w:val="00E51ED5"/>
    <w:rsid w:val="00E54367"/>
    <w:rsid w:val="00E55E61"/>
    <w:rsid w:val="00E562E1"/>
    <w:rsid w:val="00E6229A"/>
    <w:rsid w:val="00E67E6D"/>
    <w:rsid w:val="00E70C41"/>
    <w:rsid w:val="00E710E1"/>
    <w:rsid w:val="00E77713"/>
    <w:rsid w:val="00E8011B"/>
    <w:rsid w:val="00E8197E"/>
    <w:rsid w:val="00E819AD"/>
    <w:rsid w:val="00E81B5B"/>
    <w:rsid w:val="00E82140"/>
    <w:rsid w:val="00E829E0"/>
    <w:rsid w:val="00E900E6"/>
    <w:rsid w:val="00E93CC3"/>
    <w:rsid w:val="00E95087"/>
    <w:rsid w:val="00E97CC2"/>
    <w:rsid w:val="00EA08A0"/>
    <w:rsid w:val="00EA18BD"/>
    <w:rsid w:val="00EA3A24"/>
    <w:rsid w:val="00EA69B1"/>
    <w:rsid w:val="00EA7177"/>
    <w:rsid w:val="00EB0E0D"/>
    <w:rsid w:val="00EC41EB"/>
    <w:rsid w:val="00ED0610"/>
    <w:rsid w:val="00ED212F"/>
    <w:rsid w:val="00ED2780"/>
    <w:rsid w:val="00ED34E0"/>
    <w:rsid w:val="00EE4FD7"/>
    <w:rsid w:val="00EE59F8"/>
    <w:rsid w:val="00EE62AC"/>
    <w:rsid w:val="00EE7E85"/>
    <w:rsid w:val="00EF4449"/>
    <w:rsid w:val="00F01C0A"/>
    <w:rsid w:val="00F02334"/>
    <w:rsid w:val="00F041AC"/>
    <w:rsid w:val="00F05F6F"/>
    <w:rsid w:val="00F06F9E"/>
    <w:rsid w:val="00F10334"/>
    <w:rsid w:val="00F115F0"/>
    <w:rsid w:val="00F1291E"/>
    <w:rsid w:val="00F13D3A"/>
    <w:rsid w:val="00F16AB3"/>
    <w:rsid w:val="00F2055C"/>
    <w:rsid w:val="00F24810"/>
    <w:rsid w:val="00F2539C"/>
    <w:rsid w:val="00F269BA"/>
    <w:rsid w:val="00F271CA"/>
    <w:rsid w:val="00F3329B"/>
    <w:rsid w:val="00F34328"/>
    <w:rsid w:val="00F40886"/>
    <w:rsid w:val="00F42A77"/>
    <w:rsid w:val="00F45681"/>
    <w:rsid w:val="00F4598B"/>
    <w:rsid w:val="00F46B51"/>
    <w:rsid w:val="00F521AC"/>
    <w:rsid w:val="00F53C2F"/>
    <w:rsid w:val="00F54304"/>
    <w:rsid w:val="00F54B0A"/>
    <w:rsid w:val="00F552CE"/>
    <w:rsid w:val="00F5674D"/>
    <w:rsid w:val="00F66368"/>
    <w:rsid w:val="00F72059"/>
    <w:rsid w:val="00F76668"/>
    <w:rsid w:val="00F76D8A"/>
    <w:rsid w:val="00F8622D"/>
    <w:rsid w:val="00F8631A"/>
    <w:rsid w:val="00F911BE"/>
    <w:rsid w:val="00F94E65"/>
    <w:rsid w:val="00F958F2"/>
    <w:rsid w:val="00F96A1D"/>
    <w:rsid w:val="00F97C7F"/>
    <w:rsid w:val="00FA3731"/>
    <w:rsid w:val="00FA769B"/>
    <w:rsid w:val="00FA7A7E"/>
    <w:rsid w:val="00FB601E"/>
    <w:rsid w:val="00FB61A0"/>
    <w:rsid w:val="00FB6A8A"/>
    <w:rsid w:val="00FC4E68"/>
    <w:rsid w:val="00FC505F"/>
    <w:rsid w:val="00FC54B7"/>
    <w:rsid w:val="00FC7215"/>
    <w:rsid w:val="00FD179A"/>
    <w:rsid w:val="00FD4796"/>
    <w:rsid w:val="00FE6E93"/>
    <w:rsid w:val="00FF20D4"/>
    <w:rsid w:val="00FF2478"/>
    <w:rsid w:val="00FF5E7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A571B"/>
  <w15:docId w15:val="{6C66FF58-5B3E-4A0E-BB96-36AF2EA66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5A2"/>
  </w:style>
  <w:style w:type="paragraph" w:styleId="Ttulo1">
    <w:name w:val="heading 1"/>
    <w:basedOn w:val="Normal"/>
    <w:next w:val="Normal"/>
    <w:link w:val="Ttulo1Car"/>
    <w:uiPriority w:val="9"/>
    <w:qFormat/>
    <w:rsid w:val="007673A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B714E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ar"/>
    <w:uiPriority w:val="9"/>
    <w:qFormat/>
    <w:rsid w:val="00E77713"/>
    <w:pPr>
      <w:spacing w:before="100" w:beforeAutospacing="1" w:after="100" w:afterAutospacing="1"/>
      <w:outlineLvl w:val="2"/>
    </w:pPr>
    <w:rPr>
      <w:rFonts w:ascii="Times New Roman" w:eastAsia="Times New Roman" w:hAnsi="Times New Roman" w:cs="Times New Roman"/>
      <w:b/>
      <w:bCs/>
      <w:sz w:val="27"/>
      <w:szCs w:val="27"/>
      <w:lang w:eastAsia="it-IT"/>
    </w:rPr>
  </w:style>
  <w:style w:type="paragraph" w:styleId="Ttulo4">
    <w:name w:val="heading 4"/>
    <w:basedOn w:val="Normal"/>
    <w:next w:val="Normal"/>
    <w:link w:val="Ttulo4Car"/>
    <w:uiPriority w:val="9"/>
    <w:unhideWhenUsed/>
    <w:qFormat/>
    <w:rsid w:val="00B714E6"/>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00B714E6"/>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unhideWhenUsed/>
    <w:qFormat/>
    <w:rsid w:val="00B714E6"/>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unhideWhenUsed/>
    <w:qFormat/>
    <w:rsid w:val="00B714E6"/>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unhideWhenUsed/>
    <w:qFormat/>
    <w:rsid w:val="00B714E6"/>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B714E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542CFD"/>
    <w:pPr>
      <w:spacing w:before="100" w:beforeAutospacing="1" w:after="100" w:afterAutospacing="1"/>
    </w:pPr>
    <w:rPr>
      <w:rFonts w:ascii="Times New Roman" w:eastAsia="Times New Roman" w:hAnsi="Times New Roman" w:cs="Times New Roman"/>
      <w:lang w:eastAsia="it-IT"/>
    </w:rPr>
  </w:style>
  <w:style w:type="character" w:customStyle="1" w:styleId="Ttulo3Car">
    <w:name w:val="Título 3 Car"/>
    <w:basedOn w:val="Fuentedeprrafopredeter"/>
    <w:link w:val="Ttulo3"/>
    <w:uiPriority w:val="9"/>
    <w:rsid w:val="00E77713"/>
    <w:rPr>
      <w:rFonts w:ascii="Times New Roman" w:eastAsia="Times New Roman" w:hAnsi="Times New Roman" w:cs="Times New Roman"/>
      <w:b/>
      <w:bCs/>
      <w:sz w:val="27"/>
      <w:szCs w:val="27"/>
      <w:lang w:eastAsia="it-IT"/>
    </w:rPr>
  </w:style>
  <w:style w:type="character" w:styleId="Textoennegrita">
    <w:name w:val="Strong"/>
    <w:basedOn w:val="Fuentedeprrafopredeter"/>
    <w:uiPriority w:val="22"/>
    <w:qFormat/>
    <w:rsid w:val="00E77713"/>
    <w:rPr>
      <w:b/>
      <w:bCs/>
    </w:rPr>
  </w:style>
  <w:style w:type="character" w:customStyle="1" w:styleId="apple-converted-space">
    <w:name w:val="apple-converted-space"/>
    <w:basedOn w:val="Fuentedeprrafopredeter"/>
    <w:rsid w:val="00E77713"/>
  </w:style>
  <w:style w:type="character" w:styleId="nfasis">
    <w:name w:val="Emphasis"/>
    <w:basedOn w:val="Fuentedeprrafopredeter"/>
    <w:uiPriority w:val="20"/>
    <w:qFormat/>
    <w:rsid w:val="00E77713"/>
    <w:rPr>
      <w:i/>
      <w:iCs/>
    </w:rPr>
  </w:style>
  <w:style w:type="character" w:styleId="Hipervnculo">
    <w:name w:val="Hyperlink"/>
    <w:basedOn w:val="Fuentedeprrafopredeter"/>
    <w:uiPriority w:val="99"/>
    <w:unhideWhenUsed/>
    <w:rsid w:val="00E77713"/>
    <w:rPr>
      <w:color w:val="0000FF"/>
      <w:u w:val="single"/>
    </w:rPr>
  </w:style>
  <w:style w:type="character" w:customStyle="1" w:styleId="Ttulo1Car">
    <w:name w:val="Título 1 Car"/>
    <w:basedOn w:val="Fuentedeprrafopredeter"/>
    <w:link w:val="Ttulo1"/>
    <w:uiPriority w:val="9"/>
    <w:rsid w:val="007673A3"/>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B714E6"/>
    <w:rPr>
      <w:rFonts w:asciiTheme="majorHAnsi" w:eastAsiaTheme="majorEastAsia" w:hAnsiTheme="majorHAnsi" w:cstheme="majorBidi"/>
      <w:color w:val="2F5496" w:themeColor="accent1" w:themeShade="BF"/>
      <w:sz w:val="26"/>
      <w:szCs w:val="26"/>
    </w:rPr>
  </w:style>
  <w:style w:type="character" w:customStyle="1" w:styleId="Ttulo4Car">
    <w:name w:val="Título 4 Car"/>
    <w:basedOn w:val="Fuentedeprrafopredeter"/>
    <w:link w:val="Ttulo4"/>
    <w:uiPriority w:val="9"/>
    <w:rsid w:val="00B714E6"/>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rsid w:val="00B714E6"/>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rsid w:val="00B714E6"/>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rsid w:val="00B714E6"/>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rsid w:val="00B714E6"/>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B714E6"/>
    <w:rPr>
      <w:rFonts w:asciiTheme="majorHAnsi" w:eastAsiaTheme="majorEastAsia" w:hAnsiTheme="majorHAnsi" w:cstheme="majorBidi"/>
      <w:i/>
      <w:iCs/>
      <w:color w:val="272727" w:themeColor="text1" w:themeTint="D8"/>
      <w:sz w:val="21"/>
      <w:szCs w:val="21"/>
    </w:rPr>
  </w:style>
  <w:style w:type="character" w:styleId="Textodelmarcadordeposicin">
    <w:name w:val="Placeholder Text"/>
    <w:basedOn w:val="Fuentedeprrafopredeter"/>
    <w:uiPriority w:val="99"/>
    <w:semiHidden/>
    <w:rsid w:val="001E5B9B"/>
    <w:rPr>
      <w:color w:val="808080"/>
    </w:rPr>
  </w:style>
  <w:style w:type="paragraph" w:styleId="Textodeglobo">
    <w:name w:val="Balloon Text"/>
    <w:basedOn w:val="Normal"/>
    <w:link w:val="TextodegloboCar"/>
    <w:uiPriority w:val="99"/>
    <w:semiHidden/>
    <w:unhideWhenUsed/>
    <w:rsid w:val="005254A3"/>
    <w:rPr>
      <w:rFonts w:ascii="Tahoma" w:hAnsi="Tahoma" w:cs="Tahoma"/>
      <w:sz w:val="16"/>
      <w:szCs w:val="16"/>
    </w:rPr>
  </w:style>
  <w:style w:type="character" w:customStyle="1" w:styleId="TextodegloboCar">
    <w:name w:val="Texto de globo Car"/>
    <w:basedOn w:val="Fuentedeprrafopredeter"/>
    <w:link w:val="Textodeglobo"/>
    <w:uiPriority w:val="99"/>
    <w:semiHidden/>
    <w:rsid w:val="005254A3"/>
    <w:rPr>
      <w:rFonts w:ascii="Tahoma" w:hAnsi="Tahoma" w:cs="Tahoma"/>
      <w:sz w:val="16"/>
      <w:szCs w:val="16"/>
    </w:rPr>
  </w:style>
  <w:style w:type="paragraph" w:styleId="Prrafodelista">
    <w:name w:val="List Paragraph"/>
    <w:basedOn w:val="Normal"/>
    <w:uiPriority w:val="34"/>
    <w:qFormat/>
    <w:rsid w:val="00993682"/>
    <w:pPr>
      <w:ind w:left="720"/>
      <w:contextualSpacing/>
    </w:pPr>
  </w:style>
  <w:style w:type="paragraph" w:styleId="HTMLconformatoprevio">
    <w:name w:val="HTML Preformatted"/>
    <w:basedOn w:val="Normal"/>
    <w:link w:val="HTMLconformatoprevioCar"/>
    <w:uiPriority w:val="99"/>
    <w:semiHidden/>
    <w:unhideWhenUsed/>
    <w:rsid w:val="003021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it-IT"/>
    </w:rPr>
  </w:style>
  <w:style w:type="character" w:customStyle="1" w:styleId="HTMLconformatoprevioCar">
    <w:name w:val="HTML con formato previo Car"/>
    <w:basedOn w:val="Fuentedeprrafopredeter"/>
    <w:link w:val="HTMLconformatoprevio"/>
    <w:uiPriority w:val="99"/>
    <w:semiHidden/>
    <w:rsid w:val="0030219D"/>
    <w:rPr>
      <w:rFonts w:ascii="Courier New" w:eastAsia="Times New Roman" w:hAnsi="Courier New" w:cs="Courier New"/>
      <w:sz w:val="20"/>
      <w:szCs w:val="20"/>
      <w:lang w:eastAsia="it-IT"/>
    </w:rPr>
  </w:style>
  <w:style w:type="character" w:customStyle="1" w:styleId="y2iqfc">
    <w:name w:val="y2iqfc"/>
    <w:basedOn w:val="Fuentedeprrafopredeter"/>
    <w:rsid w:val="0030219D"/>
  </w:style>
  <w:style w:type="table" w:styleId="Tablaconcuadrcula">
    <w:name w:val="Table Grid"/>
    <w:basedOn w:val="Tablanormal"/>
    <w:uiPriority w:val="39"/>
    <w:unhideWhenUsed/>
    <w:rsid w:val="008C71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31783"/>
  </w:style>
  <w:style w:type="paragraph" w:styleId="Encabezado">
    <w:name w:val="header"/>
    <w:basedOn w:val="Normal"/>
    <w:link w:val="EncabezadoCar"/>
    <w:uiPriority w:val="99"/>
    <w:unhideWhenUsed/>
    <w:rsid w:val="00BE2289"/>
    <w:pPr>
      <w:tabs>
        <w:tab w:val="center" w:pos="4252"/>
        <w:tab w:val="right" w:pos="8504"/>
      </w:tabs>
    </w:pPr>
  </w:style>
  <w:style w:type="character" w:customStyle="1" w:styleId="EncabezadoCar">
    <w:name w:val="Encabezado Car"/>
    <w:basedOn w:val="Fuentedeprrafopredeter"/>
    <w:link w:val="Encabezado"/>
    <w:uiPriority w:val="99"/>
    <w:rsid w:val="00BE2289"/>
  </w:style>
  <w:style w:type="paragraph" w:styleId="Piedepgina">
    <w:name w:val="footer"/>
    <w:basedOn w:val="Normal"/>
    <w:link w:val="PiedepginaCar"/>
    <w:uiPriority w:val="99"/>
    <w:unhideWhenUsed/>
    <w:rsid w:val="00BE2289"/>
    <w:pPr>
      <w:tabs>
        <w:tab w:val="center" w:pos="4252"/>
        <w:tab w:val="right" w:pos="8504"/>
      </w:tabs>
    </w:pPr>
  </w:style>
  <w:style w:type="character" w:customStyle="1" w:styleId="PiedepginaCar">
    <w:name w:val="Pie de página Car"/>
    <w:basedOn w:val="Fuentedeprrafopredeter"/>
    <w:link w:val="Piedepgina"/>
    <w:uiPriority w:val="99"/>
    <w:rsid w:val="00BE2289"/>
  </w:style>
  <w:style w:type="paragraph" w:styleId="Revisin">
    <w:name w:val="Revision"/>
    <w:hidden/>
    <w:uiPriority w:val="99"/>
    <w:semiHidden/>
    <w:rsid w:val="00C91F36"/>
  </w:style>
  <w:style w:type="character" w:styleId="Refdecomentario">
    <w:name w:val="annotation reference"/>
    <w:basedOn w:val="Fuentedeprrafopredeter"/>
    <w:uiPriority w:val="99"/>
    <w:semiHidden/>
    <w:unhideWhenUsed/>
    <w:rsid w:val="00B97A79"/>
    <w:rPr>
      <w:sz w:val="16"/>
      <w:szCs w:val="16"/>
    </w:rPr>
  </w:style>
  <w:style w:type="paragraph" w:styleId="Textocomentario">
    <w:name w:val="annotation text"/>
    <w:basedOn w:val="Normal"/>
    <w:link w:val="TextocomentarioCar"/>
    <w:uiPriority w:val="99"/>
    <w:unhideWhenUsed/>
    <w:rsid w:val="00B97A79"/>
    <w:rPr>
      <w:sz w:val="20"/>
      <w:szCs w:val="20"/>
    </w:rPr>
  </w:style>
  <w:style w:type="character" w:customStyle="1" w:styleId="TextocomentarioCar">
    <w:name w:val="Texto comentario Car"/>
    <w:basedOn w:val="Fuentedeprrafopredeter"/>
    <w:link w:val="Textocomentario"/>
    <w:uiPriority w:val="99"/>
    <w:rsid w:val="00B97A79"/>
    <w:rPr>
      <w:sz w:val="20"/>
      <w:szCs w:val="20"/>
    </w:rPr>
  </w:style>
  <w:style w:type="paragraph" w:styleId="Asuntodelcomentario">
    <w:name w:val="annotation subject"/>
    <w:basedOn w:val="Textocomentario"/>
    <w:next w:val="Textocomentario"/>
    <w:link w:val="AsuntodelcomentarioCar"/>
    <w:uiPriority w:val="99"/>
    <w:semiHidden/>
    <w:unhideWhenUsed/>
    <w:rsid w:val="00B97A79"/>
    <w:rPr>
      <w:b/>
      <w:bCs/>
    </w:rPr>
  </w:style>
  <w:style w:type="character" w:customStyle="1" w:styleId="AsuntodelcomentarioCar">
    <w:name w:val="Asunto del comentario Car"/>
    <w:basedOn w:val="TextocomentarioCar"/>
    <w:link w:val="Asuntodelcomentario"/>
    <w:uiPriority w:val="99"/>
    <w:semiHidden/>
    <w:rsid w:val="00B97A79"/>
    <w:rPr>
      <w:b/>
      <w:bCs/>
      <w:sz w:val="20"/>
      <w:szCs w:val="20"/>
    </w:rPr>
  </w:style>
  <w:style w:type="paragraph" w:customStyle="1" w:styleId="EndNoteBibliographyTitle">
    <w:name w:val="EndNote Bibliography Title"/>
    <w:basedOn w:val="Normal"/>
    <w:link w:val="EndNoteBibliographyTitleChar"/>
    <w:rsid w:val="00B74297"/>
    <w:pPr>
      <w:jc w:val="center"/>
    </w:pPr>
    <w:rPr>
      <w:rFonts w:ascii="Calibri" w:hAnsi="Calibri" w:cs="Calibri"/>
      <w:noProof/>
      <w:lang w:val="en-US"/>
    </w:rPr>
  </w:style>
  <w:style w:type="character" w:customStyle="1" w:styleId="EndNoteBibliographyTitleChar">
    <w:name w:val="EndNote Bibliography Title Char"/>
    <w:basedOn w:val="Fuentedeprrafopredeter"/>
    <w:link w:val="EndNoteBibliographyTitle"/>
    <w:rsid w:val="00B74297"/>
    <w:rPr>
      <w:rFonts w:ascii="Calibri" w:hAnsi="Calibri" w:cs="Calibri"/>
      <w:noProof/>
      <w:lang w:val="en-US"/>
    </w:rPr>
  </w:style>
  <w:style w:type="paragraph" w:customStyle="1" w:styleId="EndNoteBibliography">
    <w:name w:val="EndNote Bibliography"/>
    <w:basedOn w:val="Normal"/>
    <w:link w:val="EndNoteBibliographyChar"/>
    <w:rsid w:val="00B74297"/>
    <w:pPr>
      <w:jc w:val="both"/>
    </w:pPr>
    <w:rPr>
      <w:rFonts w:ascii="Calibri" w:hAnsi="Calibri" w:cs="Calibri"/>
      <w:noProof/>
      <w:lang w:val="en-US"/>
    </w:rPr>
  </w:style>
  <w:style w:type="character" w:customStyle="1" w:styleId="EndNoteBibliographyChar">
    <w:name w:val="EndNote Bibliography Char"/>
    <w:basedOn w:val="Fuentedeprrafopredeter"/>
    <w:link w:val="EndNoteBibliography"/>
    <w:rsid w:val="00B74297"/>
    <w:rPr>
      <w:rFonts w:ascii="Calibri" w:hAnsi="Calibri" w:cs="Calibri"/>
      <w:noProof/>
      <w:lang w:val="en-US"/>
    </w:rPr>
  </w:style>
  <w:style w:type="character" w:customStyle="1" w:styleId="Mencinsinresolver1">
    <w:name w:val="Mención sin resolver1"/>
    <w:basedOn w:val="Fuentedeprrafopredeter"/>
    <w:uiPriority w:val="99"/>
    <w:semiHidden/>
    <w:unhideWhenUsed/>
    <w:rsid w:val="00B742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404530">
      <w:bodyDiv w:val="1"/>
      <w:marLeft w:val="0"/>
      <w:marRight w:val="0"/>
      <w:marTop w:val="0"/>
      <w:marBottom w:val="0"/>
      <w:divBdr>
        <w:top w:val="none" w:sz="0" w:space="0" w:color="auto"/>
        <w:left w:val="none" w:sz="0" w:space="0" w:color="auto"/>
        <w:bottom w:val="none" w:sz="0" w:space="0" w:color="auto"/>
        <w:right w:val="none" w:sz="0" w:space="0" w:color="auto"/>
      </w:divBdr>
      <w:divsChild>
        <w:div w:id="742947742">
          <w:marLeft w:val="0"/>
          <w:marRight w:val="0"/>
          <w:marTop w:val="0"/>
          <w:marBottom w:val="0"/>
          <w:divBdr>
            <w:top w:val="none" w:sz="0" w:space="0" w:color="auto"/>
            <w:left w:val="none" w:sz="0" w:space="0" w:color="auto"/>
            <w:bottom w:val="none" w:sz="0" w:space="0" w:color="auto"/>
            <w:right w:val="none" w:sz="0" w:space="0" w:color="auto"/>
          </w:divBdr>
          <w:divsChild>
            <w:div w:id="1339578268">
              <w:marLeft w:val="0"/>
              <w:marRight w:val="0"/>
              <w:marTop w:val="0"/>
              <w:marBottom w:val="0"/>
              <w:divBdr>
                <w:top w:val="none" w:sz="0" w:space="0" w:color="auto"/>
                <w:left w:val="none" w:sz="0" w:space="0" w:color="auto"/>
                <w:bottom w:val="none" w:sz="0" w:space="0" w:color="auto"/>
                <w:right w:val="none" w:sz="0" w:space="0" w:color="auto"/>
              </w:divBdr>
              <w:divsChild>
                <w:div w:id="28312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050948">
      <w:bodyDiv w:val="1"/>
      <w:marLeft w:val="0"/>
      <w:marRight w:val="0"/>
      <w:marTop w:val="0"/>
      <w:marBottom w:val="0"/>
      <w:divBdr>
        <w:top w:val="none" w:sz="0" w:space="0" w:color="auto"/>
        <w:left w:val="none" w:sz="0" w:space="0" w:color="auto"/>
        <w:bottom w:val="none" w:sz="0" w:space="0" w:color="auto"/>
        <w:right w:val="none" w:sz="0" w:space="0" w:color="auto"/>
      </w:divBdr>
      <w:divsChild>
        <w:div w:id="546916965">
          <w:marLeft w:val="0"/>
          <w:marRight w:val="0"/>
          <w:marTop w:val="0"/>
          <w:marBottom w:val="0"/>
          <w:divBdr>
            <w:top w:val="none" w:sz="0" w:space="0" w:color="auto"/>
            <w:left w:val="none" w:sz="0" w:space="0" w:color="auto"/>
            <w:bottom w:val="none" w:sz="0" w:space="0" w:color="auto"/>
            <w:right w:val="none" w:sz="0" w:space="0" w:color="auto"/>
          </w:divBdr>
        </w:div>
      </w:divsChild>
    </w:div>
    <w:div w:id="548691336">
      <w:bodyDiv w:val="1"/>
      <w:marLeft w:val="0"/>
      <w:marRight w:val="0"/>
      <w:marTop w:val="0"/>
      <w:marBottom w:val="0"/>
      <w:divBdr>
        <w:top w:val="none" w:sz="0" w:space="0" w:color="auto"/>
        <w:left w:val="none" w:sz="0" w:space="0" w:color="auto"/>
        <w:bottom w:val="none" w:sz="0" w:space="0" w:color="auto"/>
        <w:right w:val="none" w:sz="0" w:space="0" w:color="auto"/>
      </w:divBdr>
      <w:divsChild>
        <w:div w:id="1542748299">
          <w:marLeft w:val="0"/>
          <w:marRight w:val="0"/>
          <w:marTop w:val="0"/>
          <w:marBottom w:val="0"/>
          <w:divBdr>
            <w:top w:val="none" w:sz="0" w:space="0" w:color="auto"/>
            <w:left w:val="none" w:sz="0" w:space="0" w:color="auto"/>
            <w:bottom w:val="none" w:sz="0" w:space="0" w:color="auto"/>
            <w:right w:val="none" w:sz="0" w:space="0" w:color="auto"/>
          </w:divBdr>
          <w:divsChild>
            <w:div w:id="670988375">
              <w:marLeft w:val="0"/>
              <w:marRight w:val="0"/>
              <w:marTop w:val="0"/>
              <w:marBottom w:val="0"/>
              <w:divBdr>
                <w:top w:val="none" w:sz="0" w:space="0" w:color="auto"/>
                <w:left w:val="none" w:sz="0" w:space="0" w:color="auto"/>
                <w:bottom w:val="none" w:sz="0" w:space="0" w:color="auto"/>
                <w:right w:val="none" w:sz="0" w:space="0" w:color="auto"/>
              </w:divBdr>
              <w:divsChild>
                <w:div w:id="185148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463137">
      <w:bodyDiv w:val="1"/>
      <w:marLeft w:val="0"/>
      <w:marRight w:val="0"/>
      <w:marTop w:val="0"/>
      <w:marBottom w:val="0"/>
      <w:divBdr>
        <w:top w:val="none" w:sz="0" w:space="0" w:color="auto"/>
        <w:left w:val="none" w:sz="0" w:space="0" w:color="auto"/>
        <w:bottom w:val="none" w:sz="0" w:space="0" w:color="auto"/>
        <w:right w:val="none" w:sz="0" w:space="0" w:color="auto"/>
      </w:divBdr>
    </w:div>
    <w:div w:id="1231305305">
      <w:bodyDiv w:val="1"/>
      <w:marLeft w:val="0"/>
      <w:marRight w:val="0"/>
      <w:marTop w:val="0"/>
      <w:marBottom w:val="0"/>
      <w:divBdr>
        <w:top w:val="none" w:sz="0" w:space="0" w:color="auto"/>
        <w:left w:val="none" w:sz="0" w:space="0" w:color="auto"/>
        <w:bottom w:val="none" w:sz="0" w:space="0" w:color="auto"/>
        <w:right w:val="none" w:sz="0" w:space="0" w:color="auto"/>
      </w:divBdr>
    </w:div>
    <w:div w:id="1306861327">
      <w:bodyDiv w:val="1"/>
      <w:marLeft w:val="0"/>
      <w:marRight w:val="0"/>
      <w:marTop w:val="0"/>
      <w:marBottom w:val="0"/>
      <w:divBdr>
        <w:top w:val="none" w:sz="0" w:space="0" w:color="auto"/>
        <w:left w:val="none" w:sz="0" w:space="0" w:color="auto"/>
        <w:bottom w:val="none" w:sz="0" w:space="0" w:color="auto"/>
        <w:right w:val="none" w:sz="0" w:space="0" w:color="auto"/>
      </w:divBdr>
      <w:divsChild>
        <w:div w:id="1832217062">
          <w:marLeft w:val="0"/>
          <w:marRight w:val="0"/>
          <w:marTop w:val="0"/>
          <w:marBottom w:val="0"/>
          <w:divBdr>
            <w:top w:val="none" w:sz="0" w:space="0" w:color="auto"/>
            <w:left w:val="none" w:sz="0" w:space="0" w:color="auto"/>
            <w:bottom w:val="none" w:sz="0" w:space="0" w:color="auto"/>
            <w:right w:val="none" w:sz="0" w:space="0" w:color="auto"/>
          </w:divBdr>
          <w:divsChild>
            <w:div w:id="1935358546">
              <w:marLeft w:val="0"/>
              <w:marRight w:val="0"/>
              <w:marTop w:val="0"/>
              <w:marBottom w:val="0"/>
              <w:divBdr>
                <w:top w:val="none" w:sz="0" w:space="0" w:color="auto"/>
                <w:left w:val="none" w:sz="0" w:space="0" w:color="auto"/>
                <w:bottom w:val="none" w:sz="0" w:space="0" w:color="auto"/>
                <w:right w:val="none" w:sz="0" w:space="0" w:color="auto"/>
              </w:divBdr>
              <w:divsChild>
                <w:div w:id="153427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997BA-5017-40E4-BA28-67F960B0E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17773</Words>
  <Characters>97755</Characters>
  <Application>Microsoft Office Word</Application>
  <DocSecurity>0</DocSecurity>
  <Lines>814</Lines>
  <Paragraphs>230</Paragraphs>
  <ScaleCrop>false</ScaleCrop>
  <HeadingPairs>
    <vt:vector size="8" baseType="variant">
      <vt:variant>
        <vt:lpstr>Título</vt:lpstr>
      </vt:variant>
      <vt:variant>
        <vt:i4>1</vt:i4>
      </vt:variant>
      <vt:variant>
        <vt:lpstr>Title</vt:lpstr>
      </vt:variant>
      <vt:variant>
        <vt:i4>1</vt:i4>
      </vt:variant>
      <vt:variant>
        <vt:lpstr>Titolo</vt:lpstr>
      </vt:variant>
      <vt:variant>
        <vt:i4>1</vt:i4>
      </vt:variant>
      <vt:variant>
        <vt:lpstr>Intestazioni</vt:lpstr>
      </vt:variant>
      <vt:variant>
        <vt:i4>6</vt:i4>
      </vt:variant>
    </vt:vector>
  </HeadingPairs>
  <TitlesOfParts>
    <vt:vector size="9" baseType="lpstr">
      <vt:lpstr/>
      <vt:lpstr/>
      <vt:lpstr/>
      <vt:lpstr>        UiO-66(Ce):</vt:lpstr>
      <vt:lpstr>        In a glass Pyrex reactor was introduced: 0.0354 g of the organic ligand H2BDC (0</vt:lpstr>
      <vt:lpstr>        Core Shell 25 mg UiO-66(Zr)-NH2 @ UiO66 (Ce):</vt:lpstr>
      <vt:lpstr>        25 mg of UiO-66 (Zr)-NH2 already prepared and characterized was mixed with 0.035</vt:lpstr>
      <vt:lpstr>        Core Shell 200 mg UiO-66(Zr)-NH2 @ UiO66 (Ce):</vt:lpstr>
      <vt:lpstr>        The procedure used to synthetize this material was the same employed to syntheti</vt:lpstr>
    </vt:vector>
  </TitlesOfParts>
  <Company/>
  <LinksUpToDate>false</LinksUpToDate>
  <CharactersWithSpaces>115298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Sergio</cp:lastModifiedBy>
  <cp:revision>2</cp:revision>
  <dcterms:created xsi:type="dcterms:W3CDTF">2024-03-12T07:58:00Z</dcterms:created>
  <dcterms:modified xsi:type="dcterms:W3CDTF">2024-03-12T07:58:00Z</dcterms:modified>
</cp:coreProperties>
</file>