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95E" w:rsidRPr="00132432" w:rsidRDefault="0077295E" w:rsidP="0077295E">
      <w:pPr>
        <w:jc w:val="center"/>
        <w:rPr>
          <w:b/>
          <w:bCs/>
          <w:sz w:val="28"/>
          <w:szCs w:val="28"/>
        </w:rPr>
      </w:pPr>
      <w:r w:rsidRPr="00132432">
        <w:rPr>
          <w:b/>
          <w:bCs/>
          <w:sz w:val="28"/>
          <w:szCs w:val="28"/>
        </w:rPr>
        <w:t>RESUMEN</w:t>
      </w:r>
    </w:p>
    <w:p w:rsidR="0077295E" w:rsidRDefault="0077295E" w:rsidP="0077295E"/>
    <w:p w:rsidR="0077295E" w:rsidRDefault="0077295E" w:rsidP="00CC50C1">
      <w:r>
        <w:t>Pese a su reconocido valor económico, social, cultural y ambiental,</w:t>
      </w:r>
      <w:r w:rsidR="00614625">
        <w:t xml:space="preserve"> los lagos y humedales</w:t>
      </w:r>
      <w:r>
        <w:t xml:space="preserve"> </w:t>
      </w:r>
      <w:r w:rsidR="00381EA4">
        <w:t xml:space="preserve">europeos </w:t>
      </w:r>
      <w:r w:rsidR="00156BBD">
        <w:t xml:space="preserve">están </w:t>
      </w:r>
      <w:r>
        <w:t>sometidos a fuertes presiones</w:t>
      </w:r>
      <w:r w:rsidR="00156BBD">
        <w:t xml:space="preserve"> que amenazan su conservación</w:t>
      </w:r>
      <w:r>
        <w:t xml:space="preserve">. </w:t>
      </w:r>
      <w:r w:rsidR="00156BBD">
        <w:t xml:space="preserve">Teniendo en cuenta que las extracciones de agua </w:t>
      </w:r>
      <w:r w:rsidR="00CC50C1">
        <w:t>figura</w:t>
      </w:r>
      <w:r w:rsidR="00156BBD">
        <w:t xml:space="preserve"> entre sus afecciones más comunes, garantizar un régimen de inundación adecuado se considera un factor clave para mantener </w:t>
      </w:r>
      <w:r w:rsidR="00CC50C1">
        <w:t>su</w:t>
      </w:r>
      <w:r w:rsidR="00156BBD">
        <w:t xml:space="preserve"> rica biodiversidad</w:t>
      </w:r>
      <w:r w:rsidR="00CC50C1">
        <w:t xml:space="preserve"> y los servicios ambientales asociados</w:t>
      </w:r>
      <w:r w:rsidR="00806653">
        <w:t xml:space="preserve">. </w:t>
      </w:r>
      <w:r w:rsidR="00614625">
        <w:t>E</w:t>
      </w:r>
      <w:r>
        <w:t>l objetivo de esta tesis es</w:t>
      </w:r>
      <w:r w:rsidRPr="001A0FF9">
        <w:t xml:space="preserve"> </w:t>
      </w:r>
      <w:r>
        <w:t xml:space="preserve">el desarrollo de una metodología para </w:t>
      </w:r>
      <w:r w:rsidR="00381EA4">
        <w:t>conocer</w:t>
      </w:r>
      <w:r w:rsidR="00614625">
        <w:t xml:space="preserve"> las</w:t>
      </w:r>
      <w:r>
        <w:t xml:space="preserve"> necesidades hídricas de </w:t>
      </w:r>
      <w:r w:rsidR="00614625">
        <w:t>est</w:t>
      </w:r>
      <w:r>
        <w:t>os ecosistemas</w:t>
      </w:r>
      <w:r w:rsidR="00156BBD">
        <w:t xml:space="preserve">, </w:t>
      </w:r>
      <w:r w:rsidR="00806653">
        <w:t xml:space="preserve">sobre la base de </w:t>
      </w:r>
      <w:r w:rsidR="00156BBD">
        <w:t xml:space="preserve">sólidos </w:t>
      </w:r>
      <w:r w:rsidR="00806653">
        <w:t xml:space="preserve">fundamentos científicos y </w:t>
      </w:r>
      <w:r w:rsidR="00156BBD">
        <w:t>en cumplimiento de</w:t>
      </w:r>
      <w:r w:rsidR="00806653">
        <w:t xml:space="preserve"> las exigencias legales</w:t>
      </w:r>
      <w:r w:rsidR="00381EA4">
        <w:t xml:space="preserve">. </w:t>
      </w:r>
    </w:p>
    <w:p w:rsidR="0077295E" w:rsidRDefault="0077295E" w:rsidP="00156BBD">
      <w:r>
        <w:t>En la tesis</w:t>
      </w:r>
      <w:r w:rsidRPr="00917110">
        <w:t xml:space="preserve"> </w:t>
      </w:r>
      <w:r>
        <w:t xml:space="preserve">se realiza en primer lugar una síntesis del marco jurídico de protección de los humedales, tanto a nivel </w:t>
      </w:r>
      <w:r w:rsidR="00156BBD">
        <w:t xml:space="preserve">español como </w:t>
      </w:r>
      <w:r>
        <w:t>comunitario. El análisis legal se ha orientado a responder preguntas relevantes que han girado en torno a</w:t>
      </w:r>
      <w:r w:rsidR="00614625">
        <w:t>l concepto de humedal,</w:t>
      </w:r>
      <w:r>
        <w:t xml:space="preserve"> terminología</w:t>
      </w:r>
      <w:r w:rsidR="00156BBD">
        <w:t xml:space="preserve"> legal</w:t>
      </w:r>
      <w:r>
        <w:t xml:space="preserve">, </w:t>
      </w:r>
      <w:r w:rsidR="00614625">
        <w:t xml:space="preserve">niveles de protección, etc. </w:t>
      </w:r>
      <w:r w:rsidR="00156BBD">
        <w:t>Este</w:t>
      </w:r>
      <w:r>
        <w:t xml:space="preserve"> análisis se ha complementado con una </w:t>
      </w:r>
      <w:r w:rsidR="00614625">
        <w:t xml:space="preserve">revisión y </w:t>
      </w:r>
      <w:r>
        <w:t xml:space="preserve">síntesis de los fundamentos científicos y técnicos que </w:t>
      </w:r>
      <w:r w:rsidR="00614625">
        <w:t>explican el papel del régimen de inundación en</w:t>
      </w:r>
      <w:r w:rsidRPr="006334AF">
        <w:rPr>
          <w:rFonts w:asciiTheme="majorBidi" w:hAnsiTheme="majorBidi" w:cstheme="majorBidi"/>
          <w:color w:val="000000"/>
          <w:szCs w:val="21"/>
        </w:rPr>
        <w:t xml:space="preserve"> la comp</w:t>
      </w:r>
      <w:r>
        <w:rPr>
          <w:rFonts w:asciiTheme="majorBidi" w:hAnsiTheme="majorBidi" w:cstheme="majorBidi"/>
          <w:color w:val="000000"/>
          <w:szCs w:val="21"/>
        </w:rPr>
        <w:t>osición y distribución de</w:t>
      </w:r>
      <w:r w:rsidRPr="006334AF">
        <w:rPr>
          <w:rFonts w:asciiTheme="majorBidi" w:hAnsiTheme="majorBidi" w:cstheme="majorBidi"/>
          <w:color w:val="000000"/>
          <w:szCs w:val="21"/>
        </w:rPr>
        <w:t xml:space="preserve"> las especies</w:t>
      </w:r>
      <w:r>
        <w:rPr>
          <w:rFonts w:asciiTheme="majorBidi" w:hAnsiTheme="majorBidi" w:cstheme="majorBidi"/>
          <w:color w:val="000000"/>
          <w:szCs w:val="21"/>
        </w:rPr>
        <w:t xml:space="preserve">, así como las interacciones entre ellas, los procesos naturales que intervienen y el medio abiótico. </w:t>
      </w:r>
      <w:r>
        <w:t>También se ha realizado una revisión</w:t>
      </w:r>
      <w:r w:rsidRPr="00917110">
        <w:t xml:space="preserve"> </w:t>
      </w:r>
      <w:r w:rsidR="00614625">
        <w:t>de</w:t>
      </w:r>
      <w:r>
        <w:t xml:space="preserve"> los métodos de cálculo de las necesidades hídricas de l</w:t>
      </w:r>
      <w:r w:rsidR="00614625">
        <w:t>ag</w:t>
      </w:r>
      <w:r>
        <w:t xml:space="preserve">os </w:t>
      </w:r>
      <w:r w:rsidR="00614625">
        <w:t xml:space="preserve">y </w:t>
      </w:r>
      <w:r>
        <w:t>humedales, tanto en Es</w:t>
      </w:r>
      <w:r w:rsidR="00614625">
        <w:t>paña como a nivel internacional</w:t>
      </w:r>
      <w:r w:rsidRPr="00917110">
        <w:t xml:space="preserve">. </w:t>
      </w:r>
      <w:r>
        <w:t xml:space="preserve">Estos tres aspectos (legal, científico y técnico) han servido de base para diseñar la metodología para el cálculo de las necesidades hídricas de lagos y humedales formulada en esta tesis. </w:t>
      </w:r>
    </w:p>
    <w:p w:rsidR="0077295E" w:rsidRDefault="0077295E" w:rsidP="00156BBD">
      <w:r>
        <w:t xml:space="preserve">El desarrollo </w:t>
      </w:r>
      <w:r w:rsidR="00614625">
        <w:t>teórico de est</w:t>
      </w:r>
      <w:r>
        <w:t xml:space="preserve">a metodología </w:t>
      </w:r>
      <w:r w:rsidR="00614625">
        <w:t xml:space="preserve">de cálculo </w:t>
      </w:r>
      <w:r>
        <w:t xml:space="preserve">se </w:t>
      </w:r>
      <w:r w:rsidR="00156BBD">
        <w:t>complementa</w:t>
      </w:r>
      <w:r>
        <w:t xml:space="preserve"> con la aplicación a 5 h</w:t>
      </w:r>
      <w:r w:rsidR="00614625">
        <w:t>umedales emblemáticos españoles</w:t>
      </w:r>
      <w:r>
        <w:t xml:space="preserve">. Estos casos de estudio </w:t>
      </w:r>
      <w:r w:rsidR="00156BBD">
        <w:t>permiten</w:t>
      </w:r>
      <w:r>
        <w:t xml:space="preserve"> en primer lugar valorar la aplicabilidad de la metodología en tipos de humedales muy diferentes, incluyendo un lago de alta montaña, humedales endorreicos interiores y humedales ligados a sistemas fluviales. En función de la información disponible, se </w:t>
      </w:r>
      <w:r w:rsidR="00156BBD">
        <w:t>llevan</w:t>
      </w:r>
      <w:r>
        <w:t xml:space="preserve"> a cabo análisis biológicos para validar las propuestas de necesidades hídricas basadas en el régimen de inundación con sus respectivos objetivos ambientales, fundamentalmente con el buen estado ecológico y el estado de conservación favorable de hábitats y especies seleccionadas.</w:t>
      </w:r>
    </w:p>
    <w:p w:rsidR="0077295E" w:rsidRDefault="0077295E" w:rsidP="0077295E">
      <w:r>
        <w:t xml:space="preserve">Finalmente, con los resultados obtenidos se discute el enfoque y diseño de la metodología propuesta en la tesis en el contexto de los principios científicos de la gestión </w:t>
      </w:r>
      <w:proofErr w:type="spellStart"/>
      <w:r>
        <w:t>ecosistémica</w:t>
      </w:r>
      <w:proofErr w:type="spellEnd"/>
      <w:r>
        <w:t xml:space="preserve"> y otras metodologías empleadas al efecto. Los casos de estudio </w:t>
      </w:r>
      <w:r w:rsidR="00381EA4">
        <w:t xml:space="preserve">han </w:t>
      </w:r>
      <w:r>
        <w:t>p</w:t>
      </w:r>
      <w:r w:rsidR="00381EA4">
        <w:t>ermitido</w:t>
      </w:r>
      <w:r>
        <w:t xml:space="preserve"> valorar su aplicabilidad y las particularidades de cada uno de ellos. También se </w:t>
      </w:r>
      <w:r w:rsidR="00381EA4">
        <w:t>han valorado</w:t>
      </w:r>
      <w:r>
        <w:t xml:space="preserve"> los beneficios que se podrían obtener con la aplicación de la metodología en el ámbito nacional, e</w:t>
      </w:r>
      <w:bookmarkStart w:id="0" w:name="_GoBack"/>
      <w:bookmarkEnd w:id="0"/>
      <w:r>
        <w:t>uropeo e internacional, incluyendo su contribución general para un uso más sostenible del agua.</w:t>
      </w:r>
    </w:p>
    <w:p w:rsidR="0077295E" w:rsidRDefault="0077295E" w:rsidP="0077295E">
      <w:pPr>
        <w:rPr>
          <w:b/>
          <w:bCs/>
        </w:rPr>
      </w:pPr>
    </w:p>
    <w:p w:rsidR="00771B97" w:rsidRPr="00EA76CA" w:rsidRDefault="0077295E" w:rsidP="00EA76CA">
      <w:pPr>
        <w:rPr>
          <w:rStyle w:val="notranslate"/>
        </w:rPr>
      </w:pPr>
      <w:r w:rsidRPr="004B0229">
        <w:rPr>
          <w:b/>
          <w:bCs/>
        </w:rPr>
        <w:t>Palabras clave</w:t>
      </w:r>
      <w:r>
        <w:t>: régimen de inundación, objetivos ambientales, métodos de cálculo, necesidades hídricas, conservación de humedales.</w:t>
      </w:r>
    </w:p>
    <w:sectPr w:rsidR="00771B97" w:rsidRPr="00EA76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95E"/>
    <w:rsid w:val="00110820"/>
    <w:rsid w:val="00156BBD"/>
    <w:rsid w:val="00381EA4"/>
    <w:rsid w:val="004E1D45"/>
    <w:rsid w:val="00614625"/>
    <w:rsid w:val="00670C70"/>
    <w:rsid w:val="00771B97"/>
    <w:rsid w:val="0077295E"/>
    <w:rsid w:val="00806653"/>
    <w:rsid w:val="00870051"/>
    <w:rsid w:val="009D35F7"/>
    <w:rsid w:val="00B1023B"/>
    <w:rsid w:val="00CC50C1"/>
    <w:rsid w:val="00EA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37419-4CB1-486A-BE83-22D419E0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95E"/>
    <w:pPr>
      <w:spacing w:after="120" w:line="240" w:lineRule="auto"/>
      <w:jc w:val="both"/>
    </w:pPr>
    <w:rPr>
      <w:rFonts w:ascii="Times New Roman" w:eastAsia="Times New Roman" w:hAnsi="Times New Roman" w:cs="Times New Roman"/>
      <w:sz w:val="21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rsid w:val="0077295E"/>
    <w:pPr>
      <w:tabs>
        <w:tab w:val="right" w:leader="dot" w:pos="7361"/>
      </w:tabs>
      <w:spacing w:after="100"/>
    </w:pPr>
    <w:rPr>
      <w:b/>
      <w:bCs/>
      <w:noProof/>
    </w:rPr>
  </w:style>
  <w:style w:type="paragraph" w:customStyle="1" w:styleId="Normal1">
    <w:name w:val="Normal1"/>
    <w:basedOn w:val="Normal"/>
    <w:rsid w:val="00CC50C1"/>
    <w:pPr>
      <w:spacing w:before="100" w:beforeAutospacing="1" w:after="100" w:afterAutospacing="1"/>
      <w:jc w:val="left"/>
    </w:pPr>
    <w:rPr>
      <w:sz w:val="24"/>
    </w:rPr>
  </w:style>
  <w:style w:type="character" w:customStyle="1" w:styleId="notranslate">
    <w:name w:val="notranslate"/>
    <w:basedOn w:val="Fuentedeprrafopredeter"/>
    <w:rsid w:val="00CC50C1"/>
  </w:style>
  <w:style w:type="character" w:customStyle="1" w:styleId="normalchar">
    <w:name w:val="normal__char"/>
    <w:basedOn w:val="Fuentedeprrafopredeter"/>
    <w:rsid w:val="00CC50C1"/>
  </w:style>
  <w:style w:type="character" w:customStyle="1" w:styleId="apple-converted-space">
    <w:name w:val="apple-converted-space"/>
    <w:basedOn w:val="Fuentedeprrafopredeter"/>
    <w:rsid w:val="00CC50C1"/>
  </w:style>
  <w:style w:type="paragraph" w:customStyle="1" w:styleId="normal0">
    <w:name w:val="normal"/>
    <w:basedOn w:val="Normal"/>
    <w:rsid w:val="00771B97"/>
    <w:pPr>
      <w:spacing w:before="100" w:beforeAutospacing="1" w:after="100" w:afterAutospacing="1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5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455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SANCHEZ NAVARRO</dc:creator>
  <cp:keywords/>
  <dc:description/>
  <cp:lastModifiedBy>RAFAEL SANCHEZ NAVARRO</cp:lastModifiedBy>
  <cp:revision>3</cp:revision>
  <dcterms:created xsi:type="dcterms:W3CDTF">2015-12-23T05:55:00Z</dcterms:created>
  <dcterms:modified xsi:type="dcterms:W3CDTF">2015-12-23T15:56:00Z</dcterms:modified>
</cp:coreProperties>
</file>