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68" w:rsidRDefault="00FA499B" w:rsidP="003A1068">
      <w:pPr>
        <w:jc w:val="both"/>
      </w:pPr>
      <w:r>
        <w:t>ABSTRACT</w:t>
      </w:r>
      <w:bookmarkStart w:id="0" w:name="_GoBack"/>
      <w:bookmarkEnd w:id="0"/>
    </w:p>
    <w:p w:rsidR="003100B2" w:rsidRDefault="008F7638" w:rsidP="003A1068">
      <w:pPr>
        <w:jc w:val="both"/>
      </w:pPr>
      <w:r w:rsidRPr="008F7638">
        <w:t>This research presents a new methodology to evaluate the development trends of the residential trade and industry up to 2050. In the first step, available data are analysed for the period 1970 – 2050 in order to establish overall tendencies in real estate markets within the European Union.</w:t>
      </w:r>
      <w:r w:rsidR="007B760D">
        <w:t xml:space="preserve"> </w:t>
      </w:r>
      <w:r w:rsidRPr="008F7638">
        <w:t xml:space="preserve">In the second </w:t>
      </w:r>
      <w:proofErr w:type="gramStart"/>
      <w:r w:rsidRPr="008F7638">
        <w:t>step</w:t>
      </w:r>
      <w:proofErr w:type="gramEnd"/>
      <w:r w:rsidRPr="008F7638">
        <w:t xml:space="preserve"> an expert assessment based on the Analytic Hierarchy Process (AHP) methodology is integrated to reflect the estimation of various expert forecasts. The AHP methodology </w:t>
      </w:r>
      <w:proofErr w:type="gramStart"/>
      <w:r w:rsidRPr="008F7638">
        <w:t>is based</w:t>
      </w:r>
      <w:proofErr w:type="gramEnd"/>
      <w:r w:rsidRPr="008F7638">
        <w:t xml:space="preserve"> on different variables in the fields of demographic, social environmental as well as build-quality characteristics to imply a widespread perception of the portfolio mix of habitations in 2050. There will mainly be a focus on several European Union countries with potential future-shrinking populations, namely Bulgaria, Estonia, Germany, Hungary, Latvia, Lithuania, Poland, Romania and Slovakia. Furthermore, they </w:t>
      </w:r>
      <w:proofErr w:type="gramStart"/>
      <w:r w:rsidRPr="008F7638">
        <w:t>will be compared</w:t>
      </w:r>
      <w:proofErr w:type="gramEnd"/>
      <w:r w:rsidRPr="008F7638">
        <w:t xml:space="preserve"> with Spain whose population is expected to increase.</w:t>
      </w:r>
    </w:p>
    <w:sectPr w:rsidR="003100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38"/>
    <w:rsid w:val="003100B2"/>
    <w:rsid w:val="003A1068"/>
    <w:rsid w:val="007B760D"/>
    <w:rsid w:val="008C6FD4"/>
    <w:rsid w:val="008F7638"/>
    <w:rsid w:val="00FA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02A6B-C3C1-49B6-9AD5-34E4415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Cer</dc:creator>
  <cp:keywords/>
  <dc:description/>
  <cp:lastModifiedBy>Rob Cer</cp:lastModifiedBy>
  <cp:revision>5</cp:revision>
  <dcterms:created xsi:type="dcterms:W3CDTF">2015-12-10T16:25:00Z</dcterms:created>
  <dcterms:modified xsi:type="dcterms:W3CDTF">2015-12-10T16:27:00Z</dcterms:modified>
</cp:coreProperties>
</file>