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49" w:rsidRPr="004A295E" w:rsidRDefault="001553C0" w:rsidP="004A295E">
      <w:pPr>
        <w:pStyle w:val="Default"/>
        <w:jc w:val="both"/>
      </w:pPr>
      <w:r w:rsidRPr="004A295E">
        <w:t>En esta Tesis Doctoral se han</w:t>
      </w:r>
      <w:r w:rsidR="00993249" w:rsidRPr="004A295E">
        <w:t xml:space="preserve"> estudiado </w:t>
      </w:r>
      <w:r w:rsidRPr="004A295E">
        <w:t xml:space="preserve"> las propiedades </w:t>
      </w:r>
      <w:proofErr w:type="spellStart"/>
      <w:r w:rsidRPr="004A295E">
        <w:t>fotofísica</w:t>
      </w:r>
      <w:r w:rsidR="00993249" w:rsidRPr="004A295E">
        <w:t>s</w:t>
      </w:r>
      <w:proofErr w:type="spellEnd"/>
      <w:r w:rsidRPr="004A295E">
        <w:t xml:space="preserve"> y fotoquímicas de nuevos </w:t>
      </w:r>
      <w:proofErr w:type="spellStart"/>
      <w:r w:rsidRPr="004A295E">
        <w:t>nanomateriales</w:t>
      </w:r>
      <w:proofErr w:type="spellEnd"/>
      <w:r w:rsidRPr="004A295E">
        <w:t xml:space="preserve"> basados en carbono como</w:t>
      </w:r>
      <w:r w:rsidR="00993249" w:rsidRPr="004A295E">
        <w:t xml:space="preserve"> son los</w:t>
      </w:r>
      <w:r w:rsidRPr="004A295E">
        <w:t xml:space="preserve"> derivados </w:t>
      </w:r>
      <w:r w:rsidR="00993249" w:rsidRPr="004A295E">
        <w:t xml:space="preserve">de </w:t>
      </w:r>
      <w:proofErr w:type="spellStart"/>
      <w:r w:rsidRPr="004A295E">
        <w:t>grafeno</w:t>
      </w:r>
      <w:proofErr w:type="spellEnd"/>
      <w:r w:rsidRPr="004A295E">
        <w:t xml:space="preserve"> </w:t>
      </w:r>
      <w:r w:rsidR="00277587">
        <w:t xml:space="preserve">(GO, </w:t>
      </w:r>
      <w:proofErr w:type="spellStart"/>
      <w:r w:rsidR="00277587">
        <w:t>r</w:t>
      </w:r>
      <w:r w:rsidR="00993249" w:rsidRPr="004A295E">
        <w:t>GO</w:t>
      </w:r>
      <w:proofErr w:type="spellEnd"/>
      <w:r w:rsidR="00993249" w:rsidRPr="004A295E">
        <w:t xml:space="preserve">, </w:t>
      </w:r>
      <w:proofErr w:type="spellStart"/>
      <w:r w:rsidR="00993249" w:rsidRPr="004A295E">
        <w:t>grafenos</w:t>
      </w:r>
      <w:proofErr w:type="spellEnd"/>
      <w:r w:rsidR="00993249" w:rsidRPr="004A295E">
        <w:t xml:space="preserve"> </w:t>
      </w:r>
      <w:r w:rsidR="005E0318">
        <w:t>(N</w:t>
      </w:r>
      <w:proofErr w:type="gramStart"/>
      <w:r w:rsidR="005E0318">
        <w:t>,O</w:t>
      </w:r>
      <w:proofErr w:type="gramEnd"/>
      <w:r w:rsidR="005E0318">
        <w:t xml:space="preserve">) </w:t>
      </w:r>
      <w:proofErr w:type="spellStart"/>
      <w:r w:rsidR="005E0318">
        <w:t>codopados</w:t>
      </w:r>
      <w:proofErr w:type="spellEnd"/>
      <w:r w:rsidR="005E0318">
        <w:t xml:space="preserve"> y </w:t>
      </w:r>
      <w:proofErr w:type="spellStart"/>
      <w:r w:rsidR="005E0318">
        <w:t>grafenos</w:t>
      </w:r>
      <w:proofErr w:type="spellEnd"/>
      <w:r w:rsidR="005E0318">
        <w:t xml:space="preserve"> reco</w:t>
      </w:r>
      <w:r w:rsidR="00993249" w:rsidRPr="004A295E">
        <w:t>n</w:t>
      </w:r>
      <w:r w:rsidR="005E0318">
        <w:t>s</w:t>
      </w:r>
      <w:r w:rsidR="00993249" w:rsidRPr="004A295E">
        <w:t xml:space="preserve">tituidos halogenados) </w:t>
      </w:r>
      <w:r w:rsidRPr="004A295E">
        <w:t xml:space="preserve">y dos </w:t>
      </w:r>
      <w:r w:rsidR="00993249" w:rsidRPr="004A295E">
        <w:t xml:space="preserve">tipos </w:t>
      </w:r>
      <w:r w:rsidRPr="004A295E">
        <w:t>di</w:t>
      </w:r>
      <w:r w:rsidR="00993249" w:rsidRPr="004A295E">
        <w:t xml:space="preserve">ferentes de </w:t>
      </w:r>
      <w:proofErr w:type="spellStart"/>
      <w:r w:rsidR="00993249" w:rsidRPr="004A295E">
        <w:t>nanopartículas</w:t>
      </w:r>
      <w:proofErr w:type="spellEnd"/>
      <w:r w:rsidR="00993249" w:rsidRPr="004A295E">
        <w:t xml:space="preserve"> </w:t>
      </w:r>
      <w:r w:rsidRPr="004A295E">
        <w:t xml:space="preserve"> </w:t>
      </w:r>
      <w:r w:rsidR="00993249" w:rsidRPr="004A295E">
        <w:t>de carbono (C-</w:t>
      </w:r>
      <w:proofErr w:type="spellStart"/>
      <w:r w:rsidR="00993249" w:rsidRPr="004A295E">
        <w:t>dots</w:t>
      </w:r>
      <w:proofErr w:type="spellEnd"/>
      <w:r w:rsidRPr="004A295E">
        <w:t xml:space="preserve"> y C-NOR). </w:t>
      </w:r>
      <w:r w:rsidR="00993249" w:rsidRPr="004A295E">
        <w:t xml:space="preserve">Estos materiales se han aplicado en </w:t>
      </w:r>
      <w:r w:rsidRPr="004A295E">
        <w:t xml:space="preserve">la generación </w:t>
      </w:r>
      <w:proofErr w:type="spellStart"/>
      <w:r w:rsidRPr="004A295E">
        <w:t>fotocatalítica</w:t>
      </w:r>
      <w:proofErr w:type="spellEnd"/>
      <w:r w:rsidRPr="004A295E">
        <w:t xml:space="preserve"> de hidrógeno, </w:t>
      </w:r>
      <w:r w:rsidR="00993249" w:rsidRPr="004A295E">
        <w:t xml:space="preserve">como </w:t>
      </w:r>
      <w:r w:rsidRPr="004A295E">
        <w:t>sensores de gas</w:t>
      </w:r>
      <w:r w:rsidR="00993249" w:rsidRPr="004A295E">
        <w:t>es</w:t>
      </w:r>
      <w:r w:rsidRPr="004A295E">
        <w:t xml:space="preserve"> y en </w:t>
      </w:r>
      <w:r w:rsidR="00993249" w:rsidRPr="004A295E">
        <w:t xml:space="preserve">técnicas de </w:t>
      </w:r>
      <w:proofErr w:type="spellStart"/>
      <w:r w:rsidRPr="004A295E">
        <w:t>bioimagen</w:t>
      </w:r>
      <w:proofErr w:type="spellEnd"/>
      <w:r w:rsidRPr="004A295E">
        <w:t>.</w:t>
      </w:r>
    </w:p>
    <w:p w:rsidR="00993249" w:rsidRPr="004A295E" w:rsidRDefault="00993249" w:rsidP="004A295E">
      <w:pPr>
        <w:pStyle w:val="Default"/>
        <w:jc w:val="both"/>
      </w:pPr>
      <w:r w:rsidRPr="004A295E">
        <w:t xml:space="preserve">En una primera etapa se ha </w:t>
      </w:r>
      <w:r w:rsidR="005E0318">
        <w:t xml:space="preserve">caracterizado el material con distintas técnicas espectroscópicas y de microscopia, y a posteriori se ha </w:t>
      </w:r>
      <w:r w:rsidRPr="004A295E">
        <w:t xml:space="preserve">estudiado el comportamiento de estos materiales como semiconductores. Mediante las técnicas de espectroscopia de fluorescencia y de absorbancia de transición se ha comprobado la generación del estado de separación de cargas tras su excitación. </w:t>
      </w:r>
    </w:p>
    <w:p w:rsidR="00993249" w:rsidRPr="004A295E" w:rsidRDefault="00993249" w:rsidP="004A295E">
      <w:pPr>
        <w:pStyle w:val="Default"/>
        <w:jc w:val="both"/>
      </w:pPr>
      <w:r w:rsidRPr="004A295E">
        <w:t xml:space="preserve">Las distintas estrategias utilizadas en la modificación del </w:t>
      </w:r>
      <w:proofErr w:type="spellStart"/>
      <w:r w:rsidRPr="004A295E">
        <w:t>grafeno</w:t>
      </w:r>
      <w:proofErr w:type="spellEnd"/>
      <w:r w:rsidRPr="004A295E">
        <w:t xml:space="preserve"> van dirigidas a conseguir sistemas con tiempos de vida del estado de separación de cargas elevados </w:t>
      </w:r>
      <w:r w:rsidR="00D40E05" w:rsidRPr="004A295E">
        <w:t xml:space="preserve">que permitan </w:t>
      </w:r>
      <w:r w:rsidRPr="004A295E">
        <w:t xml:space="preserve">aprovechar la energía </w:t>
      </w:r>
      <w:r w:rsidR="005E0318">
        <w:t>absorbida</w:t>
      </w:r>
      <w:r w:rsidR="00C06141">
        <w:t xml:space="preserve"> de la luz</w:t>
      </w:r>
      <w:r w:rsidR="00B57510" w:rsidRPr="004A295E">
        <w:t>.</w:t>
      </w:r>
      <w:r w:rsidR="00D40E05" w:rsidRPr="004A295E">
        <w:t xml:space="preserve"> </w:t>
      </w:r>
    </w:p>
    <w:p w:rsidR="00D40E05" w:rsidRPr="004A295E" w:rsidRDefault="00D40E05" w:rsidP="004A295E">
      <w:pPr>
        <w:pStyle w:val="Default"/>
        <w:jc w:val="both"/>
      </w:pPr>
      <w:r w:rsidRPr="004A295E">
        <w:t>Se ha observado que  el tiempo de vida y el rendimiento cuántico de la separa</w:t>
      </w:r>
      <w:r w:rsidR="00277587">
        <w:t xml:space="preserve">ción de cargas es mayor en el  </w:t>
      </w:r>
      <w:proofErr w:type="spellStart"/>
      <w:r w:rsidR="00277587">
        <w:t>r</w:t>
      </w:r>
      <w:r w:rsidRPr="004A295E">
        <w:t>GO</w:t>
      </w:r>
      <w:proofErr w:type="spellEnd"/>
      <w:r w:rsidRPr="004A295E">
        <w:t xml:space="preserve"> que en el GO. </w:t>
      </w:r>
    </w:p>
    <w:p w:rsidR="00D40E05" w:rsidRPr="004A295E" w:rsidRDefault="00277587" w:rsidP="004A295E">
      <w:pPr>
        <w:pStyle w:val="Default"/>
        <w:jc w:val="both"/>
      </w:pPr>
      <w:r>
        <w:t xml:space="preserve">Para los </w:t>
      </w:r>
      <w:proofErr w:type="spellStart"/>
      <w:r>
        <w:t>grafenos</w:t>
      </w:r>
      <w:proofErr w:type="spellEnd"/>
      <w:r>
        <w:t xml:space="preserve"> (N</w:t>
      </w:r>
      <w:proofErr w:type="gramStart"/>
      <w:r>
        <w:t>,O</w:t>
      </w:r>
      <w:proofErr w:type="gramEnd"/>
      <w:r>
        <w:t>)</w:t>
      </w:r>
      <w:r w:rsidR="00D40E05" w:rsidRPr="004A295E">
        <w:t>–</w:t>
      </w:r>
      <w:proofErr w:type="spellStart"/>
      <w:r w:rsidR="00D40E05" w:rsidRPr="004A295E">
        <w:t>codopados</w:t>
      </w:r>
      <w:proofErr w:type="spellEnd"/>
      <w:r w:rsidR="00D40E05" w:rsidRPr="004A295E">
        <w:t xml:space="preserve">, que han sido preparados por </w:t>
      </w:r>
      <w:proofErr w:type="spellStart"/>
      <w:r w:rsidR="00D40E05" w:rsidRPr="004A295E">
        <w:t>pirólisis</w:t>
      </w:r>
      <w:proofErr w:type="spellEnd"/>
      <w:r w:rsidR="00D40E05" w:rsidRPr="004A295E">
        <w:t xml:space="preserve"> del </w:t>
      </w:r>
      <w:proofErr w:type="spellStart"/>
      <w:r w:rsidR="00D40E05" w:rsidRPr="004A295E">
        <w:t>quitosano</w:t>
      </w:r>
      <w:proofErr w:type="spellEnd"/>
      <w:r w:rsidR="00D40E05" w:rsidRPr="004A295E">
        <w:t xml:space="preserve"> natural, se ha demostrado que existe una relación directa entre el porcentaje de dopantes y la energía de la banda de conducción y el rendimiento cuántico de la separación de cargas.</w:t>
      </w:r>
    </w:p>
    <w:p w:rsidR="00993249" w:rsidRPr="004A295E" w:rsidRDefault="00D40E05" w:rsidP="004A295E">
      <w:pPr>
        <w:pStyle w:val="Default"/>
        <w:jc w:val="both"/>
      </w:pPr>
      <w:r w:rsidRPr="004A295E">
        <w:t xml:space="preserve">Para el caso de los </w:t>
      </w:r>
      <w:proofErr w:type="spellStart"/>
      <w:r w:rsidRPr="004A295E">
        <w:t>grafenos</w:t>
      </w:r>
      <w:proofErr w:type="spellEnd"/>
      <w:r w:rsidRPr="004A295E">
        <w:t xml:space="preserve"> reconstituidos </w:t>
      </w:r>
      <w:proofErr w:type="spellStart"/>
      <w:r w:rsidRPr="004A295E">
        <w:t>halógenados</w:t>
      </w:r>
      <w:proofErr w:type="spellEnd"/>
      <w:r w:rsidRPr="004A295E">
        <w:t xml:space="preserve"> se ha demostrado la influencia de la naturaleza del halógeno en la generación del e</w:t>
      </w:r>
      <w:r w:rsidR="002D05B1" w:rsidRPr="004A295E">
        <w:t>stado de separación de cargas</w:t>
      </w:r>
      <w:r w:rsidR="00755664">
        <w:t>.</w:t>
      </w:r>
    </w:p>
    <w:p w:rsidR="00A910D6" w:rsidRPr="004A295E" w:rsidRDefault="00A910D6" w:rsidP="004A295E">
      <w:pPr>
        <w:pStyle w:val="Default"/>
        <w:jc w:val="both"/>
      </w:pPr>
      <w:r w:rsidRPr="004A295E">
        <w:t xml:space="preserve">El tiempo de vida del estado de separación de cargas obtenido en estos materiales se encuentra en la escala de los microsegundos lo cual resulta esperanzador para su posible aplicación en fotocatálisis y en dispositivos </w:t>
      </w:r>
      <w:proofErr w:type="spellStart"/>
      <w:r w:rsidRPr="004A295E">
        <w:t>optoelectrónicos</w:t>
      </w:r>
      <w:proofErr w:type="spellEnd"/>
      <w:r w:rsidRPr="004A295E">
        <w:t xml:space="preserve">. </w:t>
      </w:r>
      <w:r w:rsidR="00755664">
        <w:t xml:space="preserve">Por este motivo utilizamos estos materiales como </w:t>
      </w:r>
      <w:proofErr w:type="spellStart"/>
      <w:r w:rsidR="00755664">
        <w:t>fotocatalizadores</w:t>
      </w:r>
      <w:proofErr w:type="spellEnd"/>
      <w:r w:rsidR="00755664">
        <w:t xml:space="preserve"> para la generación de hidrógeno a partir de una mezcla metanol agua y los rendimientos más altos fueron para la muestra (Cl) G que fueron siete veces más elevadas que el GO de partida</w:t>
      </w:r>
      <w:r w:rsidR="00C06141">
        <w:t>.</w:t>
      </w:r>
    </w:p>
    <w:p w:rsidR="00123834" w:rsidRPr="004A295E" w:rsidRDefault="002D05B1" w:rsidP="004A295E">
      <w:pPr>
        <w:pStyle w:val="Default"/>
        <w:jc w:val="both"/>
        <w:rPr>
          <w:color w:val="auto"/>
        </w:rPr>
      </w:pPr>
      <w:r w:rsidRPr="004A295E">
        <w:t xml:space="preserve">Se han preparado </w:t>
      </w:r>
      <w:proofErr w:type="spellStart"/>
      <w:r w:rsidRPr="004A295E">
        <w:t>nanoparticulas</w:t>
      </w:r>
      <w:proofErr w:type="spellEnd"/>
      <w:r w:rsidRPr="004A295E">
        <w:t xml:space="preserve"> de carbono empleando dos metodologías distintas. En un caso se han utilizado zeolitas de distinto tamaño de poro como plantillas, siendo las de tamaño de poro pequeño con agentes directores de estructura voluminosos, como la ITQ-29 y ITQ-12, las más adecuadas para obtener </w:t>
      </w:r>
      <w:r w:rsidRPr="004A295E">
        <w:rPr>
          <w:color w:val="auto"/>
        </w:rPr>
        <w:t xml:space="preserve">puntos de carbono </w:t>
      </w:r>
      <w:proofErr w:type="spellStart"/>
      <w:r w:rsidRPr="004A295E">
        <w:rPr>
          <w:color w:val="auto"/>
        </w:rPr>
        <w:t>fotoluminiscentes</w:t>
      </w:r>
      <w:proofErr w:type="spellEnd"/>
      <w:r w:rsidR="00123834" w:rsidRPr="004A295E">
        <w:rPr>
          <w:color w:val="auto"/>
        </w:rPr>
        <w:t xml:space="preserve">. La </w:t>
      </w:r>
      <w:proofErr w:type="spellStart"/>
      <w:r w:rsidR="00123834" w:rsidRPr="004A295E">
        <w:rPr>
          <w:color w:val="auto"/>
        </w:rPr>
        <w:t>pirólisis</w:t>
      </w:r>
      <w:proofErr w:type="spellEnd"/>
      <w:r w:rsidR="00123834" w:rsidRPr="004A295E">
        <w:rPr>
          <w:color w:val="auto"/>
        </w:rPr>
        <w:t xml:space="preserve"> del agente director de estructura de estas zeolitas da lugar a puntos cuánticos de carbono con tamaños de partícula entre 5 y 12 </w:t>
      </w:r>
      <w:proofErr w:type="spellStart"/>
      <w:r w:rsidR="00123834" w:rsidRPr="004A295E">
        <w:rPr>
          <w:color w:val="auto"/>
        </w:rPr>
        <w:t>nm</w:t>
      </w:r>
      <w:proofErr w:type="spellEnd"/>
      <w:r w:rsidR="00123834" w:rsidRPr="004A295E">
        <w:rPr>
          <w:color w:val="auto"/>
        </w:rPr>
        <w:t xml:space="preserve"> y un rendimiento de fotoluminiscencia cuántica de 0.4 que </w:t>
      </w:r>
      <w:r w:rsidR="001A3A94">
        <w:rPr>
          <w:color w:val="auto"/>
        </w:rPr>
        <w:t>fu</w:t>
      </w:r>
      <w:r w:rsidR="00755664">
        <w:rPr>
          <w:color w:val="auto"/>
        </w:rPr>
        <w:t>e</w:t>
      </w:r>
      <w:r w:rsidR="001A3A94">
        <w:rPr>
          <w:color w:val="auto"/>
        </w:rPr>
        <w:t>r</w:t>
      </w:r>
      <w:r w:rsidR="00755664">
        <w:rPr>
          <w:color w:val="auto"/>
        </w:rPr>
        <w:t xml:space="preserve">on utilizados </w:t>
      </w:r>
      <w:r w:rsidR="00123834" w:rsidRPr="004A295E">
        <w:rPr>
          <w:color w:val="auto"/>
        </w:rPr>
        <w:t xml:space="preserve">como sensores de oxígeno fluorescentes. </w:t>
      </w:r>
      <w:r w:rsidR="00B95151" w:rsidRPr="004A295E">
        <w:rPr>
          <w:color w:val="auto"/>
        </w:rPr>
        <w:t xml:space="preserve">La otra metodología consiste la síntesis de </w:t>
      </w:r>
      <w:proofErr w:type="spellStart"/>
      <w:r w:rsidR="00B95151" w:rsidRPr="004A295E">
        <w:rPr>
          <w:color w:val="auto"/>
        </w:rPr>
        <w:t>nanomateriales</w:t>
      </w:r>
      <w:proofErr w:type="spellEnd"/>
      <w:r w:rsidR="00B95151" w:rsidRPr="004A295E">
        <w:rPr>
          <w:color w:val="auto"/>
        </w:rPr>
        <w:t xml:space="preserve"> de ca</w:t>
      </w:r>
      <w:r w:rsidR="001A3A94">
        <w:rPr>
          <w:color w:val="auto"/>
        </w:rPr>
        <w:t>r</w:t>
      </w:r>
      <w:r w:rsidR="00B95151" w:rsidRPr="004A295E">
        <w:rPr>
          <w:color w:val="auto"/>
        </w:rPr>
        <w:t xml:space="preserve">bono a partir de un recocido de una mezcla de PTCA y PEG bajo atmosfera de aire. Se obtiene </w:t>
      </w:r>
      <w:proofErr w:type="spellStart"/>
      <w:r w:rsidR="00B95151" w:rsidRPr="004A295E">
        <w:rPr>
          <w:color w:val="auto"/>
        </w:rPr>
        <w:t>nanoobjetos</w:t>
      </w:r>
      <w:proofErr w:type="spellEnd"/>
      <w:r w:rsidR="00B95151" w:rsidRPr="004A295E">
        <w:rPr>
          <w:color w:val="auto"/>
        </w:rPr>
        <w:t xml:space="preserve"> de 2.5 </w:t>
      </w:r>
      <w:proofErr w:type="spellStart"/>
      <w:r w:rsidR="00B95151" w:rsidRPr="004A295E">
        <w:rPr>
          <w:color w:val="auto"/>
        </w:rPr>
        <w:t>nm</w:t>
      </w:r>
      <w:proofErr w:type="spellEnd"/>
      <w:r w:rsidR="00B95151" w:rsidRPr="004A295E">
        <w:rPr>
          <w:color w:val="auto"/>
        </w:rPr>
        <w:t xml:space="preserve"> de altura y con</w:t>
      </w:r>
      <w:r w:rsidR="00277587">
        <w:rPr>
          <w:color w:val="auto"/>
        </w:rPr>
        <w:t xml:space="preserve"> un tamaño medio de 40 </w:t>
      </w:r>
      <w:proofErr w:type="spellStart"/>
      <w:r w:rsidR="00277587">
        <w:rPr>
          <w:color w:val="auto"/>
        </w:rPr>
        <w:t>nm</w:t>
      </w:r>
      <w:proofErr w:type="spellEnd"/>
      <w:r w:rsidR="00277587">
        <w:rPr>
          <w:color w:val="auto"/>
        </w:rPr>
        <w:t xml:space="preserve">. La </w:t>
      </w:r>
      <w:proofErr w:type="spellStart"/>
      <w:r w:rsidR="00277587">
        <w:rPr>
          <w:color w:val="auto"/>
        </w:rPr>
        <w:t>morfologia</w:t>
      </w:r>
      <w:proofErr w:type="spellEnd"/>
      <w:r w:rsidR="00277587">
        <w:rPr>
          <w:color w:val="auto"/>
        </w:rPr>
        <w:t xml:space="preserve"> de los C-NOR es </w:t>
      </w:r>
      <w:r w:rsidR="00B95151" w:rsidRPr="004A295E">
        <w:rPr>
          <w:color w:val="auto"/>
        </w:rPr>
        <w:t xml:space="preserve">de círculos concéntricos similar a una cebolla. </w:t>
      </w:r>
      <w:r w:rsidR="002F5556" w:rsidRPr="004A295E">
        <w:rPr>
          <w:color w:val="auto"/>
        </w:rPr>
        <w:t xml:space="preserve">Estas </w:t>
      </w:r>
      <w:proofErr w:type="spellStart"/>
      <w:r w:rsidR="002F5556" w:rsidRPr="004A295E">
        <w:rPr>
          <w:color w:val="auto"/>
        </w:rPr>
        <w:t>nanopartículas</w:t>
      </w:r>
      <w:proofErr w:type="spellEnd"/>
      <w:r w:rsidR="002F5556" w:rsidRPr="004A295E">
        <w:rPr>
          <w:color w:val="auto"/>
        </w:rPr>
        <w:t xml:space="preserve"> pueden internalizarse en las células de carcinoma humano </w:t>
      </w:r>
      <w:proofErr w:type="spellStart"/>
      <w:r w:rsidR="002F5556" w:rsidRPr="004A295E">
        <w:rPr>
          <w:color w:val="auto"/>
        </w:rPr>
        <w:t>HeLa</w:t>
      </w:r>
      <w:proofErr w:type="spellEnd"/>
      <w:r w:rsidR="002F5556" w:rsidRPr="004A295E">
        <w:rPr>
          <w:color w:val="auto"/>
        </w:rPr>
        <w:t xml:space="preserve"> y </w:t>
      </w:r>
      <w:proofErr w:type="spellStart"/>
      <w:r w:rsidR="002F5556" w:rsidRPr="004A295E">
        <w:rPr>
          <w:color w:val="auto"/>
        </w:rPr>
        <w:t>Hep</w:t>
      </w:r>
      <w:proofErr w:type="spellEnd"/>
      <w:r w:rsidR="002F5556" w:rsidRPr="004A295E">
        <w:rPr>
          <w:color w:val="auto"/>
        </w:rPr>
        <w:t xml:space="preserve"> 3B </w:t>
      </w:r>
      <w:r w:rsidR="00E81D70" w:rsidRPr="004A295E">
        <w:rPr>
          <w:color w:val="auto"/>
        </w:rPr>
        <w:t xml:space="preserve">y </w:t>
      </w:r>
      <w:r w:rsidR="002F5556" w:rsidRPr="004A295E">
        <w:rPr>
          <w:color w:val="auto"/>
        </w:rPr>
        <w:t xml:space="preserve">presentan propiedades </w:t>
      </w:r>
      <w:proofErr w:type="spellStart"/>
      <w:r w:rsidR="002F5556" w:rsidRPr="004A295E">
        <w:rPr>
          <w:color w:val="auto"/>
        </w:rPr>
        <w:t>fotoluminiscentes</w:t>
      </w:r>
      <w:proofErr w:type="spellEnd"/>
      <w:r w:rsidR="002F5556" w:rsidRPr="004A295E">
        <w:rPr>
          <w:color w:val="auto"/>
        </w:rPr>
        <w:t xml:space="preserve"> interesantes, de la misma manera que en </w:t>
      </w:r>
      <w:r w:rsidR="00277587">
        <w:rPr>
          <w:color w:val="auto"/>
        </w:rPr>
        <w:t>di</w:t>
      </w:r>
      <w:r w:rsidR="002F5556" w:rsidRPr="004A295E">
        <w:rPr>
          <w:color w:val="auto"/>
        </w:rPr>
        <w:t xml:space="preserve">solución. </w:t>
      </w:r>
      <w:r w:rsidR="00E81D70" w:rsidRPr="004A295E">
        <w:rPr>
          <w:color w:val="auto"/>
        </w:rPr>
        <w:t xml:space="preserve">Demostraron </w:t>
      </w:r>
      <w:r w:rsidR="002F5556" w:rsidRPr="004A295E">
        <w:rPr>
          <w:color w:val="auto"/>
        </w:rPr>
        <w:t xml:space="preserve">una notable </w:t>
      </w:r>
      <w:proofErr w:type="spellStart"/>
      <w:r w:rsidR="002F5556" w:rsidRPr="004A295E">
        <w:rPr>
          <w:color w:val="auto"/>
        </w:rPr>
        <w:t>biocompatibilidad</w:t>
      </w:r>
      <w:proofErr w:type="spellEnd"/>
      <w:r w:rsidR="002F5556" w:rsidRPr="004A295E">
        <w:rPr>
          <w:color w:val="auto"/>
        </w:rPr>
        <w:t xml:space="preserve"> afectando de manera poco perceptible a la viabilidad celular a cortos periodos de exposición </w:t>
      </w:r>
      <w:r w:rsidR="00907883">
        <w:rPr>
          <w:color w:val="auto"/>
        </w:rPr>
        <w:t>según</w:t>
      </w:r>
      <w:r w:rsidR="00E81D70" w:rsidRPr="004A295E">
        <w:rPr>
          <w:color w:val="auto"/>
        </w:rPr>
        <w:t xml:space="preserve"> </w:t>
      </w:r>
      <w:r w:rsidR="002F5556" w:rsidRPr="004A295E">
        <w:rPr>
          <w:color w:val="auto"/>
        </w:rPr>
        <w:t xml:space="preserve">la prueba MTT. Con el fin de abordar el posible uso de esta </w:t>
      </w:r>
      <w:proofErr w:type="spellStart"/>
      <w:r w:rsidR="002F5556" w:rsidRPr="004A295E">
        <w:rPr>
          <w:color w:val="auto"/>
        </w:rPr>
        <w:t>nanopartículas</w:t>
      </w:r>
      <w:proofErr w:type="spellEnd"/>
      <w:r w:rsidR="002F5556" w:rsidRPr="004A295E">
        <w:rPr>
          <w:color w:val="auto"/>
        </w:rPr>
        <w:t xml:space="preserve"> en </w:t>
      </w:r>
      <w:proofErr w:type="spellStart"/>
      <w:r w:rsidR="002F5556" w:rsidRPr="004A295E">
        <w:rPr>
          <w:color w:val="auto"/>
        </w:rPr>
        <w:t>bioimagen</w:t>
      </w:r>
      <w:proofErr w:type="spellEnd"/>
      <w:r w:rsidR="002F5556" w:rsidRPr="004A295E">
        <w:rPr>
          <w:color w:val="auto"/>
        </w:rPr>
        <w:t xml:space="preserve"> y su toxicidad</w:t>
      </w:r>
      <w:bookmarkStart w:id="0" w:name="_GoBack"/>
      <w:bookmarkEnd w:id="0"/>
      <w:r w:rsidR="002F5556" w:rsidRPr="004A295E">
        <w:rPr>
          <w:color w:val="auto"/>
        </w:rPr>
        <w:t xml:space="preserve"> se realizó un estudio toxicológico completo in vitro.</w:t>
      </w:r>
      <w:r w:rsidR="005E0318">
        <w:rPr>
          <w:color w:val="auto"/>
        </w:rPr>
        <w:t xml:space="preserve"> </w:t>
      </w:r>
      <w:r w:rsidR="005E0318" w:rsidRPr="007764CB">
        <w:t xml:space="preserve">Se realizaron evaluaciones de viabilidad, proliferación, </w:t>
      </w:r>
      <w:r w:rsidR="005E0318">
        <w:t>estudios de generación de</w:t>
      </w:r>
      <w:r w:rsidR="005E0318" w:rsidRPr="007764CB">
        <w:t xml:space="preserve"> apoptosis y estrés oxidativo tras la exposición limitada o continua</w:t>
      </w:r>
      <w:r w:rsidR="00277587">
        <w:t xml:space="preserve"> variando las concentraciones. Se observó que amba</w:t>
      </w:r>
      <w:r w:rsidR="005E0318" w:rsidRPr="007764CB">
        <w:t xml:space="preserve">s </w:t>
      </w:r>
      <w:proofErr w:type="spellStart"/>
      <w:r w:rsidR="005E0318" w:rsidRPr="007764CB">
        <w:t>nanopartículas</w:t>
      </w:r>
      <w:proofErr w:type="spellEnd"/>
      <w:r w:rsidR="005E0318" w:rsidRPr="007764CB">
        <w:t xml:space="preserve"> no mostraron toxicidad en las dos situaciones a baja concentración, aunque cierta toxicidad se ha determinado a concentraciones superiores bajo exposición continua. </w:t>
      </w:r>
      <w:r w:rsidR="005E0318" w:rsidRPr="007764CB">
        <w:lastRenderedPageBreak/>
        <w:t xml:space="preserve">Estos resultados apoyan la posible utilización de </w:t>
      </w:r>
      <w:proofErr w:type="spellStart"/>
      <w:r w:rsidR="005E0318" w:rsidRPr="007764CB">
        <w:t>nanopartículas</w:t>
      </w:r>
      <w:proofErr w:type="spellEnd"/>
      <w:r w:rsidR="005E0318" w:rsidRPr="007764CB">
        <w:t xml:space="preserve"> C</w:t>
      </w:r>
      <w:r w:rsidR="00277587">
        <w:t>-NOR y C-</w:t>
      </w:r>
      <w:proofErr w:type="gramStart"/>
      <w:r w:rsidR="00277587">
        <w:t>NOR</w:t>
      </w:r>
      <w:r w:rsidR="005E0318">
        <w:t>(</w:t>
      </w:r>
      <w:proofErr w:type="gramEnd"/>
      <w:r w:rsidR="005E0318" w:rsidRPr="007764CB">
        <w:t>E</w:t>
      </w:r>
      <w:r w:rsidR="005E0318">
        <w:t>u</w:t>
      </w:r>
      <w:r w:rsidR="005E0318" w:rsidRPr="007764CB">
        <w:t xml:space="preserve">) como agentes </w:t>
      </w:r>
      <w:r w:rsidR="005E0318">
        <w:t xml:space="preserve">sensibilizadores para </w:t>
      </w:r>
      <w:proofErr w:type="spellStart"/>
      <w:r w:rsidR="005E0318">
        <w:t>bioimagen</w:t>
      </w:r>
      <w:proofErr w:type="spellEnd"/>
      <w:r w:rsidR="005E0318">
        <w:t>.</w:t>
      </w: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D40E05" w:rsidRDefault="00D40E05" w:rsidP="001553C0">
      <w:pPr>
        <w:pStyle w:val="Default"/>
        <w:rPr>
          <w:sz w:val="22"/>
          <w:szCs w:val="22"/>
        </w:rPr>
      </w:pPr>
    </w:p>
    <w:p w:rsidR="004A295E" w:rsidRDefault="00993249" w:rsidP="004A295E">
      <w:pPr>
        <w:pStyle w:val="Default"/>
      </w:pPr>
      <w:r>
        <w:rPr>
          <w:sz w:val="22"/>
          <w:szCs w:val="22"/>
        </w:rPr>
        <w:t xml:space="preserve"> </w:t>
      </w:r>
    </w:p>
    <w:p w:rsidR="00755664" w:rsidRDefault="00755664" w:rsidP="001553C0"/>
    <w:sectPr w:rsidR="00755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C0"/>
    <w:rsid w:val="00001D46"/>
    <w:rsid w:val="00121E2E"/>
    <w:rsid w:val="00123834"/>
    <w:rsid w:val="001553C0"/>
    <w:rsid w:val="001A3A94"/>
    <w:rsid w:val="00277587"/>
    <w:rsid w:val="002D05B1"/>
    <w:rsid w:val="002F5556"/>
    <w:rsid w:val="004A295E"/>
    <w:rsid w:val="005E0318"/>
    <w:rsid w:val="00755664"/>
    <w:rsid w:val="00907883"/>
    <w:rsid w:val="00993249"/>
    <w:rsid w:val="00A910D6"/>
    <w:rsid w:val="00B57510"/>
    <w:rsid w:val="00B95151"/>
    <w:rsid w:val="00C06141"/>
    <w:rsid w:val="00D40E05"/>
    <w:rsid w:val="00E81D70"/>
    <w:rsid w:val="00FC2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2E7EB-6785-4341-BA84-3CB8DC70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5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3336">
      <w:bodyDiv w:val="1"/>
      <w:marLeft w:val="0"/>
      <w:marRight w:val="0"/>
      <w:marTop w:val="0"/>
      <w:marBottom w:val="0"/>
      <w:divBdr>
        <w:top w:val="none" w:sz="0" w:space="0" w:color="auto"/>
        <w:left w:val="none" w:sz="0" w:space="0" w:color="auto"/>
        <w:bottom w:val="none" w:sz="0" w:space="0" w:color="auto"/>
        <w:right w:val="none" w:sz="0" w:space="0" w:color="auto"/>
      </w:divBdr>
      <w:divsChild>
        <w:div w:id="1857647431">
          <w:marLeft w:val="0"/>
          <w:marRight w:val="0"/>
          <w:marTop w:val="0"/>
          <w:marBottom w:val="0"/>
          <w:divBdr>
            <w:top w:val="none" w:sz="0" w:space="0" w:color="auto"/>
            <w:left w:val="none" w:sz="0" w:space="0" w:color="auto"/>
            <w:bottom w:val="none" w:sz="0" w:space="0" w:color="auto"/>
            <w:right w:val="none" w:sz="0" w:space="0" w:color="auto"/>
          </w:divBdr>
          <w:divsChild>
            <w:div w:id="1497918121">
              <w:marLeft w:val="0"/>
              <w:marRight w:val="0"/>
              <w:marTop w:val="0"/>
              <w:marBottom w:val="0"/>
              <w:divBdr>
                <w:top w:val="none" w:sz="0" w:space="0" w:color="auto"/>
                <w:left w:val="none" w:sz="0" w:space="0" w:color="auto"/>
                <w:bottom w:val="none" w:sz="0" w:space="0" w:color="auto"/>
                <w:right w:val="none" w:sz="0" w:space="0" w:color="auto"/>
              </w:divBdr>
              <w:divsChild>
                <w:div w:id="619266405">
                  <w:marLeft w:val="0"/>
                  <w:marRight w:val="0"/>
                  <w:marTop w:val="0"/>
                  <w:marBottom w:val="0"/>
                  <w:divBdr>
                    <w:top w:val="none" w:sz="0" w:space="0" w:color="auto"/>
                    <w:left w:val="none" w:sz="0" w:space="0" w:color="auto"/>
                    <w:bottom w:val="none" w:sz="0" w:space="0" w:color="auto"/>
                    <w:right w:val="none" w:sz="0" w:space="0" w:color="auto"/>
                  </w:divBdr>
                  <w:divsChild>
                    <w:div w:id="16564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216">
          <w:marLeft w:val="0"/>
          <w:marRight w:val="0"/>
          <w:marTop w:val="0"/>
          <w:marBottom w:val="0"/>
          <w:divBdr>
            <w:top w:val="none" w:sz="0" w:space="0" w:color="auto"/>
            <w:left w:val="none" w:sz="0" w:space="0" w:color="auto"/>
            <w:bottom w:val="none" w:sz="0" w:space="0" w:color="auto"/>
            <w:right w:val="none" w:sz="0" w:space="0" w:color="auto"/>
          </w:divBdr>
        </w:div>
        <w:div w:id="1967272198">
          <w:marLeft w:val="0"/>
          <w:marRight w:val="0"/>
          <w:marTop w:val="0"/>
          <w:marBottom w:val="0"/>
          <w:divBdr>
            <w:top w:val="none" w:sz="0" w:space="0" w:color="auto"/>
            <w:left w:val="none" w:sz="0" w:space="0" w:color="auto"/>
            <w:bottom w:val="none" w:sz="0" w:space="0" w:color="auto"/>
            <w:right w:val="none" w:sz="0" w:space="0" w:color="auto"/>
          </w:divBdr>
          <w:divsChild>
            <w:div w:id="1582178179">
              <w:marLeft w:val="0"/>
              <w:marRight w:val="0"/>
              <w:marTop w:val="0"/>
              <w:marBottom w:val="0"/>
              <w:divBdr>
                <w:top w:val="none" w:sz="0" w:space="0" w:color="auto"/>
                <w:left w:val="none" w:sz="0" w:space="0" w:color="auto"/>
                <w:bottom w:val="none" w:sz="0" w:space="0" w:color="auto"/>
                <w:right w:val="none" w:sz="0" w:space="0" w:color="auto"/>
              </w:divBdr>
              <w:divsChild>
                <w:div w:id="1282414970">
                  <w:marLeft w:val="0"/>
                  <w:marRight w:val="0"/>
                  <w:marTop w:val="0"/>
                  <w:marBottom w:val="0"/>
                  <w:divBdr>
                    <w:top w:val="none" w:sz="0" w:space="0" w:color="auto"/>
                    <w:left w:val="none" w:sz="0" w:space="0" w:color="auto"/>
                    <w:bottom w:val="none" w:sz="0" w:space="0" w:color="auto"/>
                    <w:right w:val="none" w:sz="0" w:space="0" w:color="auto"/>
                  </w:divBdr>
                  <w:divsChild>
                    <w:div w:id="271519016">
                      <w:marLeft w:val="0"/>
                      <w:marRight w:val="0"/>
                      <w:marTop w:val="0"/>
                      <w:marBottom w:val="0"/>
                      <w:divBdr>
                        <w:top w:val="none" w:sz="0" w:space="0" w:color="auto"/>
                        <w:left w:val="none" w:sz="0" w:space="0" w:color="auto"/>
                        <w:bottom w:val="none" w:sz="0" w:space="0" w:color="auto"/>
                        <w:right w:val="none" w:sz="0" w:space="0" w:color="auto"/>
                      </w:divBdr>
                      <w:divsChild>
                        <w:div w:id="1090856826">
                          <w:marLeft w:val="0"/>
                          <w:marRight w:val="0"/>
                          <w:marTop w:val="0"/>
                          <w:marBottom w:val="0"/>
                          <w:divBdr>
                            <w:top w:val="none" w:sz="0" w:space="0" w:color="auto"/>
                            <w:left w:val="none" w:sz="0" w:space="0" w:color="auto"/>
                            <w:bottom w:val="none" w:sz="0" w:space="0" w:color="auto"/>
                            <w:right w:val="none" w:sz="0" w:space="0" w:color="auto"/>
                          </w:divBdr>
                          <w:divsChild>
                            <w:div w:id="8346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bferrer</dc:creator>
  <cp:lastModifiedBy>herme garcia baldovi</cp:lastModifiedBy>
  <cp:revision>4</cp:revision>
  <dcterms:created xsi:type="dcterms:W3CDTF">2016-07-01T09:51:00Z</dcterms:created>
  <dcterms:modified xsi:type="dcterms:W3CDTF">2016-07-01T11:05:00Z</dcterms:modified>
</cp:coreProperties>
</file>