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86" w:rsidRDefault="00A63786" w:rsidP="00A63786">
      <w:pPr>
        <w:spacing w:after="0" w:line="360" w:lineRule="auto"/>
        <w:jc w:val="both"/>
        <w:rPr>
          <w:rFonts w:ascii="Arial" w:eastAsia="Times New Roman" w:hAnsi="Arial" w:cs="Arial"/>
          <w:b/>
          <w:bCs/>
          <w:lang w:eastAsia="es-ES"/>
        </w:rPr>
      </w:pPr>
      <w:r w:rsidRPr="008E348D">
        <w:rPr>
          <w:rFonts w:ascii="Arial" w:eastAsia="Times New Roman" w:hAnsi="Arial" w:cs="Arial"/>
          <w:b/>
          <w:bCs/>
          <w:lang w:eastAsia="es-ES"/>
        </w:rPr>
        <w:t>Título:</w:t>
      </w:r>
    </w:p>
    <w:p w:rsidR="00DD5640" w:rsidRPr="008E348D" w:rsidRDefault="00DD5640" w:rsidP="00A63786">
      <w:pPr>
        <w:spacing w:after="0" w:line="360" w:lineRule="auto"/>
        <w:jc w:val="both"/>
        <w:rPr>
          <w:rFonts w:ascii="Arial" w:eastAsia="Times New Roman" w:hAnsi="Arial" w:cs="Arial"/>
          <w:b/>
          <w:bCs/>
          <w:lang w:eastAsia="es-ES"/>
        </w:rPr>
      </w:pPr>
    </w:p>
    <w:p w:rsidR="008E7D1D" w:rsidRDefault="00DD5640" w:rsidP="00A63786">
      <w:pPr>
        <w:spacing w:after="0" w:line="360" w:lineRule="auto"/>
        <w:jc w:val="both"/>
        <w:rPr>
          <w:rFonts w:ascii="Arial" w:eastAsia="Times New Roman" w:hAnsi="Arial" w:cs="Arial"/>
          <w:bCs/>
          <w:lang w:eastAsia="es-ES"/>
        </w:rPr>
      </w:pPr>
      <w:r w:rsidRPr="00DD5640">
        <w:rPr>
          <w:rFonts w:ascii="Arial" w:eastAsia="Times New Roman" w:hAnsi="Arial" w:cs="Arial"/>
          <w:bCs/>
          <w:lang w:eastAsia="es-ES"/>
        </w:rPr>
        <w:t>Impacto de la Reforma</w:t>
      </w:r>
      <w:r>
        <w:rPr>
          <w:rFonts w:ascii="Arial" w:eastAsia="Times New Roman" w:hAnsi="Arial" w:cs="Arial"/>
          <w:bCs/>
          <w:lang w:eastAsia="es-ES"/>
        </w:rPr>
        <w:t xml:space="preserve"> </w:t>
      </w:r>
      <w:r w:rsidRPr="00DD5640">
        <w:rPr>
          <w:rFonts w:ascii="Arial" w:eastAsia="Times New Roman" w:hAnsi="Arial" w:cs="Arial"/>
          <w:bCs/>
          <w:lang w:eastAsia="es-ES"/>
        </w:rPr>
        <w:t xml:space="preserve">de la OCM-Vitivinícola </w:t>
      </w:r>
      <w:r w:rsidR="000945BF">
        <w:rPr>
          <w:rFonts w:ascii="Arial" w:eastAsia="Times New Roman" w:hAnsi="Arial" w:cs="Arial"/>
          <w:bCs/>
          <w:lang w:eastAsia="es-ES"/>
        </w:rPr>
        <w:t xml:space="preserve">del año 2.013 </w:t>
      </w:r>
      <w:r w:rsidRPr="00DD5640">
        <w:rPr>
          <w:rFonts w:ascii="Arial" w:eastAsia="Times New Roman" w:hAnsi="Arial" w:cs="Arial"/>
          <w:bCs/>
          <w:lang w:eastAsia="es-ES"/>
        </w:rPr>
        <w:t>en la Denominación de Origen Utiel-Requena</w:t>
      </w:r>
    </w:p>
    <w:p w:rsidR="00DD5640" w:rsidRPr="00DD5640" w:rsidRDefault="00DD5640" w:rsidP="00A63786">
      <w:pPr>
        <w:spacing w:after="0" w:line="360" w:lineRule="auto"/>
        <w:jc w:val="both"/>
        <w:rPr>
          <w:rFonts w:ascii="Arial" w:eastAsia="Times New Roman" w:hAnsi="Arial" w:cs="Arial"/>
          <w:bCs/>
          <w:lang w:eastAsia="es-ES"/>
        </w:rPr>
      </w:pPr>
    </w:p>
    <w:p w:rsidR="00A63786" w:rsidRDefault="00A63786" w:rsidP="00A63786">
      <w:pPr>
        <w:spacing w:after="0" w:line="360" w:lineRule="auto"/>
        <w:jc w:val="both"/>
        <w:rPr>
          <w:rFonts w:ascii="Arial" w:eastAsia="Times New Roman" w:hAnsi="Arial" w:cs="Arial"/>
          <w:b/>
          <w:bCs/>
          <w:lang w:eastAsia="es-ES"/>
        </w:rPr>
      </w:pPr>
      <w:r w:rsidRPr="008E348D">
        <w:rPr>
          <w:rFonts w:ascii="Arial" w:eastAsia="Times New Roman" w:hAnsi="Arial" w:cs="Arial"/>
          <w:b/>
          <w:bCs/>
          <w:lang w:eastAsia="es-ES"/>
        </w:rPr>
        <w:t>Resumen</w:t>
      </w:r>
      <w:r w:rsidR="00DD5640">
        <w:rPr>
          <w:rFonts w:ascii="Arial" w:eastAsia="Times New Roman" w:hAnsi="Arial" w:cs="Arial"/>
          <w:b/>
          <w:bCs/>
          <w:lang w:eastAsia="es-ES"/>
        </w:rPr>
        <w:t>:</w:t>
      </w:r>
    </w:p>
    <w:p w:rsidR="00560BB2" w:rsidRDefault="00560BB2" w:rsidP="00560BB2">
      <w:pPr>
        <w:pStyle w:val="Default"/>
      </w:pPr>
    </w:p>
    <w:p w:rsidR="00560BB2" w:rsidRPr="00560BB2" w:rsidRDefault="00560BB2" w:rsidP="00560BB2">
      <w:pPr>
        <w:autoSpaceDE w:val="0"/>
        <w:autoSpaceDN w:val="0"/>
        <w:adjustRightInd w:val="0"/>
        <w:spacing w:after="0" w:line="360" w:lineRule="auto"/>
        <w:rPr>
          <w:rFonts w:ascii="Arial" w:hAnsi="Arial" w:cs="Arial"/>
        </w:rPr>
      </w:pPr>
      <w:r w:rsidRPr="00560BB2">
        <w:rPr>
          <w:rFonts w:ascii="Arial" w:hAnsi="Arial" w:cs="Arial"/>
        </w:rPr>
        <w:t>La Unión Europea (UE) es el principal productor de vino del mundo: en sus 3,5 millones de hectáreas de viñedo produjo durante la campaña vitícola 2007/08 aproximadamente 160 millones de hectolitros, alre</w:t>
      </w:r>
      <w:r w:rsidRPr="00560BB2">
        <w:rPr>
          <w:rFonts w:ascii="Arial" w:hAnsi="Arial" w:cs="Arial"/>
        </w:rPr>
        <w:softHyphen/>
        <w:t>dedor del 60 % de la producción mundial. Se calcula que la producción vitivinícola representa aproximada</w:t>
      </w:r>
      <w:r w:rsidRPr="00560BB2">
        <w:rPr>
          <w:rFonts w:ascii="Arial" w:hAnsi="Arial" w:cs="Arial"/>
        </w:rPr>
        <w:softHyphen/>
        <w:t xml:space="preserve">mente el 5 % de la producción agrícola de la Unión. Francia, España e Italia son los principales Estados miembros productores de vino. </w:t>
      </w:r>
    </w:p>
    <w:p w:rsidR="00560BB2" w:rsidRPr="00560BB2" w:rsidRDefault="00560BB2" w:rsidP="00560BB2">
      <w:pPr>
        <w:autoSpaceDE w:val="0"/>
        <w:autoSpaceDN w:val="0"/>
        <w:adjustRightInd w:val="0"/>
        <w:spacing w:after="0" w:line="360" w:lineRule="auto"/>
        <w:rPr>
          <w:rFonts w:ascii="Arial" w:hAnsi="Arial" w:cs="Arial"/>
        </w:rPr>
      </w:pPr>
    </w:p>
    <w:p w:rsidR="00560BB2" w:rsidRPr="00560BB2" w:rsidRDefault="00560BB2" w:rsidP="00560BB2">
      <w:pPr>
        <w:autoSpaceDE w:val="0"/>
        <w:autoSpaceDN w:val="0"/>
        <w:adjustRightInd w:val="0"/>
        <w:spacing w:after="0" w:line="360" w:lineRule="auto"/>
        <w:rPr>
          <w:rFonts w:ascii="Arial" w:hAnsi="Arial" w:cs="Arial"/>
        </w:rPr>
      </w:pPr>
      <w:r w:rsidRPr="00560BB2">
        <w:rPr>
          <w:rFonts w:ascii="Arial" w:hAnsi="Arial" w:cs="Arial"/>
        </w:rPr>
        <w:t>En 2005, cuando la Comisión inició sus trabajos preparatorios para una reforma de la organización común de mercados, había un excedente estruc</w:t>
      </w:r>
      <w:r w:rsidRPr="00560BB2">
        <w:rPr>
          <w:rFonts w:ascii="Arial" w:hAnsi="Arial" w:cs="Arial"/>
        </w:rPr>
        <w:softHyphen/>
        <w:t>tural de producción de vino calculado en 18,5 millones de hectolitros.</w:t>
      </w:r>
    </w:p>
    <w:p w:rsidR="00560BB2" w:rsidRPr="00560BB2" w:rsidRDefault="00560BB2" w:rsidP="00560BB2">
      <w:pPr>
        <w:autoSpaceDE w:val="0"/>
        <w:autoSpaceDN w:val="0"/>
        <w:adjustRightInd w:val="0"/>
        <w:spacing w:after="0" w:line="360" w:lineRule="auto"/>
        <w:rPr>
          <w:rFonts w:ascii="Arial" w:hAnsi="Arial" w:cs="Arial"/>
        </w:rPr>
      </w:pPr>
    </w:p>
    <w:p w:rsidR="00560BB2" w:rsidRPr="00560BB2" w:rsidRDefault="00560BB2" w:rsidP="00560BB2">
      <w:pPr>
        <w:autoSpaceDE w:val="0"/>
        <w:autoSpaceDN w:val="0"/>
        <w:adjustRightInd w:val="0"/>
        <w:spacing w:after="0" w:line="360" w:lineRule="auto"/>
        <w:rPr>
          <w:rFonts w:ascii="Arial" w:hAnsi="Arial" w:cs="Arial"/>
        </w:rPr>
      </w:pPr>
      <w:r w:rsidRPr="00560BB2">
        <w:rPr>
          <w:rFonts w:ascii="Arial" w:hAnsi="Arial" w:cs="Arial"/>
        </w:rPr>
        <w:t>En una comunicación al Consejo y al Parlamento Europeo, la Comisión afirmaba que el creciente desequili</w:t>
      </w:r>
      <w:r w:rsidRPr="00560BB2">
        <w:rPr>
          <w:rFonts w:ascii="Arial" w:hAnsi="Arial" w:cs="Arial"/>
        </w:rPr>
        <w:softHyphen/>
        <w:t>brio entre la oferta y la demanda era el principal motivo para reformar la OCM. En 2007, la Comisión publicó una evaluación de impacto en la que se analizaba la situación del sector vitivinícola en la UE y confirmaba un desequilibrio insostenible en el merca</w:t>
      </w:r>
      <w:r w:rsidRPr="00560BB2">
        <w:rPr>
          <w:rFonts w:ascii="Arial" w:hAnsi="Arial" w:cs="Arial"/>
        </w:rPr>
        <w:softHyphen/>
        <w:t>do y la pérdida de competitividad de los vinos de la Unión respecto de los vinos de terceros países.</w:t>
      </w:r>
    </w:p>
    <w:p w:rsidR="00560BB2" w:rsidRPr="00560BB2" w:rsidRDefault="00560BB2" w:rsidP="00560BB2">
      <w:pPr>
        <w:autoSpaceDE w:val="0"/>
        <w:autoSpaceDN w:val="0"/>
        <w:adjustRightInd w:val="0"/>
        <w:spacing w:after="0" w:line="360" w:lineRule="auto"/>
        <w:rPr>
          <w:rFonts w:ascii="Arial" w:hAnsi="Arial" w:cs="Arial"/>
        </w:rPr>
      </w:pPr>
    </w:p>
    <w:p w:rsidR="00560BB2" w:rsidRPr="00560BB2" w:rsidRDefault="00560BB2" w:rsidP="00560BB2">
      <w:pPr>
        <w:autoSpaceDE w:val="0"/>
        <w:autoSpaceDN w:val="0"/>
        <w:adjustRightInd w:val="0"/>
        <w:spacing w:after="0" w:line="360" w:lineRule="auto"/>
        <w:rPr>
          <w:rFonts w:ascii="Arial" w:hAnsi="Arial" w:cs="Arial"/>
        </w:rPr>
      </w:pPr>
      <w:r w:rsidRPr="00560BB2">
        <w:rPr>
          <w:rFonts w:ascii="Arial" w:hAnsi="Arial" w:cs="Arial"/>
        </w:rPr>
        <w:t>En 2008, el Consejo introdujo una reforma de la organi</w:t>
      </w:r>
      <w:r w:rsidRPr="00560BB2">
        <w:rPr>
          <w:rFonts w:ascii="Arial" w:hAnsi="Arial" w:cs="Arial"/>
        </w:rPr>
        <w:softHyphen/>
        <w:t>zación común del mercado del vino (Reglamento (CE) no 479/2008 del Consejo de 29 de Abril de 2008) destinada funda</w:t>
      </w:r>
      <w:r w:rsidRPr="00560BB2">
        <w:rPr>
          <w:rFonts w:ascii="Arial" w:hAnsi="Arial" w:cs="Arial"/>
        </w:rPr>
        <w:softHyphen/>
        <w:t>mentalmente a mejorar la competitividad de los pro</w:t>
      </w:r>
      <w:r w:rsidRPr="00560BB2">
        <w:rPr>
          <w:rFonts w:ascii="Arial" w:hAnsi="Arial" w:cs="Arial"/>
        </w:rPr>
        <w:softHyphen/>
        <w:t>ductores europeos y a equilibrar la oferta y la demanda en el sector vitivinícola en un contexto de persistente excedente estructural de la oferta y de descenso de la demanda. Los principales instrumentos financieros de dicha reforma fueron el régimen provisional de arran</w:t>
      </w:r>
      <w:r w:rsidRPr="00560BB2">
        <w:rPr>
          <w:rFonts w:ascii="Arial" w:hAnsi="Arial" w:cs="Arial"/>
        </w:rPr>
        <w:softHyphen/>
        <w:t>que y los programas de ayuda nacionales (asignación de presupuestos específicos a los Estados miembros para que cada uno de ellos pudiera elegir entre un total de once medidas aquellas más adecuadas a su situación particular).</w:t>
      </w:r>
    </w:p>
    <w:p w:rsidR="00560BB2" w:rsidRPr="00560BB2" w:rsidRDefault="00560BB2" w:rsidP="00560BB2">
      <w:pPr>
        <w:autoSpaceDE w:val="0"/>
        <w:autoSpaceDN w:val="0"/>
        <w:adjustRightInd w:val="0"/>
        <w:spacing w:after="0" w:line="360" w:lineRule="auto"/>
        <w:rPr>
          <w:rFonts w:ascii="Arial" w:hAnsi="Arial" w:cs="Arial"/>
        </w:rPr>
      </w:pPr>
    </w:p>
    <w:p w:rsidR="00560BB2" w:rsidRPr="00560BB2" w:rsidRDefault="00560BB2" w:rsidP="00560BB2">
      <w:pPr>
        <w:autoSpaceDE w:val="0"/>
        <w:autoSpaceDN w:val="0"/>
        <w:adjustRightInd w:val="0"/>
        <w:spacing w:after="0" w:line="360" w:lineRule="auto"/>
        <w:rPr>
          <w:rFonts w:ascii="Arial" w:hAnsi="Arial" w:cs="Arial"/>
        </w:rPr>
      </w:pPr>
      <w:r w:rsidRPr="00560BB2">
        <w:rPr>
          <w:rFonts w:ascii="Arial" w:hAnsi="Arial" w:cs="Arial"/>
        </w:rPr>
        <w:t>Los principales instrumentos financie</w:t>
      </w:r>
      <w:r w:rsidRPr="00560BB2">
        <w:rPr>
          <w:rFonts w:ascii="Arial" w:hAnsi="Arial" w:cs="Arial"/>
        </w:rPr>
        <w:softHyphen/>
        <w:t xml:space="preserve">ros de la OCM vitivinícola reformada para el período de programación 2009-2013 son los siguientes: </w:t>
      </w:r>
    </w:p>
    <w:p w:rsidR="00560BB2" w:rsidRPr="00560BB2" w:rsidRDefault="00560BB2" w:rsidP="00560BB2">
      <w:pPr>
        <w:autoSpaceDE w:val="0"/>
        <w:autoSpaceDN w:val="0"/>
        <w:adjustRightInd w:val="0"/>
        <w:spacing w:after="0" w:line="360" w:lineRule="auto"/>
        <w:rPr>
          <w:rFonts w:ascii="Arial" w:hAnsi="Arial" w:cs="Arial"/>
        </w:rPr>
      </w:pPr>
    </w:p>
    <w:p w:rsidR="00560BB2" w:rsidRPr="00560BB2" w:rsidRDefault="00560BB2" w:rsidP="00560BB2">
      <w:pPr>
        <w:pStyle w:val="Prrafodelista"/>
        <w:numPr>
          <w:ilvl w:val="0"/>
          <w:numId w:val="2"/>
        </w:numPr>
        <w:autoSpaceDE w:val="0"/>
        <w:autoSpaceDN w:val="0"/>
        <w:adjustRightInd w:val="0"/>
        <w:spacing w:after="0" w:line="360" w:lineRule="auto"/>
        <w:rPr>
          <w:rFonts w:ascii="Arial" w:hAnsi="Arial" w:cs="Arial"/>
        </w:rPr>
      </w:pPr>
      <w:r w:rsidRPr="00560BB2">
        <w:rPr>
          <w:rFonts w:ascii="Arial" w:hAnsi="Arial" w:cs="Arial"/>
        </w:rPr>
        <w:t>Arranque voluntario de viñedos, cuyo objetivo era crear un sector vitivinícola ajustado a las condicio</w:t>
      </w:r>
      <w:r w:rsidRPr="00560BB2">
        <w:rPr>
          <w:rFonts w:ascii="Arial" w:hAnsi="Arial" w:cs="Arial"/>
        </w:rPr>
        <w:softHyphen/>
        <w:t>nes del mercado mediante la elimi</w:t>
      </w:r>
      <w:r w:rsidRPr="00560BB2">
        <w:rPr>
          <w:rFonts w:ascii="Arial" w:hAnsi="Arial" w:cs="Arial"/>
        </w:rPr>
        <w:softHyphen/>
        <w:t>nación permanente de los viñedos menos competitivos. Este progra</w:t>
      </w:r>
      <w:r w:rsidRPr="00560BB2">
        <w:rPr>
          <w:rFonts w:ascii="Arial" w:hAnsi="Arial" w:cs="Arial"/>
        </w:rPr>
        <w:softHyphen/>
        <w:t>ma, que finalizó durante la cam</w:t>
      </w:r>
      <w:r w:rsidRPr="00560BB2">
        <w:rPr>
          <w:rFonts w:ascii="Arial" w:hAnsi="Arial" w:cs="Arial"/>
        </w:rPr>
        <w:softHyphen/>
        <w:t xml:space="preserve">paña vitícola 2010/11, ha supuesto el arranque de una superficie de viñedos de 161 166 ha. </w:t>
      </w:r>
    </w:p>
    <w:p w:rsidR="00560BB2" w:rsidRPr="00560BB2" w:rsidRDefault="00560BB2" w:rsidP="00560BB2">
      <w:pPr>
        <w:pStyle w:val="Prrafodelista"/>
        <w:autoSpaceDE w:val="0"/>
        <w:autoSpaceDN w:val="0"/>
        <w:adjustRightInd w:val="0"/>
        <w:spacing w:after="0" w:line="360" w:lineRule="auto"/>
        <w:rPr>
          <w:rFonts w:ascii="Arial" w:hAnsi="Arial" w:cs="Arial"/>
        </w:rPr>
      </w:pPr>
    </w:p>
    <w:p w:rsidR="00560BB2" w:rsidRPr="00560BB2" w:rsidRDefault="00560BB2" w:rsidP="00560BB2">
      <w:pPr>
        <w:pStyle w:val="Prrafodelista"/>
        <w:numPr>
          <w:ilvl w:val="0"/>
          <w:numId w:val="2"/>
        </w:numPr>
        <w:autoSpaceDE w:val="0"/>
        <w:autoSpaceDN w:val="0"/>
        <w:adjustRightInd w:val="0"/>
        <w:spacing w:after="0" w:line="360" w:lineRule="auto"/>
        <w:rPr>
          <w:rFonts w:ascii="Arial" w:hAnsi="Arial" w:cs="Arial"/>
        </w:rPr>
      </w:pPr>
      <w:r w:rsidRPr="00560BB2">
        <w:rPr>
          <w:rFonts w:ascii="Arial" w:hAnsi="Arial" w:cs="Arial"/>
        </w:rPr>
        <w:t>Los programas nacionales de apoyo o PNA, también conocidos como «dotaciones nacionales», ponen a disposición de los Estados miembros un presupuesto especí</w:t>
      </w:r>
      <w:r w:rsidRPr="00560BB2">
        <w:rPr>
          <w:rFonts w:ascii="Arial" w:hAnsi="Arial" w:cs="Arial"/>
        </w:rPr>
        <w:softHyphen/>
        <w:t>fico para elaborar un programa de apoyo de cinco años compuesto por varias medidas que se eligen de una lista de once medidas disponibles (reestructuración y conversión de viñedos, cosecha en verde, mutualidades, seguros de cosechas, régimen de pago único, promoción, inversión, destilación de subproductos, y tres medidas temporales que finalizaron el 31 de julio de 2012 (destilación de alcohol para uso de boca, destilación de crisis y uso de mosto de uva concentrado). Dichos programas de apoyo se presentan a la Comisión para su aprobación. Dieciocho Estados miembros reciben un pre</w:t>
      </w:r>
      <w:r w:rsidRPr="00560BB2">
        <w:rPr>
          <w:rFonts w:ascii="Arial" w:hAnsi="Arial" w:cs="Arial"/>
        </w:rPr>
        <w:softHyphen/>
        <w:t>supuesto anual para sus progra</w:t>
      </w:r>
      <w:r w:rsidRPr="00560BB2">
        <w:rPr>
          <w:rFonts w:ascii="Arial" w:hAnsi="Arial" w:cs="Arial"/>
        </w:rPr>
        <w:softHyphen/>
        <w:t xml:space="preserve">mas nacionales de apoyo. </w:t>
      </w:r>
    </w:p>
    <w:p w:rsidR="00560BB2" w:rsidRPr="00560BB2" w:rsidRDefault="00560BB2" w:rsidP="00560BB2">
      <w:pPr>
        <w:pStyle w:val="Prrafodelista"/>
        <w:rPr>
          <w:rFonts w:ascii="Arial" w:hAnsi="Arial" w:cs="Arial"/>
        </w:rPr>
      </w:pPr>
    </w:p>
    <w:p w:rsidR="00560BB2" w:rsidRPr="00560BB2" w:rsidRDefault="00560BB2" w:rsidP="00560BB2">
      <w:pPr>
        <w:pStyle w:val="Prrafodelista"/>
        <w:numPr>
          <w:ilvl w:val="0"/>
          <w:numId w:val="2"/>
        </w:numPr>
        <w:autoSpaceDE w:val="0"/>
        <w:autoSpaceDN w:val="0"/>
        <w:adjustRightInd w:val="0"/>
        <w:spacing w:after="0" w:line="360" w:lineRule="auto"/>
        <w:rPr>
          <w:rFonts w:ascii="Arial" w:hAnsi="Arial" w:cs="Arial"/>
        </w:rPr>
      </w:pPr>
      <w:r w:rsidRPr="00560BB2">
        <w:rPr>
          <w:rFonts w:ascii="Arial" w:hAnsi="Arial" w:cs="Arial"/>
        </w:rPr>
        <w:t>Transferencias de importes hacia programas de desarrollo rural ya existentes, con el fin de aumentar las ayudas al desarrollo rural en las regiones productoras de vino.</w:t>
      </w:r>
    </w:p>
    <w:p w:rsidR="00560BB2" w:rsidRPr="00560BB2" w:rsidRDefault="00560BB2" w:rsidP="00560BB2">
      <w:pPr>
        <w:autoSpaceDE w:val="0"/>
        <w:autoSpaceDN w:val="0"/>
        <w:adjustRightInd w:val="0"/>
        <w:spacing w:after="0" w:line="360" w:lineRule="auto"/>
        <w:rPr>
          <w:rFonts w:ascii="Arial" w:hAnsi="Arial" w:cs="Arial"/>
        </w:rPr>
      </w:pPr>
    </w:p>
    <w:p w:rsidR="00560BB2" w:rsidRPr="00560BB2" w:rsidRDefault="00560BB2" w:rsidP="00560BB2">
      <w:pPr>
        <w:autoSpaceDE w:val="0"/>
        <w:autoSpaceDN w:val="0"/>
        <w:adjustRightInd w:val="0"/>
        <w:spacing w:after="0" w:line="360" w:lineRule="auto"/>
        <w:rPr>
          <w:rFonts w:ascii="Arial" w:hAnsi="Arial" w:cs="Arial"/>
        </w:rPr>
      </w:pPr>
    </w:p>
    <w:p w:rsidR="00560BB2" w:rsidRPr="00560BB2" w:rsidRDefault="00560BB2" w:rsidP="00560BB2">
      <w:pPr>
        <w:autoSpaceDE w:val="0"/>
        <w:autoSpaceDN w:val="0"/>
        <w:adjustRightInd w:val="0"/>
        <w:spacing w:after="0" w:line="360" w:lineRule="auto"/>
        <w:rPr>
          <w:rFonts w:ascii="Arial" w:hAnsi="Arial" w:cs="Arial"/>
        </w:rPr>
      </w:pPr>
      <w:r w:rsidRPr="00F01A5D">
        <w:rPr>
          <w:rFonts w:ascii="Arial" w:hAnsi="Arial" w:cs="Arial"/>
        </w:rPr>
        <w:t>En diciembre de 2013, el Consejo y el Parlamento confirmaron la utilidad de la reforma vitivinícola, manteniendo sus principios en el Reglamento (CE) nº 1308/2013</w:t>
      </w:r>
      <w:r w:rsidRPr="00560BB2">
        <w:rPr>
          <w:rFonts w:ascii="Arial" w:hAnsi="Arial" w:cs="Arial"/>
        </w:rPr>
        <w:t xml:space="preserve"> </w:t>
      </w:r>
      <w:r w:rsidRPr="00F01A5D">
        <w:rPr>
          <w:rFonts w:ascii="Arial" w:hAnsi="Arial" w:cs="Arial"/>
        </w:rPr>
        <w:t>sobre la nueva organización común de mercados, demostrando así su voluntad de dar tiempo a las medidas de la reforma vitivinícola para que maxi</w:t>
      </w:r>
      <w:r w:rsidRPr="00F01A5D">
        <w:rPr>
          <w:rFonts w:ascii="Arial" w:hAnsi="Arial" w:cs="Arial"/>
        </w:rPr>
        <w:softHyphen/>
        <w:t xml:space="preserve">micen su impacto, lo que significaba seguir invirtiendo con los dos sistemas de ayuda. </w:t>
      </w:r>
    </w:p>
    <w:p w:rsidR="00DD5640" w:rsidRDefault="00DD5640" w:rsidP="00A63786">
      <w:pPr>
        <w:spacing w:after="0" w:line="360" w:lineRule="auto"/>
        <w:jc w:val="both"/>
        <w:rPr>
          <w:rFonts w:ascii="Arial" w:eastAsia="Times New Roman" w:hAnsi="Arial" w:cs="Arial"/>
          <w:b/>
          <w:bCs/>
          <w:lang w:eastAsia="es-ES"/>
        </w:rPr>
      </w:pPr>
    </w:p>
    <w:p w:rsidR="00DD5640" w:rsidRDefault="00DD5640" w:rsidP="00A63786">
      <w:pPr>
        <w:spacing w:after="0" w:line="360" w:lineRule="auto"/>
        <w:jc w:val="both"/>
        <w:rPr>
          <w:rFonts w:ascii="Arial" w:eastAsia="Times New Roman" w:hAnsi="Arial" w:cs="Arial"/>
          <w:b/>
          <w:bCs/>
          <w:lang w:eastAsia="es-ES"/>
        </w:rPr>
      </w:pPr>
    </w:p>
    <w:p w:rsidR="00560BB2" w:rsidRDefault="00560BB2" w:rsidP="00A63786">
      <w:pPr>
        <w:spacing w:after="0" w:line="360" w:lineRule="auto"/>
        <w:jc w:val="both"/>
        <w:rPr>
          <w:rFonts w:ascii="Arial" w:eastAsia="Times New Roman" w:hAnsi="Arial" w:cs="Arial"/>
          <w:b/>
          <w:bCs/>
          <w:lang w:eastAsia="es-ES"/>
        </w:rPr>
      </w:pPr>
    </w:p>
    <w:p w:rsidR="00560BB2" w:rsidRDefault="00560BB2" w:rsidP="00A63786">
      <w:pPr>
        <w:spacing w:after="0" w:line="360" w:lineRule="auto"/>
        <w:jc w:val="both"/>
        <w:rPr>
          <w:rFonts w:ascii="Arial" w:eastAsia="Times New Roman" w:hAnsi="Arial" w:cs="Arial"/>
          <w:b/>
          <w:bCs/>
          <w:lang w:eastAsia="es-ES"/>
        </w:rPr>
      </w:pPr>
    </w:p>
    <w:p w:rsidR="00560BB2" w:rsidRDefault="00560BB2" w:rsidP="00A63786">
      <w:pPr>
        <w:spacing w:after="0" w:line="360" w:lineRule="auto"/>
        <w:jc w:val="both"/>
        <w:rPr>
          <w:rFonts w:ascii="Arial" w:eastAsia="Times New Roman" w:hAnsi="Arial" w:cs="Arial"/>
          <w:b/>
          <w:bCs/>
          <w:lang w:eastAsia="es-ES"/>
        </w:rPr>
      </w:pPr>
    </w:p>
    <w:p w:rsidR="00560BB2" w:rsidRPr="008E348D" w:rsidRDefault="00560BB2" w:rsidP="00A63786">
      <w:pPr>
        <w:spacing w:after="0" w:line="360" w:lineRule="auto"/>
        <w:jc w:val="both"/>
        <w:rPr>
          <w:rFonts w:ascii="Arial" w:eastAsia="Times New Roman" w:hAnsi="Arial" w:cs="Arial"/>
          <w:b/>
          <w:bCs/>
          <w:lang w:eastAsia="es-ES"/>
        </w:rPr>
      </w:pPr>
    </w:p>
    <w:p w:rsidR="00A63786" w:rsidRPr="008E348D" w:rsidRDefault="00A63786" w:rsidP="00A63786">
      <w:pPr>
        <w:spacing w:after="0" w:line="360" w:lineRule="auto"/>
        <w:jc w:val="both"/>
        <w:rPr>
          <w:rFonts w:ascii="Arial" w:eastAsia="Times New Roman" w:hAnsi="Arial" w:cs="Arial"/>
          <w:bCs/>
          <w:lang w:eastAsia="es-ES"/>
        </w:rPr>
      </w:pPr>
    </w:p>
    <w:p w:rsidR="00A63786" w:rsidRDefault="00A63786" w:rsidP="00A63786">
      <w:pPr>
        <w:spacing w:after="0" w:line="360" w:lineRule="auto"/>
        <w:jc w:val="both"/>
        <w:rPr>
          <w:rFonts w:ascii="Arial" w:eastAsia="Times New Roman" w:hAnsi="Arial" w:cs="Arial"/>
          <w:b/>
          <w:bCs/>
          <w:lang w:eastAsia="es-ES"/>
        </w:rPr>
      </w:pPr>
      <w:r w:rsidRPr="00F050D6">
        <w:rPr>
          <w:rFonts w:ascii="Arial" w:eastAsia="Times New Roman" w:hAnsi="Arial" w:cs="Arial"/>
          <w:b/>
          <w:bCs/>
          <w:lang w:eastAsia="es-ES"/>
        </w:rPr>
        <w:lastRenderedPageBreak/>
        <w:t xml:space="preserve">Objetivos: </w:t>
      </w:r>
    </w:p>
    <w:p w:rsidR="00F449A5" w:rsidRPr="003104BF" w:rsidRDefault="00F449A5" w:rsidP="003104BF">
      <w:pPr>
        <w:spacing w:after="0" w:line="360" w:lineRule="auto"/>
        <w:jc w:val="both"/>
        <w:rPr>
          <w:rFonts w:ascii="Arial" w:eastAsia="Times New Roman" w:hAnsi="Arial" w:cs="Arial"/>
          <w:bCs/>
          <w:lang w:eastAsia="es-ES"/>
        </w:rPr>
      </w:pPr>
      <w:r w:rsidRPr="003104BF">
        <w:rPr>
          <w:rFonts w:ascii="Arial" w:eastAsia="Times New Roman" w:hAnsi="Arial" w:cs="Arial"/>
          <w:bCs/>
          <w:lang w:eastAsia="es-ES"/>
        </w:rPr>
        <w:t>Partiendo de la base de que las decisiones de los agricultores se toman en función de las expectativas de futuro que se generan teniendo en cuenta la evolución previsible de la demanda y el marco establecido por la regulación institucional, nos planteamos como objetivo evaluar las repercusiones sobre los ingresos medios por hectáreas de viñedo de la aplicación de la nueva regulación comunitaria sobre el sector vitivinícola en la comarca de Utiel-Requena.</w:t>
      </w:r>
    </w:p>
    <w:p w:rsidR="00F449A5" w:rsidRPr="003104BF" w:rsidRDefault="00F449A5" w:rsidP="003104BF">
      <w:pPr>
        <w:spacing w:after="0" w:line="360" w:lineRule="auto"/>
        <w:jc w:val="both"/>
        <w:rPr>
          <w:rFonts w:ascii="Arial" w:eastAsia="Times New Roman" w:hAnsi="Arial" w:cs="Arial"/>
          <w:bCs/>
          <w:lang w:eastAsia="es-ES"/>
        </w:rPr>
      </w:pPr>
    </w:p>
    <w:p w:rsidR="00F449A5" w:rsidRPr="003104BF" w:rsidRDefault="00F449A5" w:rsidP="003104BF">
      <w:pPr>
        <w:spacing w:after="0" w:line="360" w:lineRule="auto"/>
        <w:jc w:val="both"/>
        <w:rPr>
          <w:rFonts w:ascii="Arial" w:eastAsia="Times New Roman" w:hAnsi="Arial" w:cs="Arial"/>
          <w:bCs/>
          <w:lang w:eastAsia="es-ES"/>
        </w:rPr>
      </w:pPr>
      <w:r w:rsidRPr="003104BF">
        <w:rPr>
          <w:rFonts w:ascii="Arial" w:eastAsia="Times New Roman" w:hAnsi="Arial" w:cs="Arial"/>
          <w:bCs/>
          <w:lang w:eastAsia="es-ES"/>
        </w:rPr>
        <w:tab/>
        <w:t>Esta evaluación se realizará en diversos escenarios de rendimiento, precios percibidos y volumen de fondos destinado a las diversas acciones contempladas. Los resultados del modelo de simulación planteado se compararán con la situación actual, derivada de la aplicación de la normativa vigente y de la adaptación progresiva a los cambios operados en el mercado.</w:t>
      </w:r>
    </w:p>
    <w:p w:rsidR="00F449A5" w:rsidRPr="003104BF" w:rsidRDefault="00F449A5" w:rsidP="003104BF">
      <w:pPr>
        <w:spacing w:after="0" w:line="360" w:lineRule="auto"/>
        <w:jc w:val="both"/>
        <w:rPr>
          <w:rFonts w:ascii="Arial" w:eastAsia="Times New Roman" w:hAnsi="Arial" w:cs="Arial"/>
          <w:bCs/>
          <w:lang w:eastAsia="es-ES"/>
        </w:rPr>
      </w:pPr>
    </w:p>
    <w:p w:rsidR="00F449A5" w:rsidRPr="003104BF" w:rsidRDefault="00F449A5" w:rsidP="003104BF">
      <w:pPr>
        <w:spacing w:after="0" w:line="360" w:lineRule="auto"/>
        <w:jc w:val="both"/>
        <w:rPr>
          <w:rFonts w:ascii="Arial" w:eastAsia="Times New Roman" w:hAnsi="Arial" w:cs="Arial"/>
          <w:bCs/>
          <w:lang w:eastAsia="es-ES"/>
        </w:rPr>
      </w:pPr>
      <w:r w:rsidRPr="003104BF">
        <w:rPr>
          <w:rFonts w:ascii="Arial" w:eastAsia="Times New Roman" w:hAnsi="Arial" w:cs="Arial"/>
          <w:bCs/>
          <w:lang w:eastAsia="es-ES"/>
        </w:rPr>
        <w:tab/>
      </w:r>
      <w:r w:rsidRPr="00560BB2">
        <w:rPr>
          <w:rFonts w:ascii="Arial" w:eastAsia="Times New Roman" w:hAnsi="Arial" w:cs="Arial"/>
          <w:bCs/>
          <w:lang w:eastAsia="es-ES"/>
        </w:rPr>
        <w:t xml:space="preserve">En la investigación hemos incluido también, aparte del análisis del marco físico-económico de la comarca y el entorno institucional vigente, un exhaustivo estudio tanto de las propuestas del reglamento sobre la reforma de la Organización Común del Mercado Vitivinícola de </w:t>
      </w:r>
      <w:r w:rsidR="00560BB2" w:rsidRPr="00560BB2">
        <w:rPr>
          <w:rFonts w:ascii="Arial" w:eastAsia="Times New Roman" w:hAnsi="Arial" w:cs="Arial"/>
          <w:bCs/>
          <w:lang w:eastAsia="es-ES"/>
        </w:rPr>
        <w:t>2008</w:t>
      </w:r>
      <w:r w:rsidRPr="00560BB2">
        <w:rPr>
          <w:rFonts w:ascii="Arial" w:eastAsia="Times New Roman" w:hAnsi="Arial" w:cs="Arial"/>
          <w:bCs/>
          <w:lang w:eastAsia="es-ES"/>
        </w:rPr>
        <w:t xml:space="preserve">, como de la propuesta de </w:t>
      </w:r>
      <w:r w:rsidR="00560BB2" w:rsidRPr="00560BB2">
        <w:rPr>
          <w:rFonts w:ascii="Arial" w:eastAsia="Times New Roman" w:hAnsi="Arial" w:cs="Arial"/>
          <w:bCs/>
          <w:lang w:eastAsia="es-ES"/>
        </w:rPr>
        <w:t>2013</w:t>
      </w:r>
      <w:r w:rsidRPr="00560BB2">
        <w:rPr>
          <w:rFonts w:ascii="Arial" w:eastAsia="Times New Roman" w:hAnsi="Arial" w:cs="Arial"/>
          <w:bCs/>
          <w:lang w:eastAsia="es-ES"/>
        </w:rPr>
        <w:t xml:space="preserve"> que estará en vigor durante los próximos años.</w:t>
      </w:r>
    </w:p>
    <w:p w:rsidR="00F449A5" w:rsidRPr="003104BF" w:rsidRDefault="00F449A5" w:rsidP="003104BF">
      <w:pPr>
        <w:spacing w:after="0" w:line="360" w:lineRule="auto"/>
        <w:jc w:val="both"/>
        <w:rPr>
          <w:rFonts w:ascii="Arial" w:eastAsia="Times New Roman" w:hAnsi="Arial" w:cs="Arial"/>
          <w:bCs/>
          <w:lang w:eastAsia="es-ES"/>
        </w:rPr>
      </w:pPr>
    </w:p>
    <w:p w:rsidR="00F449A5" w:rsidRPr="003104BF" w:rsidRDefault="00F449A5" w:rsidP="003104BF">
      <w:pPr>
        <w:spacing w:after="0" w:line="360" w:lineRule="auto"/>
        <w:jc w:val="both"/>
        <w:rPr>
          <w:rFonts w:ascii="Arial" w:eastAsia="Times New Roman" w:hAnsi="Arial" w:cs="Arial"/>
          <w:bCs/>
          <w:lang w:eastAsia="es-ES"/>
        </w:rPr>
      </w:pPr>
      <w:r w:rsidRPr="003104BF">
        <w:rPr>
          <w:rFonts w:ascii="Arial" w:eastAsia="Times New Roman" w:hAnsi="Arial" w:cs="Arial"/>
          <w:bCs/>
          <w:lang w:eastAsia="es-ES"/>
        </w:rPr>
        <w:tab/>
        <w:t xml:space="preserve">El modelo de simulación propuesto podrá explotarse sin </w:t>
      </w:r>
      <w:r w:rsidR="003104BF" w:rsidRPr="003104BF">
        <w:rPr>
          <w:rFonts w:ascii="Arial" w:eastAsia="Times New Roman" w:hAnsi="Arial" w:cs="Arial"/>
          <w:bCs/>
          <w:lang w:eastAsia="es-ES"/>
        </w:rPr>
        <w:t>más</w:t>
      </w:r>
      <w:r w:rsidRPr="003104BF">
        <w:rPr>
          <w:rFonts w:ascii="Arial" w:eastAsia="Times New Roman" w:hAnsi="Arial" w:cs="Arial"/>
          <w:bCs/>
          <w:lang w:eastAsia="es-ES"/>
        </w:rPr>
        <w:t xml:space="preserve"> que introducir los parámetros adecuados de rendimiento medio y preciso a otras regiones productoras.</w:t>
      </w:r>
    </w:p>
    <w:p w:rsidR="00F449A5" w:rsidRDefault="00F449A5" w:rsidP="00A63786">
      <w:pPr>
        <w:spacing w:after="0" w:line="360" w:lineRule="auto"/>
        <w:jc w:val="both"/>
        <w:rPr>
          <w:rFonts w:ascii="Arial" w:eastAsia="Times New Roman" w:hAnsi="Arial" w:cs="Arial"/>
          <w:bCs/>
          <w:lang w:eastAsia="es-ES"/>
        </w:rPr>
      </w:pPr>
    </w:p>
    <w:p w:rsidR="00560BB2" w:rsidRDefault="00560BB2" w:rsidP="00A63786">
      <w:pPr>
        <w:spacing w:after="0" w:line="360" w:lineRule="auto"/>
        <w:jc w:val="both"/>
        <w:rPr>
          <w:rFonts w:ascii="Arial" w:eastAsia="Times New Roman" w:hAnsi="Arial" w:cs="Arial"/>
          <w:bCs/>
          <w:lang w:eastAsia="es-ES"/>
        </w:rPr>
      </w:pPr>
    </w:p>
    <w:p w:rsidR="00405AC4" w:rsidRDefault="00405AC4" w:rsidP="00A63786">
      <w:pPr>
        <w:spacing w:after="0" w:line="360" w:lineRule="auto"/>
        <w:jc w:val="both"/>
        <w:rPr>
          <w:rFonts w:ascii="Arial" w:eastAsia="Times New Roman" w:hAnsi="Arial" w:cs="Arial"/>
          <w:bCs/>
          <w:lang w:eastAsia="es-ES"/>
        </w:rPr>
      </w:pPr>
    </w:p>
    <w:p w:rsidR="00405AC4" w:rsidRDefault="00405AC4" w:rsidP="00A63786">
      <w:pPr>
        <w:spacing w:after="0" w:line="360" w:lineRule="auto"/>
        <w:jc w:val="both"/>
        <w:rPr>
          <w:rFonts w:ascii="Arial" w:eastAsia="Times New Roman" w:hAnsi="Arial" w:cs="Arial"/>
          <w:bCs/>
          <w:lang w:eastAsia="es-ES"/>
        </w:rPr>
      </w:pPr>
    </w:p>
    <w:p w:rsidR="00405AC4" w:rsidRDefault="00405AC4" w:rsidP="00A63786">
      <w:pPr>
        <w:spacing w:after="0" w:line="360" w:lineRule="auto"/>
        <w:jc w:val="both"/>
        <w:rPr>
          <w:rFonts w:ascii="Arial" w:eastAsia="Times New Roman" w:hAnsi="Arial" w:cs="Arial"/>
          <w:bCs/>
          <w:lang w:eastAsia="es-ES"/>
        </w:rPr>
      </w:pPr>
    </w:p>
    <w:p w:rsidR="00405AC4" w:rsidRDefault="00405AC4" w:rsidP="00A63786">
      <w:pPr>
        <w:spacing w:after="0" w:line="360" w:lineRule="auto"/>
        <w:jc w:val="both"/>
        <w:rPr>
          <w:rFonts w:ascii="Arial" w:eastAsia="Times New Roman" w:hAnsi="Arial" w:cs="Arial"/>
          <w:bCs/>
          <w:lang w:eastAsia="es-ES"/>
        </w:rPr>
      </w:pPr>
    </w:p>
    <w:p w:rsidR="00405AC4" w:rsidRDefault="00405AC4" w:rsidP="00A63786">
      <w:pPr>
        <w:spacing w:after="0" w:line="360" w:lineRule="auto"/>
        <w:jc w:val="both"/>
        <w:rPr>
          <w:rFonts w:ascii="Arial" w:eastAsia="Times New Roman" w:hAnsi="Arial" w:cs="Arial"/>
          <w:bCs/>
          <w:lang w:eastAsia="es-ES"/>
        </w:rPr>
      </w:pPr>
    </w:p>
    <w:p w:rsidR="00560BB2" w:rsidRDefault="00560BB2" w:rsidP="00A63786">
      <w:pPr>
        <w:spacing w:after="0" w:line="360" w:lineRule="auto"/>
        <w:jc w:val="both"/>
        <w:rPr>
          <w:rFonts w:ascii="Arial" w:eastAsia="Times New Roman" w:hAnsi="Arial" w:cs="Arial"/>
          <w:bCs/>
          <w:lang w:eastAsia="es-ES"/>
        </w:rPr>
      </w:pPr>
    </w:p>
    <w:p w:rsidR="00560BB2" w:rsidRPr="00F4239A" w:rsidRDefault="00560BB2" w:rsidP="00A63786">
      <w:pPr>
        <w:spacing w:after="0" w:line="360" w:lineRule="auto"/>
        <w:jc w:val="both"/>
        <w:rPr>
          <w:rFonts w:ascii="Arial" w:eastAsia="Times New Roman" w:hAnsi="Arial" w:cs="Arial"/>
          <w:bCs/>
          <w:lang w:eastAsia="es-ES"/>
        </w:rPr>
      </w:pPr>
    </w:p>
    <w:p w:rsidR="00503CA1" w:rsidRDefault="00503CA1" w:rsidP="00A63786">
      <w:pPr>
        <w:spacing w:after="0" w:line="360" w:lineRule="auto"/>
        <w:jc w:val="both"/>
        <w:rPr>
          <w:rFonts w:ascii="Arial" w:eastAsia="Times New Roman" w:hAnsi="Arial" w:cs="Arial"/>
          <w:b/>
          <w:bCs/>
          <w:lang w:eastAsia="es-ES"/>
        </w:rPr>
      </w:pPr>
    </w:p>
    <w:p w:rsidR="00560BB2" w:rsidRDefault="00560BB2" w:rsidP="003104BF">
      <w:pPr>
        <w:spacing w:after="0" w:line="360" w:lineRule="auto"/>
        <w:jc w:val="both"/>
        <w:rPr>
          <w:rFonts w:ascii="Arial" w:eastAsia="Times New Roman" w:hAnsi="Arial" w:cs="Arial"/>
          <w:bCs/>
          <w:lang w:eastAsia="es-ES"/>
        </w:rPr>
      </w:pPr>
    </w:p>
    <w:p w:rsidR="0025093F" w:rsidRDefault="0025093F" w:rsidP="003104BF">
      <w:pPr>
        <w:spacing w:after="0" w:line="360" w:lineRule="auto"/>
        <w:jc w:val="both"/>
        <w:rPr>
          <w:rFonts w:ascii="Arial" w:eastAsia="Times New Roman" w:hAnsi="Arial" w:cs="Arial"/>
          <w:bCs/>
          <w:lang w:eastAsia="es-ES"/>
        </w:rPr>
      </w:pPr>
    </w:p>
    <w:p w:rsidR="0025093F" w:rsidRDefault="0025093F" w:rsidP="003104BF">
      <w:pPr>
        <w:spacing w:after="0" w:line="360" w:lineRule="auto"/>
        <w:jc w:val="both"/>
        <w:rPr>
          <w:rFonts w:ascii="Arial" w:eastAsia="Times New Roman" w:hAnsi="Arial" w:cs="Arial"/>
          <w:bCs/>
          <w:lang w:eastAsia="es-ES"/>
        </w:rPr>
      </w:pPr>
    </w:p>
    <w:p w:rsidR="00560BB2" w:rsidRPr="003104BF" w:rsidRDefault="00560BB2" w:rsidP="003104BF">
      <w:pPr>
        <w:spacing w:after="0" w:line="360" w:lineRule="auto"/>
        <w:jc w:val="both"/>
        <w:rPr>
          <w:rFonts w:ascii="Arial" w:eastAsia="Times New Roman" w:hAnsi="Arial" w:cs="Arial"/>
          <w:bCs/>
          <w:lang w:eastAsia="es-ES"/>
        </w:rPr>
      </w:pPr>
    </w:p>
    <w:p w:rsidR="00A63786" w:rsidRPr="008E348D" w:rsidRDefault="00A63786" w:rsidP="00A63786">
      <w:pPr>
        <w:spacing w:after="0" w:line="360" w:lineRule="auto"/>
        <w:jc w:val="both"/>
        <w:rPr>
          <w:rFonts w:ascii="Arial" w:eastAsia="Times New Roman" w:hAnsi="Arial" w:cs="Arial"/>
          <w:bCs/>
          <w:lang w:eastAsia="es-ES"/>
        </w:rPr>
      </w:pPr>
    </w:p>
    <w:p w:rsidR="00F23140" w:rsidRDefault="00A63786" w:rsidP="00503CA1">
      <w:pPr>
        <w:spacing w:line="360" w:lineRule="auto"/>
        <w:jc w:val="both"/>
        <w:rPr>
          <w:rFonts w:ascii="Arial" w:eastAsia="Times New Roman" w:hAnsi="Arial" w:cs="Arial"/>
          <w:b/>
          <w:bCs/>
          <w:lang w:eastAsia="es-ES"/>
        </w:rPr>
      </w:pPr>
      <w:r w:rsidRPr="00F050D6">
        <w:rPr>
          <w:rFonts w:ascii="Arial" w:eastAsia="Times New Roman" w:hAnsi="Arial" w:cs="Arial"/>
          <w:b/>
          <w:bCs/>
          <w:lang w:eastAsia="es-ES"/>
        </w:rPr>
        <w:lastRenderedPageBreak/>
        <w:t>Bibliografía</w:t>
      </w:r>
    </w:p>
    <w:p w:rsidR="00405AC4" w:rsidRDefault="00405AC4" w:rsidP="00405AC4">
      <w:pPr>
        <w:pStyle w:val="Textoindependiente"/>
        <w:spacing w:line="360" w:lineRule="auto"/>
        <w:ind w:firstLine="708"/>
        <w:rPr>
          <w:rFonts w:ascii="CG Times" w:hAnsi="CG Times"/>
          <w:sz w:val="24"/>
        </w:rPr>
      </w:pPr>
      <w:r>
        <w:rPr>
          <w:rFonts w:ascii="CG Times" w:hAnsi="CG Times"/>
          <w:sz w:val="24"/>
        </w:rPr>
        <w:t xml:space="preserve">AGUIRRE, A., CASTILLO, A.M. y TOUS, D. (1991) “Administración de Empresas”. Ed. </w:t>
      </w:r>
      <w:proofErr w:type="spellStart"/>
      <w:r>
        <w:rPr>
          <w:rFonts w:ascii="CG Times" w:hAnsi="CG Times"/>
          <w:sz w:val="24"/>
        </w:rPr>
        <w:t>Edinford</w:t>
      </w:r>
      <w:proofErr w:type="spellEnd"/>
      <w:r>
        <w:rPr>
          <w:rFonts w:ascii="CG Times" w:hAnsi="CG Times"/>
          <w:sz w:val="24"/>
        </w:rPr>
        <w:t>. Málaga.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ALBIAC, J., ALBISU, L.M. y ALEJANDRE, J.L. (1986). “Actitud de los consumidores respecto al vino de la Denominación de Origen Cariñena”. Comunicaciones I.N.I.A. Serie: Economía. Ed. M.A.P.A. Madrid.</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ALBISU, L.M. (1985) “</w:t>
      </w:r>
      <w:proofErr w:type="spellStart"/>
      <w:r>
        <w:rPr>
          <w:rFonts w:ascii="CG Times" w:hAnsi="CG Times"/>
          <w:sz w:val="24"/>
        </w:rPr>
        <w:t>Impact</w:t>
      </w:r>
      <w:proofErr w:type="spellEnd"/>
      <w:r>
        <w:rPr>
          <w:rFonts w:ascii="CG Times" w:hAnsi="CG Times"/>
          <w:sz w:val="24"/>
        </w:rPr>
        <w:t xml:space="preserve"> des </w:t>
      </w:r>
      <w:proofErr w:type="spellStart"/>
      <w:r>
        <w:rPr>
          <w:rFonts w:ascii="CG Times" w:hAnsi="CG Times"/>
          <w:sz w:val="24"/>
        </w:rPr>
        <w:t>moyens</w:t>
      </w:r>
      <w:proofErr w:type="spellEnd"/>
      <w:r>
        <w:rPr>
          <w:rFonts w:ascii="CG Times" w:hAnsi="CG Times"/>
          <w:sz w:val="24"/>
        </w:rPr>
        <w:t xml:space="preserve"> de </w:t>
      </w:r>
      <w:proofErr w:type="spellStart"/>
      <w:r>
        <w:rPr>
          <w:rFonts w:ascii="CG Times" w:hAnsi="CG Times"/>
          <w:sz w:val="24"/>
        </w:rPr>
        <w:t>communication</w:t>
      </w:r>
      <w:proofErr w:type="spellEnd"/>
      <w:r>
        <w:rPr>
          <w:rFonts w:ascii="CG Times" w:hAnsi="CG Times"/>
          <w:sz w:val="24"/>
        </w:rPr>
        <w:t xml:space="preserve"> sur le </w:t>
      </w:r>
      <w:proofErr w:type="spellStart"/>
      <w:r>
        <w:rPr>
          <w:rFonts w:ascii="CG Times" w:hAnsi="CG Times"/>
          <w:sz w:val="24"/>
        </w:rPr>
        <w:t>consommateur</w:t>
      </w:r>
      <w:proofErr w:type="spellEnd"/>
      <w:r>
        <w:rPr>
          <w:rFonts w:ascii="CG Times" w:hAnsi="CG Times"/>
          <w:sz w:val="24"/>
        </w:rPr>
        <w:t xml:space="preserve"> </w:t>
      </w:r>
      <w:proofErr w:type="spellStart"/>
      <w:r>
        <w:rPr>
          <w:rFonts w:ascii="CG Times" w:hAnsi="CG Times"/>
          <w:sz w:val="24"/>
        </w:rPr>
        <w:t>espagnol</w:t>
      </w:r>
      <w:proofErr w:type="spellEnd"/>
      <w:r>
        <w:rPr>
          <w:rFonts w:ascii="CG Times" w:hAnsi="CG Times"/>
          <w:sz w:val="24"/>
        </w:rPr>
        <w:t xml:space="preserve"> de </w:t>
      </w:r>
      <w:proofErr w:type="spellStart"/>
      <w:r>
        <w:rPr>
          <w:rFonts w:ascii="CG Times" w:hAnsi="CG Times"/>
          <w:sz w:val="24"/>
        </w:rPr>
        <w:t>vin</w:t>
      </w:r>
      <w:proofErr w:type="spellEnd"/>
      <w:r>
        <w:rPr>
          <w:rFonts w:ascii="CG Times" w:hAnsi="CG Times"/>
          <w:sz w:val="24"/>
        </w:rPr>
        <w:t xml:space="preserve">” </w:t>
      </w:r>
      <w:proofErr w:type="spellStart"/>
      <w:r>
        <w:rPr>
          <w:rFonts w:ascii="CG Times" w:hAnsi="CG Times"/>
          <w:sz w:val="24"/>
        </w:rPr>
        <w:t>Quaderno</w:t>
      </w:r>
      <w:proofErr w:type="spellEnd"/>
      <w:r>
        <w:rPr>
          <w:rFonts w:ascii="CG Times" w:hAnsi="CG Times"/>
          <w:sz w:val="24"/>
        </w:rPr>
        <w:t xml:space="preserve"> </w:t>
      </w:r>
      <w:proofErr w:type="spellStart"/>
      <w:r>
        <w:rPr>
          <w:rFonts w:ascii="CG Times" w:hAnsi="CG Times"/>
          <w:sz w:val="24"/>
        </w:rPr>
        <w:t>della</w:t>
      </w:r>
      <w:proofErr w:type="spellEnd"/>
      <w:r>
        <w:rPr>
          <w:rFonts w:ascii="CG Times" w:hAnsi="CG Times"/>
          <w:sz w:val="24"/>
        </w:rPr>
        <w:t xml:space="preserve"> </w:t>
      </w:r>
      <w:proofErr w:type="spellStart"/>
      <w:r>
        <w:rPr>
          <w:rFonts w:ascii="CG Times" w:hAnsi="CG Times"/>
          <w:sz w:val="24"/>
        </w:rPr>
        <w:t>sxuola</w:t>
      </w:r>
      <w:proofErr w:type="spellEnd"/>
      <w:r>
        <w:rPr>
          <w:rFonts w:ascii="CG Times" w:hAnsi="CG Times"/>
          <w:sz w:val="24"/>
        </w:rPr>
        <w:t xml:space="preserve"> di </w:t>
      </w:r>
      <w:proofErr w:type="spellStart"/>
      <w:r>
        <w:rPr>
          <w:rFonts w:ascii="CG Times" w:hAnsi="CG Times"/>
          <w:sz w:val="24"/>
        </w:rPr>
        <w:t>specializzazione</w:t>
      </w:r>
      <w:proofErr w:type="spellEnd"/>
      <w:r>
        <w:rPr>
          <w:rFonts w:ascii="CG Times" w:hAnsi="CG Times"/>
          <w:sz w:val="24"/>
        </w:rPr>
        <w:t xml:space="preserve"> in </w:t>
      </w:r>
      <w:proofErr w:type="spellStart"/>
      <w:r>
        <w:rPr>
          <w:rFonts w:ascii="CG Times" w:hAnsi="CG Times"/>
          <w:sz w:val="24"/>
        </w:rPr>
        <w:t>viticoltura</w:t>
      </w:r>
      <w:proofErr w:type="spellEnd"/>
      <w:r>
        <w:rPr>
          <w:rFonts w:ascii="CG Times" w:hAnsi="CG Times"/>
          <w:sz w:val="24"/>
        </w:rPr>
        <w:t xml:space="preserve"> </w:t>
      </w:r>
      <w:proofErr w:type="spellStart"/>
      <w:r>
        <w:rPr>
          <w:rFonts w:ascii="CG Times" w:hAnsi="CG Times"/>
          <w:sz w:val="24"/>
        </w:rPr>
        <w:t>ed</w:t>
      </w:r>
      <w:proofErr w:type="spellEnd"/>
      <w:r>
        <w:rPr>
          <w:rFonts w:ascii="CG Times" w:hAnsi="CG Times"/>
          <w:sz w:val="24"/>
        </w:rPr>
        <w:t xml:space="preserve"> </w:t>
      </w:r>
      <w:proofErr w:type="spellStart"/>
      <w:r>
        <w:rPr>
          <w:rFonts w:ascii="CG Times" w:hAnsi="CG Times"/>
          <w:sz w:val="24"/>
        </w:rPr>
        <w:t>enologia</w:t>
      </w:r>
      <w:proofErr w:type="spellEnd"/>
      <w:r>
        <w:rPr>
          <w:rFonts w:ascii="CG Times" w:hAnsi="CG Times"/>
          <w:sz w:val="24"/>
        </w:rPr>
        <w:t xml:space="preserve">. Ed. </w:t>
      </w:r>
      <w:proofErr w:type="spellStart"/>
      <w:r>
        <w:rPr>
          <w:rFonts w:ascii="CG Times" w:hAnsi="CG Times"/>
          <w:sz w:val="24"/>
        </w:rPr>
        <w:t>Universitá</w:t>
      </w:r>
      <w:proofErr w:type="spellEnd"/>
      <w:r>
        <w:rPr>
          <w:rFonts w:ascii="CG Times" w:hAnsi="CG Times"/>
          <w:sz w:val="24"/>
        </w:rPr>
        <w:t xml:space="preserve"> di Torino. Torino. Italia.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ALBISU, L.M. DOMINGUEZ, JA. Y ALEJANDRE, J.L. (1987) “Actitud del consumidor ante la publicidad del vino”. Ed. Servicio de Investigación Agraria de la Diputación General de Aragón. Documento de trabajo 87/4. Zaragoza.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ALBISU, L.M., GRACIA, P.J. Y ALEJANDRE, J.L. (1987)  “Exportación de vinos españoles”. Documento de trabajo 87/2. Ed. Servicio de Investigación Agraria. Diputación General de Aragón. Zaragoza.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ALBISU, L.M., MARTI D. (1989)  “La publicidad de vino en España”. Ed. Unidad de Economía y sociología agraria. Servicio de Investigación agraria. Documento de trabajo 89/1. Diputación general de Aragón. Zaragoza.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ALBISU, L.M., MARTI D. (1990)  “</w:t>
      </w:r>
      <w:proofErr w:type="spellStart"/>
      <w:r>
        <w:rPr>
          <w:rFonts w:ascii="CG Times" w:hAnsi="CG Times"/>
          <w:sz w:val="24"/>
        </w:rPr>
        <w:t>Wine</w:t>
      </w:r>
      <w:proofErr w:type="spellEnd"/>
      <w:r>
        <w:rPr>
          <w:rFonts w:ascii="CG Times" w:hAnsi="CG Times"/>
          <w:sz w:val="24"/>
        </w:rPr>
        <w:t xml:space="preserve"> </w:t>
      </w:r>
      <w:proofErr w:type="spellStart"/>
      <w:r>
        <w:rPr>
          <w:rFonts w:ascii="CG Times" w:hAnsi="CG Times"/>
          <w:sz w:val="24"/>
        </w:rPr>
        <w:t>market</w:t>
      </w:r>
      <w:proofErr w:type="spellEnd"/>
      <w:r>
        <w:rPr>
          <w:rFonts w:ascii="CG Times" w:hAnsi="CG Times"/>
          <w:sz w:val="24"/>
        </w:rPr>
        <w:t xml:space="preserve"> </w:t>
      </w:r>
      <w:proofErr w:type="spellStart"/>
      <w:r>
        <w:rPr>
          <w:rFonts w:ascii="CG Times" w:hAnsi="CG Times"/>
          <w:sz w:val="24"/>
        </w:rPr>
        <w:t>on</w:t>
      </w:r>
      <w:proofErr w:type="spellEnd"/>
      <w:r>
        <w:rPr>
          <w:rFonts w:ascii="CG Times" w:hAnsi="CG Times"/>
          <w:sz w:val="24"/>
        </w:rPr>
        <w:t xml:space="preserve"> </w:t>
      </w:r>
      <w:proofErr w:type="spellStart"/>
      <w:r>
        <w:rPr>
          <w:rFonts w:ascii="CG Times" w:hAnsi="CG Times"/>
          <w:sz w:val="24"/>
        </w:rPr>
        <w:t>demand</w:t>
      </w:r>
      <w:proofErr w:type="spellEnd"/>
      <w:r>
        <w:rPr>
          <w:rFonts w:ascii="CG Times" w:hAnsi="CG Times"/>
          <w:sz w:val="24"/>
        </w:rPr>
        <w:t xml:space="preserve"> </w:t>
      </w:r>
      <w:proofErr w:type="spellStart"/>
      <w:r>
        <w:rPr>
          <w:rFonts w:ascii="CG Times" w:hAnsi="CG Times"/>
          <w:sz w:val="24"/>
        </w:rPr>
        <w:t>increasing</w:t>
      </w:r>
      <w:proofErr w:type="spellEnd"/>
      <w:r>
        <w:rPr>
          <w:rFonts w:ascii="CG Times" w:hAnsi="CG Times"/>
          <w:sz w:val="24"/>
        </w:rPr>
        <w:t xml:space="preserve"> </w:t>
      </w:r>
      <w:proofErr w:type="spellStart"/>
      <w:r>
        <w:rPr>
          <w:rFonts w:ascii="CG Times" w:hAnsi="CG Times"/>
          <w:sz w:val="24"/>
        </w:rPr>
        <w:t>European</w:t>
      </w:r>
      <w:proofErr w:type="spellEnd"/>
      <w:r>
        <w:rPr>
          <w:rFonts w:ascii="CG Times" w:hAnsi="CG Times"/>
          <w:sz w:val="24"/>
        </w:rPr>
        <w:t xml:space="preserve"> </w:t>
      </w:r>
      <w:proofErr w:type="spellStart"/>
      <w:r>
        <w:rPr>
          <w:rFonts w:ascii="CG Times" w:hAnsi="CG Times"/>
          <w:sz w:val="24"/>
        </w:rPr>
        <w:t>markets</w:t>
      </w:r>
      <w:proofErr w:type="spellEnd"/>
      <w:r>
        <w:rPr>
          <w:rFonts w:ascii="CG Times" w:hAnsi="CG Times"/>
          <w:sz w:val="24"/>
        </w:rPr>
        <w:t>”. Rev. MEDIT. Pág. 48-55. Italia.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ALBISU, L.M. Y VALLES, J. (1982) “Análisis de la comercialización de los vinos españoles ante la entrada de España en el Mercado Común”. Rev. Información Comercial Española Nº 582. Pág. 61-65.</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ALBISU, L.M. Y VALLES, J. (1984) “Desequilibrio de la oferta y la demanda de vino en España”. Rev. </w:t>
      </w:r>
      <w:proofErr w:type="gramStart"/>
      <w:r>
        <w:rPr>
          <w:rFonts w:ascii="CG Times" w:hAnsi="CG Times"/>
          <w:sz w:val="24"/>
        </w:rPr>
        <w:t>de</w:t>
      </w:r>
      <w:proofErr w:type="gramEnd"/>
      <w:r>
        <w:rPr>
          <w:rFonts w:ascii="CG Times" w:hAnsi="CG Times"/>
          <w:sz w:val="24"/>
        </w:rPr>
        <w:t xml:space="preserve"> Estudios Agro-sociales Nº 129. Pág. 133-153</w:t>
      </w:r>
    </w:p>
    <w:p w:rsidR="00405AC4" w:rsidRDefault="00405AC4" w:rsidP="00405AC4">
      <w:pPr>
        <w:pStyle w:val="Textoindependiente"/>
        <w:spacing w:line="360" w:lineRule="auto"/>
        <w:rPr>
          <w:rFonts w:ascii="CG Times" w:hAnsi="CG Times"/>
          <w:sz w:val="24"/>
        </w:rPr>
      </w:pPr>
      <w:r>
        <w:rPr>
          <w:rFonts w:ascii="CG Times" w:hAnsi="CG Times"/>
          <w:sz w:val="24"/>
        </w:rPr>
        <w:lastRenderedPageBreak/>
        <w:tab/>
        <w:t>ALBISU, L.M. Y VALLES, J. (1984) “Estructura y análisis a corto y medio plazo del subsector vitivinícola español”. Ed. Servicio de Investigación Agraria. Documento de trabajo 84/1. Diputación General de Aragón. Zaragoza.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ALEJANDRE, J.L. (1988). “Exportación de vinos españoles (1976-1985)”. Ed. Servicio de Investigación Agria. Documento de trabajo 88/1. Diputación General de Aragón. Zaragoza.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ALVARO, J. M., MONGE, S. F. Y SANCHEZ I. (1992) “La organización como herramienta de gestión en la empresa cooperativa”. Ed. Federación de Cooperativas de Trabajo Asociado de Euskadi. Vitoria.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ANONIMO. (1990) “El viñedo: producciones, consumo interior y comercio exterior”. Rev. El Campo, Nº 116. Pág. 8-21.</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ANONIMO. (1990) “El consumo de vino en regresión”. Rev. Vitivinicultura. Nº 3. Pág. 8-10.</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ANONIMO. (1990) “Las industrias vinícolas en España”. Rev. Vitivinicultura. Nº 6. Pág. 12-14.</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ANONIMO. (1990) “Características del consumo de vino en algunos países”. Rev. El Campo, Nº 116. Pág. 32.</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 xml:space="preserve">ANÓNIMO (1.998) “La OCM-Vinos vertebra el sector para Optimizar las bondades que ofrece su Aplicación. Rev. Agricultura y Cooperación Nº 170 Pág. 5 - 7. </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ARISTOY CENCILLO, M. (1991) “La comercialización del vino de la D.O. Valencia”. Rev. Agricultura y Cooperación Nº 90. Pág. 37-39.</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ARJONA, A., BELTRAN, J., GUILLEM, J.V. Y SORIANO, J. (1988) “Los vinos valencianos y su comercialización”. Ed. Generalitat Valenciana. Valencia.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lastRenderedPageBreak/>
        <w:tab/>
        <w:t xml:space="preserve">ARNAUD, Ch. (1983) “Les </w:t>
      </w:r>
      <w:proofErr w:type="spellStart"/>
      <w:r>
        <w:rPr>
          <w:rFonts w:ascii="CG Times" w:hAnsi="CG Times"/>
          <w:sz w:val="24"/>
        </w:rPr>
        <w:t>cooperatives</w:t>
      </w:r>
      <w:proofErr w:type="spellEnd"/>
      <w:r>
        <w:rPr>
          <w:rFonts w:ascii="CG Times" w:hAnsi="CG Times"/>
          <w:sz w:val="24"/>
        </w:rPr>
        <w:t xml:space="preserve"> </w:t>
      </w:r>
      <w:proofErr w:type="spellStart"/>
      <w:r>
        <w:rPr>
          <w:rFonts w:ascii="CG Times" w:hAnsi="CG Times"/>
          <w:sz w:val="24"/>
        </w:rPr>
        <w:t>vinícoles</w:t>
      </w:r>
      <w:proofErr w:type="spellEnd"/>
      <w:r>
        <w:rPr>
          <w:rFonts w:ascii="CG Times" w:hAnsi="CG Times"/>
          <w:sz w:val="24"/>
        </w:rPr>
        <w:t xml:space="preserve"> </w:t>
      </w:r>
      <w:proofErr w:type="spellStart"/>
      <w:r>
        <w:rPr>
          <w:rFonts w:ascii="CG Times" w:hAnsi="CG Times"/>
          <w:sz w:val="24"/>
        </w:rPr>
        <w:t>francaises</w:t>
      </w:r>
      <w:proofErr w:type="spellEnd"/>
      <w:r>
        <w:rPr>
          <w:rFonts w:ascii="CG Times" w:hAnsi="CG Times"/>
          <w:sz w:val="24"/>
        </w:rPr>
        <w:t xml:space="preserve">. </w:t>
      </w:r>
      <w:proofErr w:type="spellStart"/>
      <w:r>
        <w:rPr>
          <w:rFonts w:ascii="CG Times" w:hAnsi="CG Times"/>
          <w:sz w:val="24"/>
        </w:rPr>
        <w:t>Face</w:t>
      </w:r>
      <w:proofErr w:type="spellEnd"/>
      <w:r>
        <w:rPr>
          <w:rFonts w:ascii="CG Times" w:hAnsi="CG Times"/>
          <w:sz w:val="24"/>
        </w:rPr>
        <w:t xml:space="preserve"> </w:t>
      </w:r>
      <w:proofErr w:type="spellStart"/>
      <w:r>
        <w:rPr>
          <w:rFonts w:ascii="CG Times" w:hAnsi="CG Times"/>
          <w:sz w:val="24"/>
        </w:rPr>
        <w:t>aux</w:t>
      </w:r>
      <w:proofErr w:type="spellEnd"/>
      <w:r>
        <w:rPr>
          <w:rFonts w:ascii="CG Times" w:hAnsi="CG Times"/>
          <w:sz w:val="24"/>
        </w:rPr>
        <w:t xml:space="preserve"> marches </w:t>
      </w:r>
      <w:proofErr w:type="spellStart"/>
      <w:r>
        <w:rPr>
          <w:rFonts w:ascii="CG Times" w:hAnsi="CG Times"/>
          <w:sz w:val="24"/>
        </w:rPr>
        <w:t>exterieurs</w:t>
      </w:r>
      <w:proofErr w:type="spellEnd"/>
      <w:r>
        <w:rPr>
          <w:rFonts w:ascii="CG Times" w:hAnsi="CG Times"/>
          <w:sz w:val="24"/>
        </w:rPr>
        <w:t xml:space="preserve">”. Ponencia presentada al </w:t>
      </w:r>
      <w:proofErr w:type="spellStart"/>
      <w:r>
        <w:rPr>
          <w:rFonts w:ascii="CG Times" w:hAnsi="CG Times"/>
          <w:sz w:val="24"/>
        </w:rPr>
        <w:t>Congres</w:t>
      </w:r>
      <w:proofErr w:type="spellEnd"/>
      <w:r>
        <w:rPr>
          <w:rFonts w:ascii="CG Times" w:hAnsi="CG Times"/>
          <w:sz w:val="24"/>
        </w:rPr>
        <w:t xml:space="preserve"> </w:t>
      </w:r>
      <w:proofErr w:type="spellStart"/>
      <w:r>
        <w:rPr>
          <w:rFonts w:ascii="CG Times" w:hAnsi="CG Times"/>
          <w:sz w:val="24"/>
        </w:rPr>
        <w:t>annuel</w:t>
      </w:r>
      <w:proofErr w:type="spellEnd"/>
      <w:r>
        <w:rPr>
          <w:rFonts w:ascii="CG Times" w:hAnsi="CG Times"/>
          <w:sz w:val="24"/>
        </w:rPr>
        <w:t xml:space="preserve"> des </w:t>
      </w:r>
      <w:proofErr w:type="spellStart"/>
      <w:r>
        <w:rPr>
          <w:rFonts w:ascii="CG Times" w:hAnsi="CG Times"/>
          <w:sz w:val="24"/>
        </w:rPr>
        <w:t>cooperatives</w:t>
      </w:r>
      <w:proofErr w:type="spellEnd"/>
      <w:r>
        <w:rPr>
          <w:rFonts w:ascii="CG Times" w:hAnsi="CG Times"/>
          <w:sz w:val="24"/>
        </w:rPr>
        <w:t xml:space="preserve"> </w:t>
      </w:r>
      <w:proofErr w:type="spellStart"/>
      <w:r>
        <w:rPr>
          <w:rFonts w:ascii="CG Times" w:hAnsi="CG Times"/>
          <w:sz w:val="24"/>
        </w:rPr>
        <w:t>vinicoles</w:t>
      </w:r>
      <w:proofErr w:type="spellEnd"/>
      <w:r>
        <w:rPr>
          <w:rFonts w:ascii="CG Times" w:hAnsi="CG Times"/>
          <w:sz w:val="24"/>
        </w:rPr>
        <w:t xml:space="preserve"> de France.</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ARNAUD, Ch. (1990) “</w:t>
      </w:r>
      <w:proofErr w:type="spellStart"/>
      <w:r>
        <w:rPr>
          <w:rFonts w:ascii="CG Times" w:hAnsi="CG Times"/>
          <w:sz w:val="24"/>
        </w:rPr>
        <w:t>Rôle</w:t>
      </w:r>
      <w:proofErr w:type="spellEnd"/>
      <w:r>
        <w:rPr>
          <w:rFonts w:ascii="CG Times" w:hAnsi="CG Times"/>
          <w:sz w:val="24"/>
        </w:rPr>
        <w:t xml:space="preserve"> des </w:t>
      </w:r>
      <w:proofErr w:type="spellStart"/>
      <w:r>
        <w:rPr>
          <w:rFonts w:ascii="CG Times" w:hAnsi="CG Times"/>
          <w:sz w:val="24"/>
        </w:rPr>
        <w:t>structures</w:t>
      </w:r>
      <w:proofErr w:type="spellEnd"/>
      <w:r>
        <w:rPr>
          <w:rFonts w:ascii="CG Times" w:hAnsi="CG Times"/>
          <w:sz w:val="24"/>
        </w:rPr>
        <w:t xml:space="preserve"> de </w:t>
      </w:r>
      <w:proofErr w:type="spellStart"/>
      <w:r>
        <w:rPr>
          <w:rFonts w:ascii="CG Times" w:hAnsi="CG Times"/>
          <w:sz w:val="24"/>
        </w:rPr>
        <w:t>commercialisation</w:t>
      </w:r>
      <w:proofErr w:type="spellEnd"/>
      <w:r>
        <w:rPr>
          <w:rFonts w:ascii="CG Times" w:hAnsi="CG Times"/>
          <w:sz w:val="24"/>
        </w:rPr>
        <w:t xml:space="preserve"> de la </w:t>
      </w:r>
      <w:proofErr w:type="spellStart"/>
      <w:r>
        <w:rPr>
          <w:rFonts w:ascii="CG Times" w:hAnsi="CG Times"/>
          <w:sz w:val="24"/>
        </w:rPr>
        <w:t>filière</w:t>
      </w:r>
      <w:proofErr w:type="spellEnd"/>
      <w:r>
        <w:rPr>
          <w:rFonts w:ascii="CG Times" w:hAnsi="CG Times"/>
          <w:sz w:val="24"/>
        </w:rPr>
        <w:t xml:space="preserve"> </w:t>
      </w:r>
      <w:proofErr w:type="spellStart"/>
      <w:r>
        <w:rPr>
          <w:rFonts w:ascii="CG Times" w:hAnsi="CG Times"/>
          <w:sz w:val="24"/>
        </w:rPr>
        <w:t>vitivinicole</w:t>
      </w:r>
      <w:proofErr w:type="spellEnd"/>
      <w:r>
        <w:rPr>
          <w:rFonts w:ascii="CG Times" w:hAnsi="CG Times"/>
          <w:sz w:val="24"/>
        </w:rPr>
        <w:t>”. Rev. Boletín de la O.I.V. nº 713-714. Pág. 581-597.</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BALLESTERO, E. (1979) “Teoría y estructura de la nueva contabilidad”. Ed. Alianza Universidad. Madrid. 3º Ed.</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BALLESTERO, E. (1980) “Principios de economía de la empresa” Ed. Alianza Textos. Madrid. 5ª Edición.</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BALLESTERO, E. (1985) “Contabilidad agraria”. Ed. </w:t>
      </w:r>
      <w:proofErr w:type="spellStart"/>
      <w:r>
        <w:rPr>
          <w:rFonts w:ascii="CG Times" w:hAnsi="CG Times"/>
          <w:sz w:val="24"/>
        </w:rPr>
        <w:t>Mundi</w:t>
      </w:r>
      <w:proofErr w:type="spellEnd"/>
      <w:r>
        <w:rPr>
          <w:rFonts w:ascii="CG Times" w:hAnsi="CG Times"/>
          <w:sz w:val="24"/>
        </w:rPr>
        <w:t>-Prensa. Madrid. 4ª Edición reimpresa.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BALLESTERO, E. (1991) “Economía de la empresa agraria y alimentaria”. Ed. </w:t>
      </w:r>
      <w:proofErr w:type="spellStart"/>
      <w:r>
        <w:rPr>
          <w:rFonts w:ascii="CG Times" w:hAnsi="CG Times"/>
          <w:sz w:val="24"/>
        </w:rPr>
        <w:t>Mundi</w:t>
      </w:r>
      <w:proofErr w:type="spellEnd"/>
      <w:r>
        <w:rPr>
          <w:rFonts w:ascii="CG Times" w:hAnsi="CG Times"/>
          <w:sz w:val="24"/>
        </w:rPr>
        <w:t xml:space="preserve">-Prensa. Madrid. </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BALLESTERO, E. Y CABALLER, V. (1988) “El cooperativismo agrario: Importancia y futuro”. I Congreso de las cooperativas Valenciana. Benidorm. Ponencia inaugural.</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BARCO ROYO, E. (1990). “Las organizaciones interprofesionales”. Rev. El Campo, Nº 116. Pág. 74-76.</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BARCO ROYO, E. (1991) “Análisis de un sector: El Rioja (1983-1990)”. Ed. Gobierno de La Rioja. Serie Estudios nº 23. Logroño.</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BAREA, J. Y MONZON, J.L., directores (1992) “Libro blanco de la economía social en España. Ed. Ministerio de Trabajo y Seguridad Social. Madrid.</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BARTOLI, P., BOULET, D., LACOMBE, </w:t>
      </w:r>
      <w:proofErr w:type="spellStart"/>
      <w:r>
        <w:rPr>
          <w:rFonts w:ascii="CG Times" w:hAnsi="CG Times"/>
          <w:sz w:val="24"/>
        </w:rPr>
        <w:t>Ph</w:t>
      </w:r>
      <w:proofErr w:type="spellEnd"/>
      <w:r>
        <w:rPr>
          <w:rFonts w:ascii="CG Times" w:hAnsi="CG Times"/>
          <w:sz w:val="24"/>
        </w:rPr>
        <w:t>., LAPORTE, J.P., LIFRAN, R. Y MONTAIGNE, E. (1987). “</w:t>
      </w:r>
      <w:proofErr w:type="spellStart"/>
      <w:r>
        <w:rPr>
          <w:rFonts w:ascii="CG Times" w:hAnsi="CG Times"/>
          <w:sz w:val="24"/>
        </w:rPr>
        <w:t>L’economic</w:t>
      </w:r>
      <w:proofErr w:type="spellEnd"/>
      <w:r>
        <w:rPr>
          <w:rFonts w:ascii="CG Times" w:hAnsi="CG Times"/>
          <w:sz w:val="24"/>
        </w:rPr>
        <w:t xml:space="preserve"> </w:t>
      </w:r>
      <w:proofErr w:type="spellStart"/>
      <w:r>
        <w:rPr>
          <w:rFonts w:ascii="CG Times" w:hAnsi="CG Times"/>
          <w:sz w:val="24"/>
        </w:rPr>
        <w:t>viticole</w:t>
      </w:r>
      <w:proofErr w:type="spellEnd"/>
      <w:r>
        <w:rPr>
          <w:rFonts w:ascii="CG Times" w:hAnsi="CG Times"/>
          <w:sz w:val="24"/>
        </w:rPr>
        <w:t xml:space="preserve"> </w:t>
      </w:r>
      <w:proofErr w:type="spellStart"/>
      <w:r>
        <w:rPr>
          <w:rFonts w:ascii="CG Times" w:hAnsi="CG Times"/>
          <w:sz w:val="24"/>
        </w:rPr>
        <w:t>fraçaise</w:t>
      </w:r>
      <w:proofErr w:type="spellEnd"/>
      <w:r>
        <w:rPr>
          <w:rFonts w:ascii="CG Times" w:hAnsi="CG Times"/>
          <w:sz w:val="24"/>
        </w:rPr>
        <w:t>”. Ed. INRA. Montpellier.</w:t>
      </w:r>
    </w:p>
    <w:p w:rsidR="00405AC4" w:rsidRDefault="00405AC4" w:rsidP="00405AC4">
      <w:pPr>
        <w:pStyle w:val="Textoindependiente"/>
        <w:spacing w:line="360" w:lineRule="auto"/>
        <w:rPr>
          <w:rFonts w:ascii="CG Times" w:hAnsi="CG Times"/>
          <w:sz w:val="24"/>
        </w:rPr>
      </w:pPr>
      <w:r>
        <w:rPr>
          <w:rFonts w:ascii="CG Times" w:hAnsi="CG Times"/>
          <w:sz w:val="24"/>
        </w:rPr>
        <w:lastRenderedPageBreak/>
        <w:tab/>
        <w:t>BARTOLI, P. Y BOULET, D. (1989) “</w:t>
      </w:r>
      <w:proofErr w:type="spellStart"/>
      <w:r>
        <w:rPr>
          <w:rFonts w:ascii="CG Times" w:hAnsi="CG Times"/>
          <w:sz w:val="24"/>
        </w:rPr>
        <w:t>Dynamique</w:t>
      </w:r>
      <w:proofErr w:type="spellEnd"/>
      <w:r>
        <w:rPr>
          <w:rFonts w:ascii="CG Times" w:hAnsi="CG Times"/>
          <w:sz w:val="24"/>
        </w:rPr>
        <w:t xml:space="preserve"> et </w:t>
      </w:r>
      <w:proofErr w:type="spellStart"/>
      <w:r>
        <w:rPr>
          <w:rFonts w:ascii="CG Times" w:hAnsi="CG Times"/>
          <w:sz w:val="24"/>
        </w:rPr>
        <w:t>regulation</w:t>
      </w:r>
      <w:proofErr w:type="spellEnd"/>
      <w:r>
        <w:rPr>
          <w:rFonts w:ascii="CG Times" w:hAnsi="CG Times"/>
          <w:sz w:val="24"/>
        </w:rPr>
        <w:t xml:space="preserve"> de la </w:t>
      </w:r>
      <w:proofErr w:type="spellStart"/>
      <w:r>
        <w:rPr>
          <w:rFonts w:ascii="CG Times" w:hAnsi="CG Times"/>
          <w:sz w:val="24"/>
        </w:rPr>
        <w:t>sphere</w:t>
      </w:r>
      <w:proofErr w:type="spellEnd"/>
      <w:r>
        <w:rPr>
          <w:rFonts w:ascii="CG Times" w:hAnsi="CG Times"/>
          <w:sz w:val="24"/>
        </w:rPr>
        <w:t xml:space="preserve"> </w:t>
      </w:r>
      <w:proofErr w:type="spellStart"/>
      <w:r>
        <w:rPr>
          <w:rFonts w:ascii="CG Times" w:hAnsi="CG Times"/>
          <w:sz w:val="24"/>
        </w:rPr>
        <w:t>agroalimentaire</w:t>
      </w:r>
      <w:proofErr w:type="spellEnd"/>
      <w:r>
        <w:rPr>
          <w:rFonts w:ascii="CG Times" w:hAnsi="CG Times"/>
          <w:sz w:val="24"/>
        </w:rPr>
        <w:t xml:space="preserve">. </w:t>
      </w:r>
      <w:proofErr w:type="spellStart"/>
      <w:r>
        <w:rPr>
          <w:rFonts w:ascii="CG Times" w:hAnsi="CG Times"/>
          <w:sz w:val="24"/>
        </w:rPr>
        <w:t>L’exemple</w:t>
      </w:r>
      <w:proofErr w:type="spellEnd"/>
      <w:r>
        <w:rPr>
          <w:rFonts w:ascii="CG Times" w:hAnsi="CG Times"/>
          <w:sz w:val="24"/>
        </w:rPr>
        <w:t xml:space="preserve"> </w:t>
      </w:r>
      <w:proofErr w:type="spellStart"/>
      <w:r>
        <w:rPr>
          <w:rFonts w:ascii="CG Times" w:hAnsi="CG Times"/>
          <w:sz w:val="24"/>
        </w:rPr>
        <w:t>viticole</w:t>
      </w:r>
      <w:proofErr w:type="spellEnd"/>
      <w:r>
        <w:rPr>
          <w:rFonts w:ascii="CG Times" w:hAnsi="CG Times"/>
          <w:sz w:val="24"/>
        </w:rPr>
        <w:t xml:space="preserve">” Tome I, II y </w:t>
      </w:r>
      <w:proofErr w:type="spellStart"/>
      <w:r>
        <w:rPr>
          <w:rFonts w:ascii="CG Times" w:hAnsi="CG Times"/>
          <w:sz w:val="24"/>
        </w:rPr>
        <w:t>annexes</w:t>
      </w:r>
      <w:proofErr w:type="spellEnd"/>
      <w:r>
        <w:rPr>
          <w:rFonts w:ascii="CG Times" w:hAnsi="CG Times"/>
          <w:sz w:val="24"/>
        </w:rPr>
        <w:t xml:space="preserve">. Ed. INRA-MONTPELLIER, </w:t>
      </w:r>
      <w:proofErr w:type="spellStart"/>
      <w:r>
        <w:rPr>
          <w:rFonts w:ascii="CG Times" w:hAnsi="CG Times"/>
          <w:sz w:val="24"/>
        </w:rPr>
        <w:t>Série</w:t>
      </w:r>
      <w:proofErr w:type="spellEnd"/>
      <w:r>
        <w:rPr>
          <w:rFonts w:ascii="CG Times" w:hAnsi="CG Times"/>
          <w:sz w:val="24"/>
        </w:rPr>
        <w:t xml:space="preserve"> </w:t>
      </w:r>
      <w:proofErr w:type="spellStart"/>
      <w:r>
        <w:rPr>
          <w:rFonts w:ascii="CG Times" w:hAnsi="CG Times"/>
          <w:sz w:val="24"/>
        </w:rPr>
        <w:t>Etudes</w:t>
      </w:r>
      <w:proofErr w:type="spellEnd"/>
      <w:r>
        <w:rPr>
          <w:rFonts w:ascii="CG Times" w:hAnsi="CG Times"/>
          <w:sz w:val="24"/>
        </w:rPr>
        <w:t xml:space="preserve"> et </w:t>
      </w:r>
      <w:proofErr w:type="spellStart"/>
      <w:r>
        <w:rPr>
          <w:rFonts w:ascii="CG Times" w:hAnsi="CG Times"/>
          <w:sz w:val="24"/>
        </w:rPr>
        <w:t>recherches</w:t>
      </w:r>
      <w:proofErr w:type="spellEnd"/>
      <w:r>
        <w:rPr>
          <w:rFonts w:ascii="CG Times" w:hAnsi="CG Times"/>
          <w:sz w:val="24"/>
        </w:rPr>
        <w:t>, nº 97. Montpellier.</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BASTIEN, R. Y SIGNOLES, F. (1989). “</w:t>
      </w:r>
      <w:proofErr w:type="spellStart"/>
      <w:r>
        <w:rPr>
          <w:rFonts w:ascii="CG Times" w:hAnsi="CG Times"/>
          <w:sz w:val="24"/>
        </w:rPr>
        <w:t>Rapport</w:t>
      </w:r>
      <w:proofErr w:type="spellEnd"/>
      <w:r>
        <w:rPr>
          <w:rFonts w:ascii="CG Times" w:hAnsi="CG Times"/>
          <w:sz w:val="24"/>
        </w:rPr>
        <w:t xml:space="preserve"> su </w:t>
      </w:r>
      <w:proofErr w:type="spellStart"/>
      <w:r>
        <w:rPr>
          <w:rFonts w:ascii="CG Times" w:hAnsi="CG Times"/>
          <w:sz w:val="24"/>
        </w:rPr>
        <w:t>l’ouverture</w:t>
      </w:r>
      <w:proofErr w:type="spellEnd"/>
      <w:r>
        <w:rPr>
          <w:rFonts w:ascii="CG Times" w:hAnsi="CG Times"/>
          <w:sz w:val="24"/>
        </w:rPr>
        <w:t xml:space="preserve"> des </w:t>
      </w:r>
      <w:proofErr w:type="spellStart"/>
      <w:r>
        <w:rPr>
          <w:rFonts w:ascii="CG Times" w:hAnsi="CG Times"/>
          <w:sz w:val="24"/>
        </w:rPr>
        <w:t>entreprises</w:t>
      </w:r>
      <w:proofErr w:type="spellEnd"/>
      <w:r>
        <w:rPr>
          <w:rFonts w:ascii="CG Times" w:hAnsi="CG Times"/>
          <w:sz w:val="24"/>
        </w:rPr>
        <w:t xml:space="preserve"> </w:t>
      </w:r>
      <w:proofErr w:type="spellStart"/>
      <w:r>
        <w:rPr>
          <w:rFonts w:ascii="CG Times" w:hAnsi="CG Times"/>
          <w:sz w:val="24"/>
        </w:rPr>
        <w:t>cooperatives</w:t>
      </w:r>
      <w:proofErr w:type="spellEnd"/>
      <w:r>
        <w:rPr>
          <w:rFonts w:ascii="CG Times" w:hAnsi="CG Times"/>
          <w:sz w:val="24"/>
        </w:rPr>
        <w:t xml:space="preserve"> </w:t>
      </w:r>
      <w:proofErr w:type="spellStart"/>
      <w:r>
        <w:rPr>
          <w:rFonts w:ascii="CG Times" w:hAnsi="CG Times"/>
          <w:sz w:val="24"/>
        </w:rPr>
        <w:t>au</w:t>
      </w:r>
      <w:proofErr w:type="spellEnd"/>
      <w:r>
        <w:rPr>
          <w:rFonts w:ascii="CG Times" w:hAnsi="CG Times"/>
          <w:sz w:val="24"/>
        </w:rPr>
        <w:t xml:space="preserve"> </w:t>
      </w:r>
      <w:proofErr w:type="spellStart"/>
      <w:r>
        <w:rPr>
          <w:rFonts w:ascii="CG Times" w:hAnsi="CG Times"/>
          <w:sz w:val="24"/>
        </w:rPr>
        <w:t>partenariat</w:t>
      </w:r>
      <w:proofErr w:type="spellEnd"/>
      <w:r>
        <w:rPr>
          <w:rFonts w:ascii="CG Times" w:hAnsi="CG Times"/>
          <w:sz w:val="24"/>
        </w:rPr>
        <w:t xml:space="preserve"> et </w:t>
      </w:r>
      <w:proofErr w:type="spellStart"/>
      <w:r>
        <w:rPr>
          <w:rFonts w:ascii="CG Times" w:hAnsi="CG Times"/>
          <w:sz w:val="24"/>
        </w:rPr>
        <w:t>au</w:t>
      </w:r>
      <w:proofErr w:type="spellEnd"/>
      <w:r>
        <w:rPr>
          <w:rFonts w:ascii="CG Times" w:hAnsi="CG Times"/>
          <w:sz w:val="24"/>
        </w:rPr>
        <w:t xml:space="preserve"> </w:t>
      </w:r>
      <w:proofErr w:type="spellStart"/>
      <w:r>
        <w:rPr>
          <w:rFonts w:ascii="CG Times" w:hAnsi="CG Times"/>
          <w:sz w:val="24"/>
        </w:rPr>
        <w:t>fiancement</w:t>
      </w:r>
      <w:proofErr w:type="spellEnd"/>
      <w:r>
        <w:rPr>
          <w:rFonts w:ascii="CG Times" w:hAnsi="CG Times"/>
          <w:sz w:val="24"/>
        </w:rPr>
        <w:t xml:space="preserve"> par le marche”. Informe elaborado por el grupo de trabajo Federación de Cooperativas Francesas presidido por Mrs. J. </w:t>
      </w:r>
      <w:proofErr w:type="spellStart"/>
      <w:r>
        <w:rPr>
          <w:rFonts w:ascii="CG Times" w:hAnsi="CG Times"/>
          <w:sz w:val="24"/>
        </w:rPr>
        <w:t>Fontourcy</w:t>
      </w:r>
      <w:proofErr w:type="spellEnd"/>
      <w:r>
        <w:rPr>
          <w:rFonts w:ascii="CG Times" w:hAnsi="CG Times"/>
          <w:sz w:val="24"/>
        </w:rPr>
        <w:t>.</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BATTISTUZZI, G. (1991) “Federación italiana de bodegas cooperativas”. Rev. Agricultura y cooperación. Nº 90. Pág. 14-15. </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BECKER, W. (1991) “</w:t>
      </w:r>
      <w:proofErr w:type="spellStart"/>
      <w:r>
        <w:rPr>
          <w:rFonts w:ascii="CG Times" w:hAnsi="CG Times"/>
          <w:sz w:val="24"/>
        </w:rPr>
        <w:t>Aspect</w:t>
      </w:r>
      <w:proofErr w:type="spellEnd"/>
      <w:r>
        <w:rPr>
          <w:rFonts w:ascii="CG Times" w:hAnsi="CG Times"/>
          <w:sz w:val="24"/>
        </w:rPr>
        <w:t xml:space="preserve"> general et </w:t>
      </w:r>
      <w:proofErr w:type="spellStart"/>
      <w:r>
        <w:rPr>
          <w:rFonts w:ascii="CG Times" w:hAnsi="CG Times"/>
          <w:sz w:val="24"/>
        </w:rPr>
        <w:t>répercussions</w:t>
      </w:r>
      <w:proofErr w:type="spellEnd"/>
      <w:r>
        <w:rPr>
          <w:rFonts w:ascii="CG Times" w:hAnsi="CG Times"/>
          <w:sz w:val="24"/>
        </w:rPr>
        <w:t xml:space="preserve"> </w:t>
      </w:r>
      <w:proofErr w:type="spellStart"/>
      <w:r>
        <w:rPr>
          <w:rFonts w:ascii="CG Times" w:hAnsi="CG Times"/>
          <w:sz w:val="24"/>
        </w:rPr>
        <w:t>économiques</w:t>
      </w:r>
      <w:proofErr w:type="spellEnd"/>
      <w:r>
        <w:rPr>
          <w:rFonts w:ascii="CG Times" w:hAnsi="CG Times"/>
          <w:sz w:val="24"/>
        </w:rPr>
        <w:t xml:space="preserve"> du </w:t>
      </w:r>
      <w:proofErr w:type="spellStart"/>
      <w:r>
        <w:rPr>
          <w:rFonts w:ascii="CG Times" w:hAnsi="CG Times"/>
          <w:sz w:val="24"/>
        </w:rPr>
        <w:t>dilemme</w:t>
      </w:r>
      <w:proofErr w:type="spellEnd"/>
      <w:r>
        <w:rPr>
          <w:rFonts w:ascii="CG Times" w:hAnsi="CG Times"/>
          <w:sz w:val="24"/>
        </w:rPr>
        <w:t xml:space="preserve"> </w:t>
      </w:r>
      <w:proofErr w:type="spellStart"/>
      <w:r>
        <w:rPr>
          <w:rFonts w:ascii="CG Times" w:hAnsi="CG Times"/>
          <w:sz w:val="24"/>
        </w:rPr>
        <w:t>diversification-uniformisation</w:t>
      </w:r>
      <w:proofErr w:type="spellEnd"/>
      <w:r>
        <w:rPr>
          <w:rFonts w:ascii="CG Times" w:hAnsi="CG Times"/>
          <w:sz w:val="24"/>
        </w:rPr>
        <w:t>”. Rev. Boletín de la O.I.V. nº 719-720. Pág. 73-84.</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BELTRÁN MEDINA, P. (1.999) “Estudio de viabilidad de una planta para gestión y valoración de Productos y Subproductos vínicos de la Zona Utiel-Requena. Documento interno de trabajo.</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BELTRÁN MEDINA, P. (2.000) Tesis Doctoral “</w:t>
      </w:r>
      <w:r w:rsidRPr="009150EF">
        <w:rPr>
          <w:rFonts w:ascii="CG Times" w:hAnsi="CG Times"/>
          <w:bCs/>
          <w:sz w:val="24"/>
        </w:rPr>
        <w:t>Impacto de la Reforma de la OCM-Vitivinícola en la Denominación de Origen Utiel-Requena”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BÉRINGUIER, CH, BOUDOU, A., CASTELLA, H. Y PILLEBOUE, J. (1983) Le </w:t>
      </w:r>
      <w:proofErr w:type="spellStart"/>
      <w:r>
        <w:rPr>
          <w:rFonts w:ascii="CG Times" w:hAnsi="CG Times"/>
          <w:sz w:val="24"/>
        </w:rPr>
        <w:t>systeme</w:t>
      </w:r>
      <w:proofErr w:type="spellEnd"/>
      <w:r>
        <w:rPr>
          <w:rFonts w:ascii="CG Times" w:hAnsi="CG Times"/>
          <w:sz w:val="24"/>
        </w:rPr>
        <w:t xml:space="preserve"> </w:t>
      </w:r>
      <w:proofErr w:type="spellStart"/>
      <w:r>
        <w:rPr>
          <w:rFonts w:ascii="CG Times" w:hAnsi="CG Times"/>
          <w:sz w:val="24"/>
        </w:rPr>
        <w:t>vit-vinicole</w:t>
      </w:r>
      <w:proofErr w:type="spellEnd"/>
      <w:r>
        <w:rPr>
          <w:rFonts w:ascii="CG Times" w:hAnsi="CG Times"/>
          <w:sz w:val="24"/>
        </w:rPr>
        <w:t xml:space="preserve"> de La Rioja”. Ed. </w:t>
      </w:r>
      <w:proofErr w:type="spellStart"/>
      <w:r>
        <w:rPr>
          <w:rFonts w:ascii="CG Times" w:hAnsi="CG Times"/>
          <w:sz w:val="24"/>
        </w:rPr>
        <w:t>Université</w:t>
      </w:r>
      <w:proofErr w:type="spellEnd"/>
      <w:r>
        <w:rPr>
          <w:rFonts w:ascii="CG Times" w:hAnsi="CG Times"/>
          <w:sz w:val="24"/>
        </w:rPr>
        <w:t xml:space="preserve"> de Toulouse- Le </w:t>
      </w:r>
      <w:proofErr w:type="spellStart"/>
      <w:r>
        <w:rPr>
          <w:rFonts w:ascii="CG Times" w:hAnsi="CG Times"/>
          <w:sz w:val="24"/>
        </w:rPr>
        <w:t>Mirail</w:t>
      </w:r>
      <w:proofErr w:type="spellEnd"/>
      <w:r>
        <w:rPr>
          <w:rFonts w:ascii="CG Times" w:hAnsi="CG Times"/>
          <w:sz w:val="24"/>
        </w:rPr>
        <w:t xml:space="preserve">. Serie </w:t>
      </w:r>
      <w:proofErr w:type="spellStart"/>
      <w:r>
        <w:rPr>
          <w:rFonts w:ascii="CG Times" w:hAnsi="CG Times"/>
          <w:sz w:val="24"/>
        </w:rPr>
        <w:t>Documents</w:t>
      </w:r>
      <w:proofErr w:type="spellEnd"/>
      <w:r>
        <w:rPr>
          <w:rFonts w:ascii="CG Times" w:hAnsi="CG Times"/>
          <w:sz w:val="24"/>
        </w:rPr>
        <w:t xml:space="preserve"> </w:t>
      </w:r>
      <w:proofErr w:type="spellStart"/>
      <w:r>
        <w:rPr>
          <w:rFonts w:ascii="CG Times" w:hAnsi="CG Times"/>
          <w:sz w:val="24"/>
        </w:rPr>
        <w:t>scientifiques</w:t>
      </w:r>
      <w:proofErr w:type="spellEnd"/>
      <w:r>
        <w:rPr>
          <w:rFonts w:ascii="CG Times" w:hAnsi="CG Times"/>
          <w:sz w:val="24"/>
        </w:rPr>
        <w:t xml:space="preserve"> des centres de </w:t>
      </w:r>
      <w:proofErr w:type="spellStart"/>
      <w:r>
        <w:rPr>
          <w:rFonts w:ascii="CG Times" w:hAnsi="CG Times"/>
          <w:sz w:val="24"/>
        </w:rPr>
        <w:t>recherche</w:t>
      </w:r>
      <w:proofErr w:type="spellEnd"/>
      <w:r>
        <w:rPr>
          <w:rFonts w:ascii="CG Times" w:hAnsi="CG Times"/>
          <w:sz w:val="24"/>
        </w:rPr>
        <w:t xml:space="preserve"> de </w:t>
      </w:r>
      <w:proofErr w:type="spellStart"/>
      <w:r>
        <w:rPr>
          <w:rFonts w:ascii="CG Times" w:hAnsi="CG Times"/>
          <w:sz w:val="24"/>
        </w:rPr>
        <w:t>l’Institut</w:t>
      </w:r>
      <w:proofErr w:type="spellEnd"/>
      <w:r>
        <w:rPr>
          <w:rFonts w:ascii="CG Times" w:hAnsi="CG Times"/>
          <w:sz w:val="24"/>
        </w:rPr>
        <w:t xml:space="preserve"> de </w:t>
      </w:r>
      <w:proofErr w:type="spellStart"/>
      <w:r>
        <w:rPr>
          <w:rFonts w:ascii="CG Times" w:hAnsi="CG Times"/>
          <w:sz w:val="24"/>
        </w:rPr>
        <w:t>Géographie</w:t>
      </w:r>
      <w:proofErr w:type="spellEnd"/>
      <w:r>
        <w:rPr>
          <w:rFonts w:ascii="CG Times" w:hAnsi="CG Times"/>
          <w:sz w:val="24"/>
        </w:rPr>
        <w:t xml:space="preserve"> Daniel </w:t>
      </w:r>
      <w:proofErr w:type="spellStart"/>
      <w:r>
        <w:rPr>
          <w:rFonts w:ascii="CG Times" w:hAnsi="CG Times"/>
          <w:sz w:val="24"/>
        </w:rPr>
        <w:t>Faucher</w:t>
      </w:r>
      <w:proofErr w:type="spellEnd"/>
      <w:r>
        <w:rPr>
          <w:rFonts w:ascii="CG Times" w:hAnsi="CG Times"/>
          <w:sz w:val="24"/>
        </w:rPr>
        <w:t>. Toulouse.</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 xml:space="preserve">BIANCHI DE AGUIAR, F. (1.999) “El vino en el contexto mundial”                      II Jornadas vitivinícolas de la Comunidad Valenciana”. </w:t>
      </w:r>
      <w:proofErr w:type="spellStart"/>
      <w:r>
        <w:rPr>
          <w:rFonts w:ascii="CG Times" w:hAnsi="CG Times"/>
          <w:sz w:val="24"/>
        </w:rPr>
        <w:t>Petrer</w:t>
      </w:r>
      <w:proofErr w:type="spellEnd"/>
      <w:r>
        <w:rPr>
          <w:rFonts w:ascii="CG Times" w:hAnsi="CG Times"/>
          <w:sz w:val="24"/>
        </w:rPr>
        <w:t>. Abril 1.999.</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BOULET, D. Y LAPORTE, J.P. (1975) “</w:t>
      </w:r>
      <w:proofErr w:type="spellStart"/>
      <w:r>
        <w:rPr>
          <w:rFonts w:ascii="CG Times" w:hAnsi="CG Times"/>
          <w:sz w:val="24"/>
        </w:rPr>
        <w:t>Contributions</w:t>
      </w:r>
      <w:proofErr w:type="spellEnd"/>
      <w:r>
        <w:rPr>
          <w:rFonts w:ascii="CG Times" w:hAnsi="CG Times"/>
          <w:sz w:val="24"/>
        </w:rPr>
        <w:t xml:space="preserve"> a une </w:t>
      </w:r>
      <w:proofErr w:type="spellStart"/>
      <w:r>
        <w:rPr>
          <w:rFonts w:ascii="CG Times" w:hAnsi="CG Times"/>
          <w:sz w:val="24"/>
        </w:rPr>
        <w:t>analyse</w:t>
      </w:r>
      <w:proofErr w:type="spellEnd"/>
      <w:r>
        <w:rPr>
          <w:rFonts w:ascii="CG Times" w:hAnsi="CG Times"/>
          <w:sz w:val="24"/>
        </w:rPr>
        <w:t xml:space="preserve"> </w:t>
      </w:r>
      <w:proofErr w:type="spellStart"/>
      <w:r>
        <w:rPr>
          <w:rFonts w:ascii="CG Times" w:hAnsi="CG Times"/>
          <w:sz w:val="24"/>
        </w:rPr>
        <w:t>économique</w:t>
      </w:r>
      <w:proofErr w:type="spellEnd"/>
      <w:r>
        <w:rPr>
          <w:rFonts w:ascii="CG Times" w:hAnsi="CG Times"/>
          <w:sz w:val="24"/>
        </w:rPr>
        <w:t xml:space="preserve"> de </w:t>
      </w:r>
      <w:proofErr w:type="spellStart"/>
      <w:r>
        <w:rPr>
          <w:rFonts w:ascii="CG Times" w:hAnsi="CG Times"/>
          <w:sz w:val="24"/>
        </w:rPr>
        <w:t>l’organisation</w:t>
      </w:r>
      <w:proofErr w:type="spellEnd"/>
      <w:r>
        <w:rPr>
          <w:rFonts w:ascii="CG Times" w:hAnsi="CG Times"/>
          <w:sz w:val="24"/>
        </w:rPr>
        <w:t xml:space="preserve"> </w:t>
      </w:r>
      <w:proofErr w:type="spellStart"/>
      <w:r>
        <w:rPr>
          <w:rFonts w:ascii="CG Times" w:hAnsi="CG Times"/>
          <w:sz w:val="24"/>
        </w:rPr>
        <w:t>coopérative</w:t>
      </w:r>
      <w:proofErr w:type="spellEnd"/>
      <w:r>
        <w:rPr>
          <w:rFonts w:ascii="CG Times" w:hAnsi="CG Times"/>
          <w:sz w:val="24"/>
        </w:rPr>
        <w:t xml:space="preserve"> en </w:t>
      </w:r>
      <w:proofErr w:type="spellStart"/>
      <w:r>
        <w:rPr>
          <w:rFonts w:ascii="CG Times" w:hAnsi="CG Times"/>
          <w:sz w:val="24"/>
        </w:rPr>
        <w:t>agriculture</w:t>
      </w:r>
      <w:proofErr w:type="spellEnd"/>
      <w:r>
        <w:rPr>
          <w:rFonts w:ascii="CG Times" w:hAnsi="CG Times"/>
          <w:sz w:val="24"/>
        </w:rPr>
        <w:t xml:space="preserve">”. Ed. </w:t>
      </w:r>
      <w:proofErr w:type="spellStart"/>
      <w:r>
        <w:rPr>
          <w:rFonts w:ascii="CG Times" w:hAnsi="CG Times"/>
          <w:sz w:val="24"/>
        </w:rPr>
        <w:t>Institut</w:t>
      </w:r>
      <w:proofErr w:type="spellEnd"/>
      <w:r>
        <w:rPr>
          <w:rFonts w:ascii="CG Times" w:hAnsi="CG Times"/>
          <w:sz w:val="24"/>
        </w:rPr>
        <w:t xml:space="preserve"> </w:t>
      </w:r>
      <w:proofErr w:type="spellStart"/>
      <w:r>
        <w:rPr>
          <w:rFonts w:ascii="CG Times" w:hAnsi="CG Times"/>
          <w:sz w:val="24"/>
        </w:rPr>
        <w:t>National</w:t>
      </w:r>
      <w:proofErr w:type="spellEnd"/>
      <w:r>
        <w:rPr>
          <w:rFonts w:ascii="CG Times" w:hAnsi="CG Times"/>
          <w:sz w:val="24"/>
        </w:rPr>
        <w:t xml:space="preserve"> de la </w:t>
      </w:r>
      <w:proofErr w:type="spellStart"/>
      <w:r>
        <w:rPr>
          <w:rFonts w:ascii="CG Times" w:hAnsi="CG Times"/>
          <w:sz w:val="24"/>
        </w:rPr>
        <w:t>Recherche</w:t>
      </w:r>
      <w:proofErr w:type="spellEnd"/>
      <w:r>
        <w:rPr>
          <w:rFonts w:ascii="CG Times" w:hAnsi="CG Times"/>
          <w:sz w:val="24"/>
        </w:rPr>
        <w:t xml:space="preserve"> </w:t>
      </w:r>
      <w:proofErr w:type="spellStart"/>
      <w:r>
        <w:rPr>
          <w:rFonts w:ascii="CG Times" w:hAnsi="CG Times"/>
          <w:sz w:val="24"/>
        </w:rPr>
        <w:t>Agronomique</w:t>
      </w:r>
      <w:proofErr w:type="spellEnd"/>
      <w:r>
        <w:rPr>
          <w:rFonts w:ascii="CG Times" w:hAnsi="CG Times"/>
          <w:sz w:val="24"/>
        </w:rPr>
        <w:t xml:space="preserve">. </w:t>
      </w:r>
      <w:proofErr w:type="spellStart"/>
      <w:r>
        <w:rPr>
          <w:rFonts w:ascii="CG Times" w:hAnsi="CG Times"/>
          <w:sz w:val="24"/>
        </w:rPr>
        <w:t>Série</w:t>
      </w:r>
      <w:proofErr w:type="spellEnd"/>
      <w:r>
        <w:rPr>
          <w:rFonts w:ascii="CG Times" w:hAnsi="CG Times"/>
          <w:sz w:val="24"/>
        </w:rPr>
        <w:t xml:space="preserve"> </w:t>
      </w:r>
      <w:proofErr w:type="spellStart"/>
      <w:r>
        <w:rPr>
          <w:rFonts w:ascii="CG Times" w:hAnsi="CG Times"/>
          <w:sz w:val="24"/>
        </w:rPr>
        <w:t>Études</w:t>
      </w:r>
      <w:proofErr w:type="spellEnd"/>
      <w:r>
        <w:rPr>
          <w:rFonts w:ascii="CG Times" w:hAnsi="CG Times"/>
          <w:sz w:val="24"/>
        </w:rPr>
        <w:t xml:space="preserve"> el </w:t>
      </w:r>
      <w:proofErr w:type="spellStart"/>
      <w:r>
        <w:rPr>
          <w:rFonts w:ascii="CG Times" w:hAnsi="CG Times"/>
          <w:sz w:val="24"/>
        </w:rPr>
        <w:t>Rechercher</w:t>
      </w:r>
      <w:proofErr w:type="spellEnd"/>
      <w:r>
        <w:rPr>
          <w:rFonts w:ascii="CG Times" w:hAnsi="CG Times"/>
          <w:sz w:val="24"/>
        </w:rPr>
        <w:t>. Montpellier.</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r>
    </w:p>
    <w:p w:rsidR="00405AC4" w:rsidRDefault="00405AC4" w:rsidP="00405AC4">
      <w:pPr>
        <w:pStyle w:val="Textoindependiente"/>
        <w:spacing w:line="360" w:lineRule="auto"/>
        <w:rPr>
          <w:rFonts w:ascii="CG Times" w:hAnsi="CG Times"/>
          <w:sz w:val="24"/>
        </w:rPr>
      </w:pPr>
      <w:r>
        <w:rPr>
          <w:rFonts w:ascii="CG Times" w:hAnsi="CG Times"/>
          <w:sz w:val="24"/>
        </w:rPr>
        <w:lastRenderedPageBreak/>
        <w:tab/>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CABALLER, V. (1981) “En torno al comportamiento del empresario agrícola en algunas regiones españolas”. Rev. Agricultura y Sociedad, nº 18. </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CABALLER, V. (1982) “Aspectos económicos de las Altas y Bajas de los socios en las cooperativas agrarias”. Rev. Economía Política, nº 90. Pág. 201-217.</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CABALLER, V. (1982) “El comportamiento empresarial del agricultor en la dinámica de constitución y desarrollo de cooperativas”. Rev. Agricultura y Sociedad, nº 23. Pág. 193-217. </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CABALLER, V. (1982) “Objetivos y funciones de las cooperativas hortofrutícolas. Análisis de la situación actual”. Ponencia presentada a la I Jornadas de Comercialización Cooperativa. Denia.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CABALLER, V. (1984) “Gestión y Contabilidad de Cooperativas agrarias”. Ed. </w:t>
      </w:r>
      <w:proofErr w:type="spellStart"/>
      <w:r>
        <w:rPr>
          <w:rFonts w:ascii="CG Times" w:hAnsi="CG Times"/>
          <w:sz w:val="24"/>
        </w:rPr>
        <w:t>Mundi</w:t>
      </w:r>
      <w:proofErr w:type="spellEnd"/>
      <w:r>
        <w:rPr>
          <w:rFonts w:ascii="CG Times" w:hAnsi="CG Times"/>
          <w:sz w:val="24"/>
        </w:rPr>
        <w:t>-Prensa. Madrid. 2ª Edición.</w:t>
      </w:r>
    </w:p>
    <w:p w:rsidR="00405AC4" w:rsidRDefault="00405AC4" w:rsidP="00405AC4">
      <w:pPr>
        <w:pStyle w:val="Textoindependiente"/>
        <w:spacing w:line="360" w:lineRule="auto"/>
        <w:rPr>
          <w:rFonts w:ascii="CG Times" w:hAnsi="CG Times"/>
          <w:sz w:val="24"/>
        </w:rPr>
      </w:pPr>
      <w:r>
        <w:rPr>
          <w:rFonts w:ascii="CG Times" w:hAnsi="CG Times"/>
          <w:sz w:val="24"/>
        </w:rPr>
        <w:tab/>
        <w:t>CABALLER, V. (1985) “Fiscalidad de las Cooperativas y otras entidades asociativas agrarias”. Lectura sobre Fiscalidad Agraria. Noviembre. Instituto de Estudios Fiscales. Mª de Agricultura, Pesca y Alimentación. Madrid. Pág. 190-211.</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CABALLER, V. (1988) “Cooperativas Agrarias e integración europea”. Ponencia presentada en los III Encuentros cooperativos de la Universidad del País Vasco. San Sebastián. Pág. 39-64. </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CABALLER, V. (1990) “Cambios estructurales en el sector agrario en la CEE”. Revista de estudios cooperativos, nº 58, pág. 37-56.</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CABALLER, V. (1991) “</w:t>
      </w:r>
      <w:proofErr w:type="spellStart"/>
      <w:r>
        <w:rPr>
          <w:rFonts w:ascii="CG Times" w:hAnsi="CG Times"/>
          <w:sz w:val="24"/>
        </w:rPr>
        <w:t>Considerazioni</w:t>
      </w:r>
      <w:proofErr w:type="spellEnd"/>
      <w:r>
        <w:rPr>
          <w:rFonts w:ascii="CG Times" w:hAnsi="CG Times"/>
          <w:sz w:val="24"/>
        </w:rPr>
        <w:t xml:space="preserve"> </w:t>
      </w:r>
      <w:proofErr w:type="spellStart"/>
      <w:r>
        <w:rPr>
          <w:rFonts w:ascii="CG Times" w:hAnsi="CG Times"/>
          <w:sz w:val="24"/>
        </w:rPr>
        <w:t>sul</w:t>
      </w:r>
      <w:proofErr w:type="spellEnd"/>
      <w:r>
        <w:rPr>
          <w:rFonts w:ascii="CG Times" w:hAnsi="CG Times"/>
          <w:sz w:val="24"/>
        </w:rPr>
        <w:t xml:space="preserve"> cooperativismo: la </w:t>
      </w:r>
      <w:proofErr w:type="spellStart"/>
      <w:r>
        <w:rPr>
          <w:rFonts w:ascii="CG Times" w:hAnsi="CG Times"/>
          <w:sz w:val="24"/>
        </w:rPr>
        <w:t>sutuazione</w:t>
      </w:r>
      <w:proofErr w:type="spellEnd"/>
      <w:r>
        <w:rPr>
          <w:rFonts w:ascii="CG Times" w:hAnsi="CG Times"/>
          <w:sz w:val="24"/>
        </w:rPr>
        <w:t xml:space="preserve"> </w:t>
      </w:r>
      <w:proofErr w:type="spellStart"/>
      <w:r>
        <w:rPr>
          <w:rFonts w:ascii="CG Times" w:hAnsi="CG Times"/>
          <w:sz w:val="24"/>
        </w:rPr>
        <w:t>attuale</w:t>
      </w:r>
      <w:proofErr w:type="spellEnd"/>
      <w:r>
        <w:rPr>
          <w:rFonts w:ascii="CG Times" w:hAnsi="CG Times"/>
          <w:sz w:val="24"/>
        </w:rPr>
        <w:t xml:space="preserve"> in </w:t>
      </w:r>
      <w:proofErr w:type="spellStart"/>
      <w:r>
        <w:rPr>
          <w:rFonts w:ascii="CG Times" w:hAnsi="CG Times"/>
          <w:sz w:val="24"/>
        </w:rPr>
        <w:t>Spagna</w:t>
      </w:r>
      <w:proofErr w:type="spellEnd"/>
      <w:r>
        <w:rPr>
          <w:rFonts w:ascii="CG Times" w:hAnsi="CG Times"/>
          <w:sz w:val="24"/>
        </w:rPr>
        <w:t xml:space="preserve">.”Rev. </w:t>
      </w:r>
      <w:proofErr w:type="spellStart"/>
      <w:r>
        <w:rPr>
          <w:rFonts w:ascii="CG Times" w:hAnsi="CG Times"/>
          <w:sz w:val="24"/>
        </w:rPr>
        <w:t>Economia</w:t>
      </w:r>
      <w:proofErr w:type="spellEnd"/>
      <w:r>
        <w:rPr>
          <w:rFonts w:ascii="CG Times" w:hAnsi="CG Times"/>
          <w:sz w:val="24"/>
        </w:rPr>
        <w:t xml:space="preserve"> </w:t>
      </w:r>
      <w:proofErr w:type="spellStart"/>
      <w:r>
        <w:rPr>
          <w:rFonts w:ascii="CG Times" w:hAnsi="CG Times"/>
          <w:sz w:val="24"/>
        </w:rPr>
        <w:t>pubblica</w:t>
      </w:r>
      <w:proofErr w:type="spellEnd"/>
      <w:r>
        <w:rPr>
          <w:rFonts w:ascii="CG Times" w:hAnsi="CG Times"/>
          <w:sz w:val="24"/>
        </w:rPr>
        <w:t xml:space="preserve">, nº 11, </w:t>
      </w:r>
      <w:proofErr w:type="spellStart"/>
      <w:r>
        <w:rPr>
          <w:rFonts w:ascii="CG Times" w:hAnsi="CG Times"/>
          <w:sz w:val="24"/>
        </w:rPr>
        <w:t>novembre</w:t>
      </w:r>
      <w:proofErr w:type="spellEnd"/>
      <w:r>
        <w:rPr>
          <w:rFonts w:ascii="CG Times" w:hAnsi="CG Times"/>
          <w:sz w:val="24"/>
        </w:rPr>
        <w:t>. Pág. 563-568.</w:t>
      </w:r>
    </w:p>
    <w:p w:rsidR="00405AC4" w:rsidRDefault="00405AC4" w:rsidP="00405AC4">
      <w:pPr>
        <w:pStyle w:val="Textoindependiente"/>
        <w:spacing w:line="360" w:lineRule="auto"/>
        <w:rPr>
          <w:rFonts w:ascii="CG Times" w:hAnsi="CG Times"/>
          <w:sz w:val="24"/>
        </w:rPr>
      </w:pPr>
      <w:r>
        <w:rPr>
          <w:rFonts w:ascii="CG Times" w:hAnsi="CG Times"/>
          <w:sz w:val="24"/>
        </w:rPr>
        <w:tab/>
      </w:r>
    </w:p>
    <w:p w:rsidR="00405AC4" w:rsidRDefault="00405AC4" w:rsidP="00405AC4">
      <w:pPr>
        <w:pStyle w:val="Textoindependiente"/>
        <w:spacing w:line="360" w:lineRule="auto"/>
        <w:rPr>
          <w:rFonts w:ascii="CG Times" w:hAnsi="CG Times"/>
          <w:sz w:val="24"/>
        </w:rPr>
      </w:pPr>
      <w:r>
        <w:rPr>
          <w:rFonts w:ascii="CG Times" w:hAnsi="CG Times"/>
          <w:sz w:val="24"/>
        </w:rPr>
        <w:tab/>
        <w:t>CABALLER, V. (1992) “Consideraciones sobre el cooperativismo”. Rev. Valencia-Fruits</w:t>
      </w:r>
      <w:proofErr w:type="gramStart"/>
      <w:r>
        <w:rPr>
          <w:rFonts w:ascii="CG Times" w:hAnsi="CG Times"/>
          <w:sz w:val="24"/>
        </w:rPr>
        <w:t>,20</w:t>
      </w:r>
      <w:proofErr w:type="gramEnd"/>
      <w:r>
        <w:rPr>
          <w:rFonts w:ascii="CG Times" w:hAnsi="CG Times"/>
          <w:sz w:val="24"/>
        </w:rPr>
        <w:t xml:space="preserve"> de Enero. </w:t>
      </w:r>
    </w:p>
    <w:p w:rsidR="00405AC4" w:rsidRDefault="00405AC4" w:rsidP="00405AC4">
      <w:pPr>
        <w:pStyle w:val="Textoindependiente"/>
        <w:spacing w:line="360" w:lineRule="auto"/>
        <w:rPr>
          <w:rFonts w:ascii="CG Times" w:hAnsi="CG Times"/>
          <w:sz w:val="24"/>
        </w:rPr>
      </w:pPr>
    </w:p>
    <w:p w:rsidR="00405AC4" w:rsidRPr="001723BC" w:rsidRDefault="00405AC4" w:rsidP="00405AC4">
      <w:pPr>
        <w:pStyle w:val="Textoindependiente"/>
        <w:spacing w:line="360" w:lineRule="auto"/>
        <w:rPr>
          <w:rFonts w:ascii="CG Times" w:hAnsi="CG Times"/>
          <w:sz w:val="24"/>
          <w:lang w:val="en-US"/>
        </w:rPr>
      </w:pPr>
      <w:r>
        <w:rPr>
          <w:rFonts w:ascii="CG Times" w:hAnsi="CG Times"/>
          <w:sz w:val="24"/>
        </w:rPr>
        <w:tab/>
        <w:t xml:space="preserve">CABALLER, V. (1992) “Gestión y Contabilidad de Cooperativas Agrarias”. </w:t>
      </w:r>
      <w:r w:rsidRPr="001723BC">
        <w:rPr>
          <w:rFonts w:ascii="CG Times" w:hAnsi="CG Times"/>
          <w:sz w:val="24"/>
          <w:lang w:val="en-US"/>
        </w:rPr>
        <w:t>Ed. Mundi-</w:t>
      </w:r>
      <w:proofErr w:type="spellStart"/>
      <w:r w:rsidRPr="001723BC">
        <w:rPr>
          <w:rFonts w:ascii="CG Times" w:hAnsi="CG Times"/>
          <w:sz w:val="24"/>
          <w:lang w:val="en-US"/>
        </w:rPr>
        <w:t>Prensa</w:t>
      </w:r>
      <w:proofErr w:type="spellEnd"/>
      <w:r w:rsidRPr="001723BC">
        <w:rPr>
          <w:rFonts w:ascii="CG Times" w:hAnsi="CG Times"/>
          <w:sz w:val="24"/>
          <w:lang w:val="en-US"/>
        </w:rPr>
        <w:t xml:space="preserve">. Madrid. </w:t>
      </w:r>
      <w:proofErr w:type="gramStart"/>
      <w:r w:rsidRPr="001723BC">
        <w:rPr>
          <w:rFonts w:ascii="CG Times" w:hAnsi="CG Times"/>
          <w:sz w:val="24"/>
          <w:lang w:val="en-US"/>
        </w:rPr>
        <w:t xml:space="preserve">4ª </w:t>
      </w:r>
      <w:proofErr w:type="spellStart"/>
      <w:r w:rsidRPr="001723BC">
        <w:rPr>
          <w:rFonts w:ascii="CG Times" w:hAnsi="CG Times"/>
          <w:sz w:val="24"/>
          <w:lang w:val="en-US"/>
        </w:rPr>
        <w:t>Edición</w:t>
      </w:r>
      <w:proofErr w:type="spellEnd"/>
      <w:r w:rsidRPr="001723BC">
        <w:rPr>
          <w:rFonts w:ascii="CG Times" w:hAnsi="CG Times"/>
          <w:sz w:val="24"/>
          <w:lang w:val="en-US"/>
        </w:rPr>
        <w:t>.</w:t>
      </w:r>
      <w:proofErr w:type="gramEnd"/>
    </w:p>
    <w:p w:rsidR="00405AC4" w:rsidRPr="001723BC" w:rsidRDefault="00405AC4" w:rsidP="00405AC4">
      <w:pPr>
        <w:pStyle w:val="Textoindependiente"/>
        <w:spacing w:line="360" w:lineRule="auto"/>
        <w:rPr>
          <w:rFonts w:ascii="CG Times" w:hAnsi="CG Times"/>
          <w:sz w:val="24"/>
          <w:lang w:val="en-US"/>
        </w:rPr>
      </w:pPr>
    </w:p>
    <w:p w:rsidR="00405AC4" w:rsidRDefault="00405AC4" w:rsidP="00405AC4">
      <w:pPr>
        <w:pStyle w:val="Textoindependiente"/>
        <w:spacing w:line="360" w:lineRule="auto"/>
        <w:rPr>
          <w:rFonts w:ascii="CG Times" w:hAnsi="CG Times"/>
          <w:sz w:val="24"/>
        </w:rPr>
      </w:pPr>
      <w:r w:rsidRPr="001723BC">
        <w:rPr>
          <w:rFonts w:ascii="CG Times" w:hAnsi="CG Times"/>
          <w:sz w:val="24"/>
          <w:lang w:val="en-US"/>
        </w:rPr>
        <w:tab/>
      </w:r>
      <w:proofErr w:type="gramStart"/>
      <w:r w:rsidRPr="001723BC">
        <w:rPr>
          <w:rFonts w:ascii="CG Times" w:hAnsi="CG Times"/>
          <w:sz w:val="24"/>
          <w:lang w:val="en-US"/>
        </w:rPr>
        <w:t xml:space="preserve">CABALLER, V., JULIÁ, J.F. Y SEGURA, B. (1984) “Cost and </w:t>
      </w:r>
      <w:proofErr w:type="spellStart"/>
      <w:r w:rsidRPr="001723BC">
        <w:rPr>
          <w:rFonts w:ascii="CG Times" w:hAnsi="CG Times"/>
          <w:sz w:val="24"/>
          <w:lang w:val="en-US"/>
        </w:rPr>
        <w:t>forfaits</w:t>
      </w:r>
      <w:proofErr w:type="spellEnd"/>
      <w:r w:rsidRPr="001723BC">
        <w:rPr>
          <w:rFonts w:ascii="CG Times" w:hAnsi="CG Times"/>
          <w:sz w:val="24"/>
          <w:lang w:val="en-US"/>
        </w:rPr>
        <w:t xml:space="preserve"> analysis of the commercialization of citrus fruits in the provinces of Castellon, Valencia and Alicante”.</w:t>
      </w:r>
      <w:proofErr w:type="gramEnd"/>
      <w:r w:rsidRPr="001723BC">
        <w:rPr>
          <w:rFonts w:ascii="CG Times" w:hAnsi="CG Times"/>
          <w:sz w:val="24"/>
          <w:lang w:val="en-US"/>
        </w:rPr>
        <w:t xml:space="preserve"> </w:t>
      </w:r>
      <w:r>
        <w:rPr>
          <w:rFonts w:ascii="CG Times" w:hAnsi="CG Times"/>
          <w:sz w:val="24"/>
        </w:rPr>
        <w:t xml:space="preserve">Ponencia </w:t>
      </w:r>
      <w:proofErr w:type="spellStart"/>
      <w:r>
        <w:rPr>
          <w:rFonts w:ascii="CG Times" w:hAnsi="CG Times"/>
          <w:sz w:val="24"/>
        </w:rPr>
        <w:t>presetnada</w:t>
      </w:r>
      <w:proofErr w:type="spellEnd"/>
      <w:r>
        <w:rPr>
          <w:rFonts w:ascii="CG Times" w:hAnsi="CG Times"/>
          <w:sz w:val="24"/>
        </w:rPr>
        <w:t xml:space="preserve"> al International citrus </w:t>
      </w:r>
      <w:proofErr w:type="spellStart"/>
      <w:r>
        <w:rPr>
          <w:rFonts w:ascii="CG Times" w:hAnsi="CG Times"/>
          <w:sz w:val="24"/>
        </w:rPr>
        <w:t>congress</w:t>
      </w:r>
      <w:proofErr w:type="spellEnd"/>
      <w:r>
        <w:rPr>
          <w:rFonts w:ascii="CG Times" w:hAnsi="CG Times"/>
          <w:sz w:val="24"/>
        </w:rPr>
        <w:t xml:space="preserve">, celebrado en Sao Paulo (Brasil). Organizado por la International </w:t>
      </w:r>
      <w:proofErr w:type="spellStart"/>
      <w:r>
        <w:rPr>
          <w:rFonts w:ascii="CG Times" w:hAnsi="CG Times"/>
          <w:sz w:val="24"/>
        </w:rPr>
        <w:t>Society</w:t>
      </w:r>
      <w:proofErr w:type="spellEnd"/>
      <w:r>
        <w:rPr>
          <w:rFonts w:ascii="CG Times" w:hAnsi="CG Times"/>
          <w:sz w:val="24"/>
        </w:rPr>
        <w:t xml:space="preserve"> of </w:t>
      </w:r>
      <w:proofErr w:type="spellStart"/>
      <w:r>
        <w:rPr>
          <w:rFonts w:ascii="CG Times" w:hAnsi="CG Times"/>
          <w:sz w:val="24"/>
        </w:rPr>
        <w:t>Citriculture</w:t>
      </w:r>
      <w:proofErr w:type="spellEnd"/>
      <w:r>
        <w:rPr>
          <w:rFonts w:ascii="CG Times" w:hAnsi="CG Times"/>
          <w:sz w:val="24"/>
        </w:rPr>
        <w:t>.</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CABALLER, V., JULIA, J.F. Y SEGURA, B. (1984) “Estructura financiera de las cooperativas hortofrutícolas valencianas”. Ponencia presentada al I </w:t>
      </w:r>
      <w:proofErr w:type="spellStart"/>
      <w:r>
        <w:rPr>
          <w:rFonts w:ascii="CG Times" w:hAnsi="CG Times"/>
          <w:sz w:val="24"/>
        </w:rPr>
        <w:t>Congrés</w:t>
      </w:r>
      <w:proofErr w:type="spellEnd"/>
      <w:r>
        <w:rPr>
          <w:rFonts w:ascii="CG Times" w:hAnsi="CG Times"/>
          <w:sz w:val="24"/>
        </w:rPr>
        <w:t xml:space="preserve"> </w:t>
      </w:r>
      <w:proofErr w:type="spellStart"/>
      <w:r>
        <w:rPr>
          <w:rFonts w:ascii="CG Times" w:hAnsi="CG Times"/>
          <w:sz w:val="24"/>
        </w:rPr>
        <w:t>d’Economía</w:t>
      </w:r>
      <w:proofErr w:type="spellEnd"/>
      <w:r>
        <w:rPr>
          <w:rFonts w:ascii="CG Times" w:hAnsi="CG Times"/>
          <w:sz w:val="24"/>
        </w:rPr>
        <w:t xml:space="preserve"> Valenciana. Ed. Generalitat Valenciana. Valencia.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CABALLER, V., JULIA, J.F. Y SEGURA, B. (1987) “Bodegas cooperativas” Ponencia presentada al Congreso Internacional sobre el Centenario del Cava, celebrado en San </w:t>
      </w:r>
      <w:proofErr w:type="spellStart"/>
      <w:r>
        <w:rPr>
          <w:rFonts w:ascii="CG Times" w:hAnsi="CG Times"/>
          <w:sz w:val="24"/>
        </w:rPr>
        <w:t>Sadurni</w:t>
      </w:r>
      <w:proofErr w:type="spellEnd"/>
      <w:r>
        <w:rPr>
          <w:rFonts w:ascii="CG Times" w:hAnsi="CG Times"/>
          <w:sz w:val="24"/>
        </w:rPr>
        <w:t xml:space="preserve"> </w:t>
      </w:r>
      <w:proofErr w:type="spellStart"/>
      <w:r>
        <w:rPr>
          <w:rFonts w:ascii="CG Times" w:hAnsi="CG Times"/>
          <w:sz w:val="24"/>
        </w:rPr>
        <w:t>d’Anoia</w:t>
      </w:r>
      <w:proofErr w:type="spellEnd"/>
      <w:r>
        <w:rPr>
          <w:rFonts w:ascii="CG Times" w:hAnsi="CG Times"/>
          <w:sz w:val="24"/>
        </w:rPr>
        <w:t>. Barcelona.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CABALLER, V., JULIA, J.F. Y SEGURA, B. (1987) “Economía de la cooperativa hortofrutícola”. Ed. AEDOS. Barcelona.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CABALLER, V., JULIA, J.F. Y SEGURA, B. (1987) “Las cooperativas agrarias valencianas: Un análisis empresarial”. III Premio Pascual Carrión. Ed. Generalitat Valenciana. Valencia.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CABALLER, V., JULIA, J.F. Y SEGURA, B. (1987) “Marco jurídico y fiscal del asociacionismo agrario en la CEE” Ponencia presentada al I Congreso Internacional de Organizaciones de Productores Agrarios de la cuenca del </w:t>
      </w:r>
      <w:proofErr w:type="spellStart"/>
      <w:r>
        <w:rPr>
          <w:rFonts w:ascii="CG Times" w:hAnsi="CG Times"/>
          <w:sz w:val="24"/>
        </w:rPr>
        <w:t>Mediterraneo</w:t>
      </w:r>
      <w:proofErr w:type="spellEnd"/>
      <w:r>
        <w:rPr>
          <w:rFonts w:ascii="CG Times" w:hAnsi="CG Times"/>
          <w:sz w:val="24"/>
        </w:rPr>
        <w:t xml:space="preserve">. Ed. </w:t>
      </w:r>
      <w:proofErr w:type="spellStart"/>
      <w:r>
        <w:rPr>
          <w:rFonts w:ascii="CG Times" w:hAnsi="CG Times"/>
          <w:sz w:val="24"/>
        </w:rPr>
        <w:t>Govern</w:t>
      </w:r>
      <w:proofErr w:type="spellEnd"/>
      <w:r>
        <w:rPr>
          <w:rFonts w:ascii="CG Times" w:hAnsi="CG Times"/>
          <w:sz w:val="24"/>
        </w:rPr>
        <w:t xml:space="preserve"> Balear. Palma de Mallorca.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CABALLER, V., Y SEGURA, B. (1986) “Las cooperativas hortofrutícolas y la política agraria comunitaria”. Rev. Fruticultura Profesional. Nº 1, Pág. 2-7.</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lastRenderedPageBreak/>
        <w:tab/>
        <w:t xml:space="preserve">CABALLER, V., Y SEGURA, B. (1996) “Dialéctica Agricultura-Ambiente-Turismo en la Comunidad Valenciana. Rev. Revista Valenciana </w:t>
      </w:r>
      <w:proofErr w:type="spellStart"/>
      <w:r>
        <w:rPr>
          <w:rFonts w:ascii="CG Times" w:hAnsi="CG Times"/>
          <w:sz w:val="24"/>
        </w:rPr>
        <w:t>d’Estudis</w:t>
      </w:r>
      <w:proofErr w:type="spellEnd"/>
      <w:r>
        <w:rPr>
          <w:rFonts w:ascii="CG Times" w:hAnsi="CG Times"/>
          <w:sz w:val="24"/>
        </w:rPr>
        <w:t xml:space="preserve"> </w:t>
      </w:r>
      <w:proofErr w:type="spellStart"/>
      <w:r>
        <w:rPr>
          <w:rFonts w:ascii="CG Times" w:hAnsi="CG Times"/>
          <w:sz w:val="24"/>
        </w:rPr>
        <w:t>Autonomics</w:t>
      </w:r>
      <w:proofErr w:type="spellEnd"/>
      <w:r>
        <w:rPr>
          <w:rFonts w:ascii="CG Times" w:hAnsi="CG Times"/>
          <w:sz w:val="24"/>
        </w:rPr>
        <w:t>. Volumen 15, páginas 401-412.</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CABALLERO, P., DE MIGUEL Mª. D. (1985) “Determinación de la edad óptima de renovación de las viñas. Un estudio en la zona de denominación de origen Utiel-Requena”. Rev. Anales I.N.I.A. Serie: Economía y  Sociología Agrarias. </w:t>
      </w:r>
      <w:proofErr w:type="spellStart"/>
      <w:r>
        <w:rPr>
          <w:rFonts w:ascii="CG Times" w:hAnsi="CG Times"/>
          <w:sz w:val="24"/>
        </w:rPr>
        <w:t>Vol</w:t>
      </w:r>
      <w:proofErr w:type="spellEnd"/>
      <w:r>
        <w:rPr>
          <w:rFonts w:ascii="CG Times" w:hAnsi="CG Times"/>
          <w:sz w:val="24"/>
        </w:rPr>
        <w:t>: 9 Páginas 263-293.</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CABALLERO P., DE MIGUEL Mª. D. (1987) “La eficacia en el empleo de los factores de producción en la vid. Rev. Investigación Agraria: Economía M.A.P.A. – I.N.I.A. Volumen 2 (1) Páginas 31-47. CAB </w:t>
      </w:r>
      <w:proofErr w:type="spellStart"/>
      <w:r>
        <w:rPr>
          <w:rFonts w:ascii="CG Times" w:hAnsi="CG Times"/>
          <w:sz w:val="24"/>
        </w:rPr>
        <w:t>Abstracts</w:t>
      </w:r>
      <w:proofErr w:type="spellEnd"/>
      <w:r>
        <w:rPr>
          <w:rFonts w:ascii="CG Times" w:hAnsi="CG Times"/>
          <w:sz w:val="24"/>
        </w:rPr>
        <w:t xml:space="preserve"> 1987-1989 AN</w:t>
      </w:r>
      <w:proofErr w:type="gramStart"/>
      <w:r>
        <w:rPr>
          <w:rFonts w:ascii="CG Times" w:hAnsi="CG Times"/>
          <w:sz w:val="24"/>
        </w:rPr>
        <w:t>:081852326</w:t>
      </w:r>
      <w:proofErr w:type="gramEnd"/>
      <w:r>
        <w:rPr>
          <w:rFonts w:ascii="CG Times" w:hAnsi="CG Times"/>
          <w:sz w:val="24"/>
        </w:rPr>
        <w:t>.</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CABALLERO, P., DE MIGUEL Mª. D. (1990) “La fertilización de la vid: Aspectos económicos”. Rev. Actas de Horticultura, nº 1 páginas 531-536.</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CABALLERO, P., DE MIGUEL, M.D. Y JULIÁ, J.F. (1992) “Costes y precios en </w:t>
      </w:r>
      <w:proofErr w:type="spellStart"/>
      <w:r>
        <w:rPr>
          <w:rFonts w:ascii="CG Times" w:hAnsi="CG Times"/>
          <w:sz w:val="24"/>
        </w:rPr>
        <w:t>hortofrutícultura</w:t>
      </w:r>
      <w:proofErr w:type="spellEnd"/>
      <w:r>
        <w:rPr>
          <w:rFonts w:ascii="CG Times" w:hAnsi="CG Times"/>
          <w:sz w:val="24"/>
        </w:rPr>
        <w:t xml:space="preserve">”. Ed. </w:t>
      </w:r>
      <w:proofErr w:type="spellStart"/>
      <w:r>
        <w:rPr>
          <w:rFonts w:ascii="CG Times" w:hAnsi="CG Times"/>
          <w:sz w:val="24"/>
        </w:rPr>
        <w:t>Mundi</w:t>
      </w:r>
      <w:proofErr w:type="spellEnd"/>
      <w:r>
        <w:rPr>
          <w:rFonts w:ascii="CG Times" w:hAnsi="CG Times"/>
          <w:sz w:val="24"/>
        </w:rPr>
        <w:t>-Presa. Madrid.</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CABALLERO, P. DE MIGUEL, Mª. D.; CASES B. (1994). </w:t>
      </w:r>
      <w:proofErr w:type="gramStart"/>
      <w:r w:rsidRPr="001723BC">
        <w:rPr>
          <w:rFonts w:ascii="CG Times" w:hAnsi="CG Times"/>
          <w:sz w:val="24"/>
          <w:lang w:val="en-US"/>
        </w:rPr>
        <w:t xml:space="preserve">“Adoption of new </w:t>
      </w:r>
      <w:proofErr w:type="spellStart"/>
      <w:r w:rsidRPr="001723BC">
        <w:rPr>
          <w:rFonts w:ascii="CG Times" w:hAnsi="CG Times"/>
          <w:sz w:val="24"/>
          <w:lang w:val="en-US"/>
        </w:rPr>
        <w:t>thechniques</w:t>
      </w:r>
      <w:proofErr w:type="spellEnd"/>
      <w:r w:rsidRPr="001723BC">
        <w:rPr>
          <w:rFonts w:ascii="CG Times" w:hAnsi="CG Times"/>
          <w:sz w:val="24"/>
          <w:lang w:val="en-US"/>
        </w:rPr>
        <w:t xml:space="preserve"> and removal of vineyards”.</w:t>
      </w:r>
      <w:proofErr w:type="gramEnd"/>
      <w:r w:rsidRPr="001723BC">
        <w:rPr>
          <w:rFonts w:ascii="CG Times" w:hAnsi="CG Times"/>
          <w:sz w:val="24"/>
          <w:lang w:val="en-US"/>
        </w:rPr>
        <w:t xml:space="preserve"> Rev. </w:t>
      </w:r>
      <w:proofErr w:type="spellStart"/>
      <w:r w:rsidRPr="001723BC">
        <w:rPr>
          <w:rFonts w:ascii="CG Times" w:hAnsi="CG Times"/>
          <w:sz w:val="24"/>
          <w:lang w:val="en-US"/>
        </w:rPr>
        <w:t>Acta</w:t>
      </w:r>
      <w:proofErr w:type="spellEnd"/>
      <w:r w:rsidRPr="001723BC">
        <w:rPr>
          <w:rFonts w:ascii="CG Times" w:hAnsi="CG Times"/>
          <w:sz w:val="24"/>
          <w:lang w:val="en-US"/>
        </w:rPr>
        <w:t xml:space="preserve"> </w:t>
      </w:r>
      <w:proofErr w:type="spellStart"/>
      <w:r w:rsidRPr="001723BC">
        <w:rPr>
          <w:rFonts w:ascii="CG Times" w:hAnsi="CG Times"/>
          <w:sz w:val="24"/>
          <w:lang w:val="en-US"/>
        </w:rPr>
        <w:t>Horticulturae</w:t>
      </w:r>
      <w:proofErr w:type="spellEnd"/>
      <w:r w:rsidRPr="001723BC">
        <w:rPr>
          <w:rFonts w:ascii="CG Times" w:hAnsi="CG Times"/>
          <w:sz w:val="24"/>
          <w:lang w:val="en-US"/>
        </w:rPr>
        <w:t xml:space="preserve"> Economics. </w:t>
      </w:r>
      <w:proofErr w:type="gramStart"/>
      <w:r w:rsidRPr="001723BC">
        <w:rPr>
          <w:rFonts w:ascii="CG Times" w:hAnsi="CG Times"/>
          <w:sz w:val="24"/>
          <w:lang w:val="en-US"/>
        </w:rPr>
        <w:t xml:space="preserve">Marketing &amp; Management nº 340 </w:t>
      </w:r>
      <w:proofErr w:type="spellStart"/>
      <w:r w:rsidRPr="001723BC">
        <w:rPr>
          <w:rFonts w:ascii="CG Times" w:hAnsi="CG Times"/>
          <w:sz w:val="24"/>
          <w:lang w:val="en-US"/>
        </w:rPr>
        <w:t>páginas</w:t>
      </w:r>
      <w:proofErr w:type="spellEnd"/>
      <w:r w:rsidRPr="001723BC">
        <w:rPr>
          <w:rFonts w:ascii="CG Times" w:hAnsi="CG Times"/>
          <w:sz w:val="24"/>
          <w:lang w:val="en-US"/>
        </w:rPr>
        <w:t xml:space="preserve"> 219-225.</w:t>
      </w:r>
      <w:proofErr w:type="gramEnd"/>
      <w:r w:rsidRPr="001723BC">
        <w:rPr>
          <w:rFonts w:ascii="CG Times" w:hAnsi="CG Times"/>
          <w:sz w:val="24"/>
          <w:lang w:val="en-US"/>
        </w:rPr>
        <w:t xml:space="preserve"> CAB Abstracts 1995. </w:t>
      </w:r>
      <w:r>
        <w:rPr>
          <w:rFonts w:ascii="CG Times" w:hAnsi="CG Times"/>
          <w:sz w:val="24"/>
        </w:rPr>
        <w:t>AN: 950316095.</w:t>
      </w:r>
    </w:p>
    <w:p w:rsidR="00405AC4" w:rsidRDefault="00405AC4" w:rsidP="00405AC4">
      <w:pPr>
        <w:pStyle w:val="Textoindependiente"/>
        <w:spacing w:line="360" w:lineRule="auto"/>
        <w:rPr>
          <w:rFonts w:ascii="CG Times" w:hAnsi="CG Times"/>
          <w:sz w:val="24"/>
        </w:rPr>
      </w:pPr>
    </w:p>
    <w:p w:rsidR="00405AC4" w:rsidRPr="001723BC" w:rsidRDefault="00405AC4" w:rsidP="00405AC4">
      <w:pPr>
        <w:pStyle w:val="Textoindependiente"/>
        <w:spacing w:line="360" w:lineRule="auto"/>
        <w:rPr>
          <w:rFonts w:ascii="CG Times" w:hAnsi="CG Times"/>
          <w:sz w:val="24"/>
          <w:lang w:val="en-US"/>
        </w:rPr>
      </w:pPr>
      <w:r>
        <w:rPr>
          <w:rFonts w:ascii="CG Times" w:hAnsi="CG Times"/>
          <w:sz w:val="24"/>
        </w:rPr>
        <w:tab/>
        <w:t xml:space="preserve">CABALLERO, P. DE MIGUEL Mª. D.; HABA M. (1995) “La fertilización en la vid y su optimización”. Rev. Investigación Agraria: Economía. M.A.P.A. – I.N.I.A. Volumen 10(2) Páginas 173-198. </w:t>
      </w:r>
      <w:r w:rsidRPr="001723BC">
        <w:rPr>
          <w:rFonts w:ascii="CG Times" w:hAnsi="CG Times"/>
          <w:sz w:val="24"/>
          <w:lang w:val="en-US"/>
        </w:rPr>
        <w:t>CAB Abstracts 1995. AN: 951822383.</w:t>
      </w:r>
    </w:p>
    <w:p w:rsidR="00405AC4" w:rsidRPr="001723BC" w:rsidRDefault="00405AC4" w:rsidP="00405AC4">
      <w:pPr>
        <w:pStyle w:val="Textoindependiente"/>
        <w:spacing w:line="360" w:lineRule="auto"/>
        <w:rPr>
          <w:rFonts w:ascii="CG Times" w:hAnsi="CG Times"/>
          <w:sz w:val="24"/>
          <w:lang w:val="en-US"/>
        </w:rPr>
      </w:pPr>
    </w:p>
    <w:p w:rsidR="00405AC4" w:rsidRDefault="00405AC4" w:rsidP="00405AC4">
      <w:pPr>
        <w:pStyle w:val="Textoindependiente"/>
        <w:spacing w:line="360" w:lineRule="auto"/>
        <w:rPr>
          <w:rFonts w:ascii="CG Times" w:hAnsi="CG Times"/>
          <w:sz w:val="24"/>
        </w:rPr>
      </w:pPr>
      <w:r w:rsidRPr="001723BC">
        <w:rPr>
          <w:rFonts w:ascii="CG Times" w:hAnsi="CG Times"/>
          <w:sz w:val="24"/>
          <w:lang w:val="en-US"/>
        </w:rPr>
        <w:tab/>
      </w:r>
      <w:r w:rsidRPr="000C47B5">
        <w:rPr>
          <w:rFonts w:ascii="CG Times" w:hAnsi="CG Times"/>
          <w:sz w:val="24"/>
        </w:rPr>
        <w:t xml:space="preserve">CABALLERO, P. DE MIGUEL Mª. </w:t>
      </w:r>
      <w:r w:rsidRPr="001723BC">
        <w:rPr>
          <w:rFonts w:ascii="CG Times" w:hAnsi="CG Times"/>
          <w:sz w:val="24"/>
          <w:lang w:val="en-US"/>
        </w:rPr>
        <w:t>D</w:t>
      </w:r>
      <w:proofErr w:type="gramStart"/>
      <w:r w:rsidRPr="001723BC">
        <w:rPr>
          <w:rFonts w:ascii="CG Times" w:hAnsi="CG Times"/>
          <w:sz w:val="24"/>
          <w:lang w:val="en-US"/>
        </w:rPr>
        <w:t>,;</w:t>
      </w:r>
      <w:proofErr w:type="gramEnd"/>
      <w:r w:rsidRPr="001723BC">
        <w:rPr>
          <w:rFonts w:ascii="CG Times" w:hAnsi="CG Times"/>
          <w:sz w:val="24"/>
          <w:lang w:val="en-US"/>
        </w:rPr>
        <w:t xml:space="preserve"> CASES B. (1995) “Functional relationship between </w:t>
      </w:r>
      <w:proofErr w:type="spellStart"/>
      <w:r w:rsidRPr="001723BC">
        <w:rPr>
          <w:rFonts w:ascii="CG Times" w:hAnsi="CG Times"/>
          <w:sz w:val="24"/>
          <w:lang w:val="en-US"/>
        </w:rPr>
        <w:t>ferilization</w:t>
      </w:r>
      <w:proofErr w:type="spellEnd"/>
      <w:r w:rsidRPr="001723BC">
        <w:rPr>
          <w:rFonts w:ascii="CG Times" w:hAnsi="CG Times"/>
          <w:sz w:val="24"/>
          <w:lang w:val="en-US"/>
        </w:rPr>
        <w:t xml:space="preserve"> and production in grapevine (Relations </w:t>
      </w:r>
      <w:proofErr w:type="spellStart"/>
      <w:r w:rsidRPr="001723BC">
        <w:rPr>
          <w:rFonts w:ascii="CG Times" w:hAnsi="CG Times"/>
          <w:sz w:val="24"/>
          <w:lang w:val="en-US"/>
        </w:rPr>
        <w:t>fonctionnelles</w:t>
      </w:r>
      <w:proofErr w:type="spellEnd"/>
      <w:r w:rsidRPr="001723BC">
        <w:rPr>
          <w:rFonts w:ascii="CG Times" w:hAnsi="CG Times"/>
          <w:sz w:val="24"/>
          <w:lang w:val="en-US"/>
        </w:rPr>
        <w:t xml:space="preserve"> entre </w:t>
      </w:r>
      <w:proofErr w:type="spellStart"/>
      <w:r w:rsidRPr="001723BC">
        <w:rPr>
          <w:rFonts w:ascii="CG Times" w:hAnsi="CG Times"/>
          <w:sz w:val="24"/>
          <w:lang w:val="en-US"/>
        </w:rPr>
        <w:t>fertilistion</w:t>
      </w:r>
      <w:proofErr w:type="spellEnd"/>
      <w:r w:rsidRPr="001723BC">
        <w:rPr>
          <w:rFonts w:ascii="CG Times" w:hAnsi="CG Times"/>
          <w:sz w:val="24"/>
          <w:lang w:val="en-US"/>
        </w:rPr>
        <w:t xml:space="preserve"> et production de la </w:t>
      </w:r>
      <w:proofErr w:type="spellStart"/>
      <w:r w:rsidRPr="001723BC">
        <w:rPr>
          <w:rFonts w:ascii="CG Times" w:hAnsi="CG Times"/>
          <w:sz w:val="24"/>
          <w:lang w:val="en-US"/>
        </w:rPr>
        <w:t>vigne</w:t>
      </w:r>
      <w:proofErr w:type="spellEnd"/>
      <w:r w:rsidRPr="001723BC">
        <w:rPr>
          <w:rFonts w:ascii="CG Times" w:hAnsi="CG Times"/>
          <w:sz w:val="24"/>
          <w:lang w:val="en-US"/>
        </w:rPr>
        <w:t xml:space="preserve">)” Rev. Bulletin de </w:t>
      </w:r>
      <w:proofErr w:type="spellStart"/>
      <w:r w:rsidRPr="001723BC">
        <w:rPr>
          <w:rFonts w:ascii="CG Times" w:hAnsi="CG Times"/>
          <w:sz w:val="24"/>
          <w:lang w:val="en-US"/>
        </w:rPr>
        <w:t>l’O.I.V</w:t>
      </w:r>
      <w:proofErr w:type="spellEnd"/>
      <w:r w:rsidRPr="001723BC">
        <w:rPr>
          <w:rFonts w:ascii="CG Times" w:hAnsi="CG Times"/>
          <w:sz w:val="24"/>
          <w:lang w:val="en-US"/>
        </w:rPr>
        <w:t xml:space="preserve">. </w:t>
      </w:r>
      <w:proofErr w:type="spellStart"/>
      <w:r w:rsidRPr="001723BC">
        <w:rPr>
          <w:rFonts w:ascii="CG Times" w:hAnsi="CG Times"/>
          <w:sz w:val="24"/>
          <w:lang w:val="en-US"/>
        </w:rPr>
        <w:t>Volumen</w:t>
      </w:r>
      <w:proofErr w:type="spellEnd"/>
      <w:r w:rsidRPr="001723BC">
        <w:rPr>
          <w:rFonts w:ascii="CG Times" w:hAnsi="CG Times"/>
          <w:sz w:val="24"/>
          <w:lang w:val="en-US"/>
        </w:rPr>
        <w:t xml:space="preserve"> 68-773-774. </w:t>
      </w:r>
      <w:r>
        <w:rPr>
          <w:rFonts w:ascii="CG Times" w:hAnsi="CG Times"/>
          <w:sz w:val="24"/>
        </w:rPr>
        <w:t xml:space="preserve">Páginas 560-579. CAB </w:t>
      </w:r>
      <w:proofErr w:type="spellStart"/>
      <w:r>
        <w:rPr>
          <w:rFonts w:ascii="CG Times" w:hAnsi="CG Times"/>
          <w:sz w:val="24"/>
        </w:rPr>
        <w:t>Abstracts</w:t>
      </w:r>
      <w:proofErr w:type="spellEnd"/>
      <w:r>
        <w:rPr>
          <w:rFonts w:ascii="CG Times" w:hAnsi="CG Times"/>
          <w:sz w:val="24"/>
        </w:rPr>
        <w:t xml:space="preserve"> 1995. AN</w:t>
      </w:r>
      <w:proofErr w:type="gramStart"/>
      <w:r>
        <w:rPr>
          <w:rFonts w:ascii="CG Times" w:hAnsi="CG Times"/>
          <w:sz w:val="24"/>
        </w:rPr>
        <w:t>:950317162</w:t>
      </w:r>
      <w:proofErr w:type="gramEnd"/>
      <w:r>
        <w:rPr>
          <w:rFonts w:ascii="CG Times" w:hAnsi="CG Times"/>
          <w:sz w:val="24"/>
        </w:rPr>
        <w:t>.</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CABIROL, J.L. (1988). “La </w:t>
      </w:r>
      <w:proofErr w:type="spellStart"/>
      <w:r>
        <w:rPr>
          <w:rFonts w:ascii="CG Times" w:hAnsi="CG Times"/>
          <w:sz w:val="24"/>
        </w:rPr>
        <w:t>Viti-viniculture</w:t>
      </w:r>
      <w:proofErr w:type="spellEnd"/>
      <w:r>
        <w:rPr>
          <w:rFonts w:ascii="CG Times" w:hAnsi="CG Times"/>
          <w:sz w:val="24"/>
        </w:rPr>
        <w:t xml:space="preserve"> </w:t>
      </w:r>
      <w:proofErr w:type="spellStart"/>
      <w:r>
        <w:rPr>
          <w:rFonts w:ascii="CG Times" w:hAnsi="CG Times"/>
          <w:sz w:val="24"/>
        </w:rPr>
        <w:t>Brésilienne</w:t>
      </w:r>
      <w:proofErr w:type="spellEnd"/>
      <w:r>
        <w:rPr>
          <w:rFonts w:ascii="CG Times" w:hAnsi="CG Times"/>
          <w:sz w:val="24"/>
        </w:rPr>
        <w:t xml:space="preserve">”. Rev. </w:t>
      </w:r>
      <w:proofErr w:type="spellStart"/>
      <w:r>
        <w:rPr>
          <w:rFonts w:ascii="CG Times" w:hAnsi="CG Times"/>
          <w:sz w:val="24"/>
        </w:rPr>
        <w:t>Bulletín</w:t>
      </w:r>
      <w:proofErr w:type="spellEnd"/>
      <w:r>
        <w:rPr>
          <w:rFonts w:ascii="CG Times" w:hAnsi="CG Times"/>
          <w:sz w:val="24"/>
        </w:rPr>
        <w:t xml:space="preserve"> </w:t>
      </w:r>
      <w:proofErr w:type="spellStart"/>
      <w:r>
        <w:rPr>
          <w:rFonts w:ascii="CG Times" w:hAnsi="CG Times"/>
          <w:sz w:val="24"/>
        </w:rPr>
        <w:t>de l</w:t>
      </w:r>
      <w:proofErr w:type="spellEnd"/>
      <w:r>
        <w:rPr>
          <w:rFonts w:ascii="CG Times" w:hAnsi="CG Times"/>
          <w:sz w:val="24"/>
        </w:rPr>
        <w:t>’O.I.V. Vol. 61, 685-686, Pág. 197-213.</w:t>
      </w:r>
    </w:p>
    <w:p w:rsidR="00405AC4" w:rsidRDefault="00405AC4" w:rsidP="00405AC4">
      <w:pPr>
        <w:pStyle w:val="Textoindependiente"/>
        <w:spacing w:line="360" w:lineRule="auto"/>
        <w:rPr>
          <w:rFonts w:ascii="CG Times" w:hAnsi="CG Times"/>
          <w:sz w:val="24"/>
        </w:rPr>
      </w:pPr>
    </w:p>
    <w:p w:rsidR="00405AC4" w:rsidRPr="001723BC" w:rsidRDefault="00405AC4" w:rsidP="00405AC4">
      <w:pPr>
        <w:pStyle w:val="Textoindependiente"/>
        <w:spacing w:line="360" w:lineRule="auto"/>
        <w:rPr>
          <w:rFonts w:ascii="CG Times" w:hAnsi="CG Times"/>
          <w:sz w:val="24"/>
          <w:lang w:val="en-US"/>
        </w:rPr>
      </w:pPr>
      <w:r>
        <w:rPr>
          <w:rFonts w:ascii="CG Times" w:hAnsi="CG Times"/>
          <w:sz w:val="24"/>
        </w:rPr>
        <w:tab/>
        <w:t xml:space="preserve">CADENAS, A. Y MUGICA, J.M. (1983) “Economía de la vitivinicultura española (Un análisis comparado con la vitivinicultura de la CEE)”. Ed. Instituto de Investigaciones Agrarias. M.A.P.A. Colección monografías del I.N.I.A. nº 41. </w:t>
      </w:r>
      <w:r w:rsidRPr="001723BC">
        <w:rPr>
          <w:rFonts w:ascii="CG Times" w:hAnsi="CG Times"/>
          <w:sz w:val="24"/>
          <w:lang w:val="en-US"/>
        </w:rPr>
        <w:t>Madrid.</w:t>
      </w:r>
    </w:p>
    <w:p w:rsidR="00405AC4" w:rsidRPr="001723BC" w:rsidRDefault="00405AC4" w:rsidP="00405AC4">
      <w:pPr>
        <w:pStyle w:val="Textoindependiente"/>
        <w:spacing w:line="360" w:lineRule="auto"/>
        <w:rPr>
          <w:rFonts w:ascii="CG Times" w:hAnsi="CG Times"/>
          <w:sz w:val="24"/>
          <w:lang w:val="en-US"/>
        </w:rPr>
      </w:pPr>
    </w:p>
    <w:p w:rsidR="00405AC4" w:rsidRDefault="00405AC4" w:rsidP="00405AC4">
      <w:pPr>
        <w:pStyle w:val="Textoindependiente"/>
        <w:spacing w:line="360" w:lineRule="auto"/>
        <w:ind w:firstLine="708"/>
        <w:rPr>
          <w:rFonts w:ascii="CG Times" w:hAnsi="CG Times"/>
          <w:sz w:val="24"/>
        </w:rPr>
      </w:pPr>
      <w:r w:rsidRPr="001723BC">
        <w:rPr>
          <w:rFonts w:ascii="CG Times" w:hAnsi="CG Times"/>
          <w:sz w:val="24"/>
          <w:lang w:val="en-US"/>
        </w:rPr>
        <w:t xml:space="preserve">CALDENETEY ALBERT, P. (1990) “Vine-growing and wine production in Spain: internal market and international trade” Rev. MEDIT. </w:t>
      </w:r>
      <w:r>
        <w:rPr>
          <w:rFonts w:ascii="CG Times" w:hAnsi="CG Times"/>
          <w:sz w:val="24"/>
        </w:rPr>
        <w:t>Pág. 25-32 Italia.</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9"/>
        <w:rPr>
          <w:rFonts w:ascii="CG Times" w:hAnsi="CG Times"/>
          <w:sz w:val="24"/>
        </w:rPr>
      </w:pPr>
      <w:r>
        <w:br/>
      </w:r>
      <w:r w:rsidRPr="00DF1FA3">
        <w:rPr>
          <w:rFonts w:ascii="CG Times" w:hAnsi="CG Times"/>
          <w:sz w:val="24"/>
        </w:rPr>
        <w:t xml:space="preserve">             CONSELLERIA DE PRESIDENCIA Y AGRICULTURA, PESCA, ALIMENTACIÓN Y AGUA (2.007) “Informe del Sector </w:t>
      </w:r>
      <w:proofErr w:type="spellStart"/>
      <w:r w:rsidRPr="00DF1FA3">
        <w:rPr>
          <w:rFonts w:ascii="CG Times" w:hAnsi="CG Times"/>
          <w:sz w:val="24"/>
        </w:rPr>
        <w:t>Agrari</w:t>
      </w:r>
      <w:proofErr w:type="spellEnd"/>
      <w:r w:rsidRPr="00DF1FA3">
        <w:rPr>
          <w:rFonts w:ascii="CG Times" w:hAnsi="CG Times"/>
          <w:sz w:val="24"/>
        </w:rPr>
        <w:t xml:space="preserve"> </w:t>
      </w:r>
      <w:proofErr w:type="spellStart"/>
      <w:r w:rsidRPr="00DF1FA3">
        <w:rPr>
          <w:rFonts w:ascii="CG Times" w:hAnsi="CG Times"/>
          <w:sz w:val="24"/>
        </w:rPr>
        <w:t>Valencià</w:t>
      </w:r>
      <w:proofErr w:type="spellEnd"/>
      <w:r w:rsidRPr="00DF1FA3">
        <w:rPr>
          <w:rFonts w:ascii="CG Times" w:hAnsi="CG Times"/>
          <w:sz w:val="24"/>
        </w:rPr>
        <w:t xml:space="preserve"> 2.007”. Ed. Generalitat Valenciana. </w:t>
      </w:r>
      <w:proofErr w:type="spellStart"/>
      <w:r w:rsidRPr="00DF1FA3">
        <w:rPr>
          <w:rFonts w:ascii="CG Times" w:hAnsi="CG Times"/>
          <w:sz w:val="24"/>
        </w:rPr>
        <w:t>Consellería</w:t>
      </w:r>
      <w:proofErr w:type="spellEnd"/>
      <w:r w:rsidRPr="00DF1FA3">
        <w:rPr>
          <w:rFonts w:ascii="CG Times" w:hAnsi="CG Times"/>
          <w:sz w:val="24"/>
        </w:rPr>
        <w:t xml:space="preserve"> de Agricultura, Pesca y Alimentación. Valencia.</w:t>
      </w:r>
    </w:p>
    <w:p w:rsidR="00405AC4" w:rsidRDefault="00405AC4" w:rsidP="00405AC4">
      <w:pPr>
        <w:pStyle w:val="Textoindependiente"/>
        <w:spacing w:line="360" w:lineRule="auto"/>
        <w:ind w:firstLine="709"/>
        <w:rPr>
          <w:rFonts w:ascii="CG Times" w:hAnsi="CG Times"/>
          <w:sz w:val="24"/>
        </w:rPr>
      </w:pPr>
    </w:p>
    <w:p w:rsidR="00405AC4" w:rsidRDefault="00405AC4" w:rsidP="00405AC4">
      <w:pPr>
        <w:pStyle w:val="Textoindependiente"/>
        <w:spacing w:line="360" w:lineRule="auto"/>
        <w:ind w:firstLine="709"/>
        <w:rPr>
          <w:rFonts w:ascii="CG Times" w:hAnsi="CG Times"/>
          <w:sz w:val="24"/>
        </w:rPr>
      </w:pPr>
      <w:r w:rsidRPr="00DF1FA3">
        <w:rPr>
          <w:rFonts w:ascii="CG Times" w:hAnsi="CG Times"/>
          <w:sz w:val="24"/>
        </w:rPr>
        <w:t>CONSELLERIA DE PRESIDENCIA Y AGRICULTURA, PESCA, ALIMENTACIÓN Y AGUA (2.00</w:t>
      </w:r>
      <w:r>
        <w:rPr>
          <w:rFonts w:ascii="CG Times" w:hAnsi="CG Times"/>
          <w:sz w:val="24"/>
        </w:rPr>
        <w:t>8</w:t>
      </w:r>
      <w:r w:rsidRPr="00DF1FA3">
        <w:rPr>
          <w:rFonts w:ascii="CG Times" w:hAnsi="CG Times"/>
          <w:sz w:val="24"/>
        </w:rPr>
        <w:t xml:space="preserve">) “Informe del Sector </w:t>
      </w:r>
      <w:proofErr w:type="spellStart"/>
      <w:r w:rsidRPr="00DF1FA3">
        <w:rPr>
          <w:rFonts w:ascii="CG Times" w:hAnsi="CG Times"/>
          <w:sz w:val="24"/>
        </w:rPr>
        <w:t>Agrari</w:t>
      </w:r>
      <w:proofErr w:type="spellEnd"/>
      <w:r w:rsidRPr="00DF1FA3">
        <w:rPr>
          <w:rFonts w:ascii="CG Times" w:hAnsi="CG Times"/>
          <w:sz w:val="24"/>
        </w:rPr>
        <w:t xml:space="preserve"> </w:t>
      </w:r>
      <w:proofErr w:type="spellStart"/>
      <w:r w:rsidRPr="00DF1FA3">
        <w:rPr>
          <w:rFonts w:ascii="CG Times" w:hAnsi="CG Times"/>
          <w:sz w:val="24"/>
        </w:rPr>
        <w:t>Valencià</w:t>
      </w:r>
      <w:proofErr w:type="spellEnd"/>
      <w:r w:rsidRPr="00DF1FA3">
        <w:rPr>
          <w:rFonts w:ascii="CG Times" w:hAnsi="CG Times"/>
          <w:sz w:val="24"/>
        </w:rPr>
        <w:t xml:space="preserve"> 2.00</w:t>
      </w:r>
      <w:r>
        <w:rPr>
          <w:rFonts w:ascii="CG Times" w:hAnsi="CG Times"/>
          <w:sz w:val="24"/>
        </w:rPr>
        <w:t>8</w:t>
      </w:r>
      <w:r w:rsidRPr="00DF1FA3">
        <w:rPr>
          <w:rFonts w:ascii="CG Times" w:hAnsi="CG Times"/>
          <w:sz w:val="24"/>
        </w:rPr>
        <w:t xml:space="preserve">”. Ed. Generalitat Valenciana. </w:t>
      </w:r>
      <w:proofErr w:type="spellStart"/>
      <w:r w:rsidRPr="00DF1FA3">
        <w:rPr>
          <w:rFonts w:ascii="CG Times" w:hAnsi="CG Times"/>
          <w:sz w:val="24"/>
        </w:rPr>
        <w:t>Consellería</w:t>
      </w:r>
      <w:proofErr w:type="spellEnd"/>
      <w:r w:rsidRPr="00DF1FA3">
        <w:rPr>
          <w:rFonts w:ascii="CG Times" w:hAnsi="CG Times"/>
          <w:sz w:val="24"/>
        </w:rPr>
        <w:t xml:space="preserve"> de Agricultura, Pesca y Alimentación. Valencia.</w:t>
      </w:r>
    </w:p>
    <w:p w:rsidR="00405AC4" w:rsidRPr="00DF1FA3" w:rsidRDefault="00405AC4" w:rsidP="00405AC4">
      <w:pPr>
        <w:pStyle w:val="Textoindependiente"/>
        <w:spacing w:line="360" w:lineRule="auto"/>
        <w:ind w:firstLine="709"/>
        <w:rPr>
          <w:rFonts w:ascii="CG Times" w:hAnsi="CG Times"/>
          <w:sz w:val="24"/>
        </w:rPr>
      </w:pPr>
    </w:p>
    <w:p w:rsidR="00405AC4" w:rsidRDefault="00405AC4" w:rsidP="00405AC4">
      <w:pPr>
        <w:pStyle w:val="Textoindependiente"/>
        <w:spacing w:line="360" w:lineRule="auto"/>
        <w:ind w:firstLine="709"/>
        <w:rPr>
          <w:rFonts w:ascii="CG Times" w:hAnsi="CG Times"/>
          <w:sz w:val="24"/>
        </w:rPr>
      </w:pPr>
      <w:r w:rsidRPr="00DF1FA3">
        <w:rPr>
          <w:rFonts w:ascii="CG Times" w:hAnsi="CG Times"/>
          <w:sz w:val="24"/>
        </w:rPr>
        <w:t>CONSELLERIA DE PRESIDENCIA Y AGRICULTURA, PESCA, ALIMENTACIÓN Y AGUA (2.00</w:t>
      </w:r>
      <w:r>
        <w:rPr>
          <w:rFonts w:ascii="CG Times" w:hAnsi="CG Times"/>
          <w:sz w:val="24"/>
        </w:rPr>
        <w:t>9</w:t>
      </w:r>
      <w:r w:rsidRPr="00DF1FA3">
        <w:rPr>
          <w:rFonts w:ascii="CG Times" w:hAnsi="CG Times"/>
          <w:sz w:val="24"/>
        </w:rPr>
        <w:t xml:space="preserve">) “Informe del Sector </w:t>
      </w:r>
      <w:proofErr w:type="spellStart"/>
      <w:r w:rsidRPr="00DF1FA3">
        <w:rPr>
          <w:rFonts w:ascii="CG Times" w:hAnsi="CG Times"/>
          <w:sz w:val="24"/>
        </w:rPr>
        <w:t>Agrari</w:t>
      </w:r>
      <w:proofErr w:type="spellEnd"/>
      <w:r w:rsidRPr="00DF1FA3">
        <w:rPr>
          <w:rFonts w:ascii="CG Times" w:hAnsi="CG Times"/>
          <w:sz w:val="24"/>
        </w:rPr>
        <w:t xml:space="preserve"> </w:t>
      </w:r>
      <w:proofErr w:type="spellStart"/>
      <w:r w:rsidRPr="00DF1FA3">
        <w:rPr>
          <w:rFonts w:ascii="CG Times" w:hAnsi="CG Times"/>
          <w:sz w:val="24"/>
        </w:rPr>
        <w:t>Valencià</w:t>
      </w:r>
      <w:proofErr w:type="spellEnd"/>
      <w:r w:rsidRPr="00DF1FA3">
        <w:rPr>
          <w:rFonts w:ascii="CG Times" w:hAnsi="CG Times"/>
          <w:sz w:val="24"/>
        </w:rPr>
        <w:t xml:space="preserve"> 2.00</w:t>
      </w:r>
      <w:r>
        <w:rPr>
          <w:rFonts w:ascii="CG Times" w:hAnsi="CG Times"/>
          <w:sz w:val="24"/>
        </w:rPr>
        <w:t>9</w:t>
      </w:r>
      <w:r w:rsidRPr="00DF1FA3">
        <w:rPr>
          <w:rFonts w:ascii="CG Times" w:hAnsi="CG Times"/>
          <w:sz w:val="24"/>
        </w:rPr>
        <w:t xml:space="preserve">”. Ed. Generalitat Valenciana. </w:t>
      </w:r>
      <w:proofErr w:type="spellStart"/>
      <w:r w:rsidRPr="00DF1FA3">
        <w:rPr>
          <w:rFonts w:ascii="CG Times" w:hAnsi="CG Times"/>
          <w:sz w:val="24"/>
        </w:rPr>
        <w:t>Consellería</w:t>
      </w:r>
      <w:proofErr w:type="spellEnd"/>
      <w:r w:rsidRPr="00DF1FA3">
        <w:rPr>
          <w:rFonts w:ascii="CG Times" w:hAnsi="CG Times"/>
          <w:sz w:val="24"/>
        </w:rPr>
        <w:t xml:space="preserve"> de Agricultura, Pesca y Alimentación. Valencia.</w:t>
      </w:r>
    </w:p>
    <w:p w:rsidR="00405AC4" w:rsidRPr="00DF1FA3" w:rsidRDefault="00405AC4" w:rsidP="00405AC4">
      <w:pPr>
        <w:pStyle w:val="Textoindependiente"/>
        <w:spacing w:line="360" w:lineRule="auto"/>
        <w:ind w:firstLine="709"/>
        <w:rPr>
          <w:rFonts w:ascii="CG Times" w:hAnsi="CG Times"/>
          <w:sz w:val="24"/>
        </w:rPr>
      </w:pPr>
    </w:p>
    <w:p w:rsidR="00405AC4" w:rsidRDefault="00405AC4" w:rsidP="00405AC4">
      <w:pPr>
        <w:pStyle w:val="Textoindependiente"/>
        <w:spacing w:line="360" w:lineRule="auto"/>
        <w:ind w:firstLine="709"/>
        <w:rPr>
          <w:rFonts w:ascii="CG Times" w:hAnsi="CG Times"/>
          <w:sz w:val="24"/>
        </w:rPr>
      </w:pPr>
      <w:r w:rsidRPr="00DF1FA3">
        <w:rPr>
          <w:rFonts w:ascii="CG Times" w:hAnsi="CG Times"/>
          <w:sz w:val="24"/>
        </w:rPr>
        <w:t>CONSELLERIA DE PRESIDENCIA Y AGRICULTURA, PESCA, ALIMENTACIÓN Y AGUA (2.</w:t>
      </w:r>
      <w:r>
        <w:rPr>
          <w:rFonts w:ascii="CG Times" w:hAnsi="CG Times"/>
          <w:sz w:val="24"/>
        </w:rPr>
        <w:t>010</w:t>
      </w:r>
      <w:r w:rsidRPr="00DF1FA3">
        <w:rPr>
          <w:rFonts w:ascii="CG Times" w:hAnsi="CG Times"/>
          <w:sz w:val="24"/>
        </w:rPr>
        <w:t xml:space="preserve">) “Informe del Sector </w:t>
      </w:r>
      <w:proofErr w:type="spellStart"/>
      <w:r w:rsidRPr="00DF1FA3">
        <w:rPr>
          <w:rFonts w:ascii="CG Times" w:hAnsi="CG Times"/>
          <w:sz w:val="24"/>
        </w:rPr>
        <w:t>Agrari</w:t>
      </w:r>
      <w:proofErr w:type="spellEnd"/>
      <w:r w:rsidRPr="00DF1FA3">
        <w:rPr>
          <w:rFonts w:ascii="CG Times" w:hAnsi="CG Times"/>
          <w:sz w:val="24"/>
        </w:rPr>
        <w:t xml:space="preserve"> </w:t>
      </w:r>
      <w:proofErr w:type="spellStart"/>
      <w:r w:rsidRPr="00DF1FA3">
        <w:rPr>
          <w:rFonts w:ascii="CG Times" w:hAnsi="CG Times"/>
          <w:sz w:val="24"/>
        </w:rPr>
        <w:t>Valencià</w:t>
      </w:r>
      <w:proofErr w:type="spellEnd"/>
      <w:r w:rsidRPr="00DF1FA3">
        <w:rPr>
          <w:rFonts w:ascii="CG Times" w:hAnsi="CG Times"/>
          <w:sz w:val="24"/>
        </w:rPr>
        <w:t xml:space="preserve"> 2.0</w:t>
      </w:r>
      <w:r>
        <w:rPr>
          <w:rFonts w:ascii="CG Times" w:hAnsi="CG Times"/>
          <w:sz w:val="24"/>
        </w:rPr>
        <w:t>10</w:t>
      </w:r>
      <w:r w:rsidRPr="00DF1FA3">
        <w:rPr>
          <w:rFonts w:ascii="CG Times" w:hAnsi="CG Times"/>
          <w:sz w:val="24"/>
        </w:rPr>
        <w:t xml:space="preserve">”. Ed. Generalitat Valenciana. </w:t>
      </w:r>
      <w:proofErr w:type="spellStart"/>
      <w:r w:rsidRPr="00DF1FA3">
        <w:rPr>
          <w:rFonts w:ascii="CG Times" w:hAnsi="CG Times"/>
          <w:sz w:val="24"/>
        </w:rPr>
        <w:t>Consellería</w:t>
      </w:r>
      <w:proofErr w:type="spellEnd"/>
      <w:r w:rsidRPr="00DF1FA3">
        <w:rPr>
          <w:rFonts w:ascii="CG Times" w:hAnsi="CG Times"/>
          <w:sz w:val="24"/>
        </w:rPr>
        <w:t xml:space="preserve"> de Agricultura, Pesca y Alimentación. Valencia.</w:t>
      </w:r>
    </w:p>
    <w:p w:rsidR="00405AC4" w:rsidRPr="00DF1FA3" w:rsidRDefault="00405AC4" w:rsidP="00405AC4">
      <w:pPr>
        <w:pStyle w:val="Textoindependiente"/>
        <w:spacing w:line="360" w:lineRule="auto"/>
        <w:ind w:firstLine="709"/>
        <w:rPr>
          <w:rFonts w:ascii="CG Times" w:hAnsi="CG Times"/>
          <w:sz w:val="24"/>
        </w:rPr>
      </w:pPr>
    </w:p>
    <w:p w:rsidR="00405AC4" w:rsidRDefault="00405AC4" w:rsidP="00405AC4">
      <w:pPr>
        <w:pStyle w:val="Textoindependiente"/>
        <w:spacing w:line="360" w:lineRule="auto"/>
        <w:ind w:firstLine="709"/>
        <w:rPr>
          <w:rFonts w:ascii="CG Times" w:hAnsi="CG Times"/>
          <w:sz w:val="24"/>
        </w:rPr>
      </w:pPr>
      <w:r w:rsidRPr="00DF1FA3">
        <w:rPr>
          <w:rFonts w:ascii="CG Times" w:hAnsi="CG Times"/>
          <w:sz w:val="24"/>
        </w:rPr>
        <w:t>CONSELLERIA DE PRESIDENCIA Y AGRICULTURA, PESCA, ALIMENTACIÓN Y AGUA (2.</w:t>
      </w:r>
      <w:r>
        <w:rPr>
          <w:rFonts w:ascii="CG Times" w:hAnsi="CG Times"/>
          <w:sz w:val="24"/>
        </w:rPr>
        <w:t>011</w:t>
      </w:r>
      <w:r w:rsidRPr="00DF1FA3">
        <w:rPr>
          <w:rFonts w:ascii="CG Times" w:hAnsi="CG Times"/>
          <w:sz w:val="24"/>
        </w:rPr>
        <w:t xml:space="preserve">) “Informe del Sector </w:t>
      </w:r>
      <w:proofErr w:type="spellStart"/>
      <w:r w:rsidRPr="00DF1FA3">
        <w:rPr>
          <w:rFonts w:ascii="CG Times" w:hAnsi="CG Times"/>
          <w:sz w:val="24"/>
        </w:rPr>
        <w:t>Agrari</w:t>
      </w:r>
      <w:proofErr w:type="spellEnd"/>
      <w:r w:rsidRPr="00DF1FA3">
        <w:rPr>
          <w:rFonts w:ascii="CG Times" w:hAnsi="CG Times"/>
          <w:sz w:val="24"/>
        </w:rPr>
        <w:t xml:space="preserve"> </w:t>
      </w:r>
      <w:proofErr w:type="spellStart"/>
      <w:r w:rsidRPr="00DF1FA3">
        <w:rPr>
          <w:rFonts w:ascii="CG Times" w:hAnsi="CG Times"/>
          <w:sz w:val="24"/>
        </w:rPr>
        <w:t>Valencià</w:t>
      </w:r>
      <w:proofErr w:type="spellEnd"/>
      <w:r w:rsidRPr="00DF1FA3">
        <w:rPr>
          <w:rFonts w:ascii="CG Times" w:hAnsi="CG Times"/>
          <w:sz w:val="24"/>
        </w:rPr>
        <w:t xml:space="preserve"> 2.</w:t>
      </w:r>
      <w:r>
        <w:rPr>
          <w:rFonts w:ascii="CG Times" w:hAnsi="CG Times"/>
          <w:sz w:val="24"/>
        </w:rPr>
        <w:t>011</w:t>
      </w:r>
      <w:r w:rsidRPr="00DF1FA3">
        <w:rPr>
          <w:rFonts w:ascii="CG Times" w:hAnsi="CG Times"/>
          <w:sz w:val="24"/>
        </w:rPr>
        <w:t xml:space="preserve">”. Ed. Generalitat Valenciana. </w:t>
      </w:r>
      <w:proofErr w:type="spellStart"/>
      <w:r w:rsidRPr="00DF1FA3">
        <w:rPr>
          <w:rFonts w:ascii="CG Times" w:hAnsi="CG Times"/>
          <w:sz w:val="24"/>
        </w:rPr>
        <w:t>Consellería</w:t>
      </w:r>
      <w:proofErr w:type="spellEnd"/>
      <w:r w:rsidRPr="00DF1FA3">
        <w:rPr>
          <w:rFonts w:ascii="CG Times" w:hAnsi="CG Times"/>
          <w:sz w:val="24"/>
        </w:rPr>
        <w:t xml:space="preserve"> de Agricultura, Pesca y Alimentación. Valencia.</w:t>
      </w:r>
    </w:p>
    <w:p w:rsidR="00405AC4" w:rsidRPr="00DF1FA3" w:rsidRDefault="00405AC4" w:rsidP="00405AC4">
      <w:pPr>
        <w:pStyle w:val="Textoindependiente"/>
        <w:spacing w:line="360" w:lineRule="auto"/>
        <w:ind w:firstLine="709"/>
        <w:rPr>
          <w:rFonts w:ascii="CG Times" w:hAnsi="CG Times"/>
          <w:sz w:val="24"/>
        </w:rPr>
      </w:pPr>
    </w:p>
    <w:p w:rsidR="00405AC4" w:rsidRPr="00DF1FA3" w:rsidRDefault="00405AC4" w:rsidP="00405AC4">
      <w:pPr>
        <w:pStyle w:val="Textoindependiente"/>
        <w:spacing w:line="360" w:lineRule="auto"/>
        <w:ind w:firstLine="709"/>
        <w:rPr>
          <w:rFonts w:ascii="CG Times" w:hAnsi="CG Times"/>
          <w:sz w:val="24"/>
        </w:rPr>
      </w:pPr>
      <w:r w:rsidRPr="00DF1FA3">
        <w:rPr>
          <w:rFonts w:ascii="CG Times" w:hAnsi="CG Times"/>
          <w:sz w:val="24"/>
        </w:rPr>
        <w:t>CONSELLERIA DE PRESIDENCIA Y AGRICULTURA, PESCA, ALIMENTACIÓN Y AGUA (2.0</w:t>
      </w:r>
      <w:r>
        <w:rPr>
          <w:rFonts w:ascii="CG Times" w:hAnsi="CG Times"/>
          <w:sz w:val="24"/>
        </w:rPr>
        <w:t>12</w:t>
      </w:r>
      <w:r w:rsidRPr="00DF1FA3">
        <w:rPr>
          <w:rFonts w:ascii="CG Times" w:hAnsi="CG Times"/>
          <w:sz w:val="24"/>
        </w:rPr>
        <w:t xml:space="preserve">) “Informe del Sector </w:t>
      </w:r>
      <w:proofErr w:type="spellStart"/>
      <w:r w:rsidRPr="00DF1FA3">
        <w:rPr>
          <w:rFonts w:ascii="CG Times" w:hAnsi="CG Times"/>
          <w:sz w:val="24"/>
        </w:rPr>
        <w:t>Agrari</w:t>
      </w:r>
      <w:proofErr w:type="spellEnd"/>
      <w:r w:rsidRPr="00DF1FA3">
        <w:rPr>
          <w:rFonts w:ascii="CG Times" w:hAnsi="CG Times"/>
          <w:sz w:val="24"/>
        </w:rPr>
        <w:t xml:space="preserve"> </w:t>
      </w:r>
      <w:proofErr w:type="spellStart"/>
      <w:r w:rsidRPr="00DF1FA3">
        <w:rPr>
          <w:rFonts w:ascii="CG Times" w:hAnsi="CG Times"/>
          <w:sz w:val="24"/>
        </w:rPr>
        <w:t>Valencià</w:t>
      </w:r>
      <w:proofErr w:type="spellEnd"/>
      <w:r w:rsidRPr="00DF1FA3">
        <w:rPr>
          <w:rFonts w:ascii="CG Times" w:hAnsi="CG Times"/>
          <w:sz w:val="24"/>
        </w:rPr>
        <w:t xml:space="preserve"> 2.0</w:t>
      </w:r>
      <w:r>
        <w:rPr>
          <w:rFonts w:ascii="CG Times" w:hAnsi="CG Times"/>
          <w:sz w:val="24"/>
        </w:rPr>
        <w:t>12</w:t>
      </w:r>
      <w:r w:rsidRPr="00DF1FA3">
        <w:rPr>
          <w:rFonts w:ascii="CG Times" w:hAnsi="CG Times"/>
          <w:sz w:val="24"/>
        </w:rPr>
        <w:t xml:space="preserve">”. Ed. Generalitat Valenciana. </w:t>
      </w:r>
      <w:proofErr w:type="spellStart"/>
      <w:r w:rsidRPr="00DF1FA3">
        <w:rPr>
          <w:rFonts w:ascii="CG Times" w:hAnsi="CG Times"/>
          <w:sz w:val="24"/>
        </w:rPr>
        <w:t>Consellería</w:t>
      </w:r>
      <w:proofErr w:type="spellEnd"/>
      <w:r w:rsidRPr="00DF1FA3">
        <w:rPr>
          <w:rFonts w:ascii="CG Times" w:hAnsi="CG Times"/>
          <w:sz w:val="24"/>
        </w:rPr>
        <w:t xml:space="preserve"> de Agricultura, Pesca y Alimentación. Valencia.</w:t>
      </w:r>
    </w:p>
    <w:p w:rsidR="00405AC4" w:rsidRPr="00DF1FA3" w:rsidRDefault="00405AC4" w:rsidP="00405AC4">
      <w:pPr>
        <w:pStyle w:val="Textoindependiente"/>
        <w:spacing w:line="360" w:lineRule="auto"/>
        <w:ind w:firstLine="709"/>
        <w:rPr>
          <w:rFonts w:ascii="CG Times" w:hAnsi="CG Times"/>
          <w:sz w:val="24"/>
        </w:rPr>
      </w:pPr>
    </w:p>
    <w:p w:rsidR="00405AC4" w:rsidRPr="001723BC" w:rsidRDefault="00405AC4" w:rsidP="00405AC4">
      <w:pPr>
        <w:pStyle w:val="Textoindependiente"/>
        <w:spacing w:line="360" w:lineRule="auto"/>
        <w:ind w:firstLine="708"/>
        <w:rPr>
          <w:rFonts w:ascii="CG Times" w:hAnsi="CG Times"/>
          <w:sz w:val="24"/>
          <w:highlight w:val="yellow"/>
        </w:rPr>
      </w:pP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CARBONELL DE MASY, R. (1968) “Asociaciones de productores agrícolas en el Mercado Común”. Rev. Estudios Cooperativos, nº 15.</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CARBONELL DE MASY, R. (1975) “La cooperación agraria en el comercio de productos alimenticios”. Ed. I.C.E. Madrid.</w:t>
      </w:r>
    </w:p>
    <w:p w:rsidR="00405AC4" w:rsidRDefault="00405AC4" w:rsidP="00405AC4">
      <w:pPr>
        <w:pStyle w:val="Textoindependiente"/>
        <w:spacing w:line="360" w:lineRule="auto"/>
        <w:rPr>
          <w:rFonts w:ascii="CG Times" w:hAnsi="CG Times"/>
          <w:sz w:val="24"/>
        </w:rPr>
      </w:pPr>
      <w:r>
        <w:rPr>
          <w:rFonts w:ascii="CG Times" w:hAnsi="CG Times"/>
          <w:sz w:val="24"/>
        </w:rPr>
        <w:tab/>
        <w:t>CARRION, P. (1971) “Ante el nuevo estatuto de la Viña, del Vino y de los Alcoholes”. Rev. La Semana Vitivinícola, Nº 1282. Pág. 83-84.</w:t>
      </w:r>
    </w:p>
    <w:p w:rsidR="00405AC4" w:rsidRDefault="00405AC4" w:rsidP="00405AC4">
      <w:pPr>
        <w:pStyle w:val="Textoindependiente"/>
        <w:spacing w:line="360" w:lineRule="auto"/>
        <w:rPr>
          <w:rFonts w:ascii="CG Times" w:hAnsi="CG Times"/>
          <w:sz w:val="24"/>
        </w:rPr>
      </w:pPr>
      <w:r>
        <w:rPr>
          <w:rFonts w:ascii="CG Times" w:hAnsi="CG Times"/>
          <w:sz w:val="24"/>
        </w:rPr>
        <w:t xml:space="preserve"> </w:t>
      </w:r>
    </w:p>
    <w:p w:rsidR="00405AC4" w:rsidRDefault="00405AC4" w:rsidP="00405AC4">
      <w:pPr>
        <w:pStyle w:val="Textoindependiente"/>
        <w:spacing w:line="360" w:lineRule="auto"/>
        <w:rPr>
          <w:rFonts w:ascii="CG Times" w:hAnsi="CG Times"/>
          <w:sz w:val="24"/>
        </w:rPr>
      </w:pPr>
      <w:r>
        <w:rPr>
          <w:rFonts w:ascii="CG Times" w:hAnsi="CG Times"/>
          <w:sz w:val="24"/>
        </w:rPr>
        <w:tab/>
        <w:t>CARRION, P. (1973) “Problemas de la cooperación agrícola”. Rev. Estudios Cooperativos. nº 29.</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CARRION, P. (1974) “Estudios sobre la agricultura española (1919-1971)”. Ed. Ediciones de la revista de trabajo. Madrid.</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CARRION, P. (1974) “La vid y el vino en la región valenciana”. Rev. ICE, enero. Pág. 101-111.</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CASARES RIPOLL, J. (1986) “Características estructurales del mercado vinícola”. Rev. </w:t>
      </w:r>
      <w:proofErr w:type="gramStart"/>
      <w:r>
        <w:rPr>
          <w:rFonts w:ascii="CG Times" w:hAnsi="CG Times"/>
          <w:sz w:val="24"/>
        </w:rPr>
        <w:t>de</w:t>
      </w:r>
      <w:proofErr w:type="gramEnd"/>
      <w:r>
        <w:rPr>
          <w:rFonts w:ascii="CG Times" w:hAnsi="CG Times"/>
          <w:sz w:val="24"/>
        </w:rPr>
        <w:t xml:space="preserve"> Estudios </w:t>
      </w:r>
      <w:proofErr w:type="spellStart"/>
      <w:r>
        <w:rPr>
          <w:rFonts w:ascii="CG Times" w:hAnsi="CG Times"/>
          <w:sz w:val="24"/>
        </w:rPr>
        <w:t>Agrosociales</w:t>
      </w:r>
      <w:proofErr w:type="spellEnd"/>
      <w:r>
        <w:rPr>
          <w:rFonts w:ascii="CG Times" w:hAnsi="CG Times"/>
          <w:sz w:val="24"/>
        </w:rPr>
        <w:t>, nº 135, Abril-Junio.</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CASTRO MARTIN, J.J. (1990) “El cava y su sugerente entorno”. Rev. </w:t>
      </w:r>
      <w:proofErr w:type="spellStart"/>
      <w:r>
        <w:rPr>
          <w:rFonts w:ascii="CG Times" w:hAnsi="CG Times"/>
          <w:sz w:val="24"/>
        </w:rPr>
        <w:t>Vitivinícultura</w:t>
      </w:r>
      <w:proofErr w:type="spellEnd"/>
      <w:r>
        <w:rPr>
          <w:rFonts w:ascii="CG Times" w:hAnsi="CG Times"/>
          <w:sz w:val="24"/>
        </w:rPr>
        <w:t>. Nº 10. Pág. 19-30.</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CEA. J.L. (1979) “Modelos de comportamiento de la gran empresa”. Ed. Ministerio de Hacienda. Madrid.</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C.E.E. (1988). “El vino en las Comunidades Europeas” Ed. Oficina de Publicaciones Oficiales de las Comunidades Europeas. Luxemburgo.</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COELLO, S. (1990). “La denominación de origen Rioja” Rev. El Campo, Nº 116. Pág. 69-70.</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lastRenderedPageBreak/>
        <w:t>CONSEJO REGULADOR DE LA DENOMINACIÓN DE ORIGEN UTIEL-REQUENA (2.009) “Memoria de Actividades 2.009”. Ed. Consejo Regulador de la Denominación de Origen Utiel-Requena.</w:t>
      </w:r>
      <w:r>
        <w:rPr>
          <w:rFonts w:ascii="CG Times" w:hAnsi="CG Times"/>
          <w:sz w:val="24"/>
        </w:rPr>
        <w:tab/>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CONSEJO REGULADOR DE LA DENOMINACIÓN DE ORIGEN UTIEL-REQUENA (2.010) “Memoria de Actividades 2.010”. Ed. Consejo Regulador de la Denominación de Origen Utiel-Requena.</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CONSEJO REGULADOR DE LA DENOMINACIÓN DE ORIGEN UTIEL-REQUENA (2.011) “Memoria de Actividades 2.011”. Ed. Consejo Regulador de la Denominación de Origen Utiel-Requena.</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CONSEJO REGULADOR DE LA DENOMINACIÓN DE ORIGEN UTIEL-REQUENA (2.012) “Memoria de Actividades 2.012”. Ed. Consejo Regulador de la Denominación de Origen Utiel-Requena.</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CONSEJO REGULADOR DE LA DENOMINACIÓN DE ORIGEN UTIEL-REQUENA (2.013) “Memoria de Actividades 2.013”. Ed. Consejo Regulador de la Denominación de Origen Utiel-Requena.</w:t>
      </w:r>
    </w:p>
    <w:p w:rsidR="00405AC4" w:rsidRDefault="00405AC4" w:rsidP="00405AC4">
      <w:pPr>
        <w:pStyle w:val="Textoindependiente"/>
        <w:spacing w:line="360" w:lineRule="auto"/>
        <w:rPr>
          <w:rFonts w:ascii="CG Times" w:hAnsi="CG Times"/>
          <w:sz w:val="24"/>
        </w:rPr>
      </w:pPr>
      <w:r>
        <w:rPr>
          <w:rFonts w:ascii="CG Times" w:hAnsi="CG Times"/>
          <w:sz w:val="24"/>
        </w:rPr>
        <w:tab/>
      </w:r>
    </w:p>
    <w:p w:rsidR="00405AC4" w:rsidRDefault="00405AC4" w:rsidP="00405AC4">
      <w:pPr>
        <w:pStyle w:val="Textoindependiente"/>
        <w:spacing w:line="360" w:lineRule="auto"/>
        <w:rPr>
          <w:rFonts w:ascii="CG Times" w:hAnsi="CG Times"/>
          <w:sz w:val="24"/>
        </w:rPr>
      </w:pPr>
      <w:r>
        <w:rPr>
          <w:rFonts w:ascii="CG Times" w:hAnsi="CG Times"/>
          <w:sz w:val="24"/>
        </w:rPr>
        <w:tab/>
      </w:r>
    </w:p>
    <w:p w:rsidR="00405AC4" w:rsidRDefault="00405AC4" w:rsidP="00405AC4">
      <w:pPr>
        <w:pStyle w:val="Textoindependiente"/>
        <w:spacing w:line="360" w:lineRule="auto"/>
        <w:rPr>
          <w:rFonts w:ascii="CG Times" w:hAnsi="CG Times"/>
          <w:sz w:val="24"/>
        </w:rPr>
      </w:pPr>
      <w:r>
        <w:rPr>
          <w:rFonts w:ascii="CG Times" w:hAnsi="CG Times"/>
          <w:sz w:val="24"/>
        </w:rPr>
        <w:tab/>
        <w:t>DE MIGUEL FERNANDEZ, E. (1991) “Introducción a la gestión (Management)”. Ed. Universidad Politécnica de Valencia. Tomos I y II. Valencia.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DE MIGUEL GOMEZ, M.D. (1985) “Modelos económicos para la liquidación de cosechas a los socios en las cooperativas citrícolas”. Tesis </w:t>
      </w:r>
      <w:proofErr w:type="spellStart"/>
      <w:r>
        <w:rPr>
          <w:rFonts w:ascii="CG Times" w:hAnsi="CG Times"/>
          <w:sz w:val="24"/>
        </w:rPr>
        <w:t>Dctoral</w:t>
      </w:r>
      <w:proofErr w:type="spellEnd"/>
      <w:r>
        <w:rPr>
          <w:rFonts w:ascii="CG Times" w:hAnsi="CG Times"/>
          <w:sz w:val="24"/>
        </w:rPr>
        <w:t>.</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DE MIGUEL, M.D., CABALLER, V., JULIÁ, J.F. Y SEGURA, B. (1989) “Gestión de las cooperativas hortofrutícolas”. Ed. Universidad Politécnica de Valencia.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DE MIGUEL, M.D. Y CABALLERO, P. (1990) “El sector vitivinícola y las cooperativas”. Ed. Universidad Politécnica de Valencia.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lastRenderedPageBreak/>
        <w:tab/>
        <w:t>DE MIGUEL, Mª. D.; CABALLERO, P. (1990) “La crisis vitivinícola y los efectos de la mecanización en el mantenimiento del área cultivada”. Rev. Actas de Horticultura. Nº 1 Páginas 537-542.</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r>
    </w:p>
    <w:p w:rsidR="00405AC4" w:rsidRDefault="00405AC4" w:rsidP="00405AC4">
      <w:pPr>
        <w:pStyle w:val="Textoindependiente"/>
        <w:spacing w:line="360" w:lineRule="auto"/>
        <w:rPr>
          <w:rFonts w:ascii="CG Times" w:hAnsi="CG Times"/>
          <w:sz w:val="24"/>
        </w:rPr>
      </w:pPr>
      <w:r>
        <w:rPr>
          <w:rFonts w:ascii="CG Times" w:hAnsi="CG Times"/>
          <w:sz w:val="24"/>
        </w:rPr>
        <w:tab/>
        <w:t>EDWARDS, J., KAY, J. Y MAYER, C. (1987). “El análisis económico de la realidad contable”. Ed. Alianza editorial. Madrid.</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FEDERACIÓN ESPAÑOLA DEL VINO (1.998) “Reforma OCM vitivinícola” </w:t>
      </w:r>
    </w:p>
    <w:p w:rsidR="00405AC4" w:rsidRDefault="00405AC4" w:rsidP="00405AC4">
      <w:pPr>
        <w:pStyle w:val="Textoindependiente"/>
        <w:spacing w:line="360" w:lineRule="auto"/>
        <w:rPr>
          <w:rFonts w:ascii="CG Times" w:hAnsi="CG Times"/>
          <w:sz w:val="24"/>
        </w:rPr>
      </w:pPr>
      <w:r>
        <w:rPr>
          <w:rFonts w:ascii="CG Times" w:hAnsi="CG Times"/>
          <w:sz w:val="24"/>
        </w:rPr>
        <w:t>Circular General de Agricultura. Bruselas.</w:t>
      </w:r>
    </w:p>
    <w:p w:rsidR="00405AC4" w:rsidRDefault="00405AC4" w:rsidP="00405AC4">
      <w:pPr>
        <w:pStyle w:val="Textoindependiente"/>
        <w:spacing w:line="360" w:lineRule="auto"/>
        <w:rPr>
          <w:rFonts w:ascii="CG Times" w:hAnsi="CG Times"/>
          <w:sz w:val="24"/>
        </w:rPr>
      </w:pPr>
    </w:p>
    <w:p w:rsidR="00405AC4" w:rsidRPr="00405AC4" w:rsidRDefault="00405AC4" w:rsidP="00405AC4">
      <w:pPr>
        <w:pStyle w:val="Textoindependiente"/>
        <w:spacing w:line="360" w:lineRule="auto"/>
        <w:rPr>
          <w:rFonts w:ascii="CG Times" w:hAnsi="CG Times"/>
          <w:sz w:val="24"/>
        </w:rPr>
      </w:pPr>
      <w:r>
        <w:rPr>
          <w:rFonts w:ascii="CG Times" w:hAnsi="CG Times"/>
          <w:sz w:val="24"/>
        </w:rPr>
        <w:tab/>
        <w:t>FERNÁNDEZ, M. (1991) “Dirección financiera de la empresa”. Ed. Pirámide. Madrid.</w:t>
      </w:r>
      <w:r>
        <w:rPr>
          <w:rFonts w:ascii="CG Times" w:hAnsi="CG Times"/>
          <w:sz w:val="24"/>
        </w:rPr>
        <w:tab/>
      </w:r>
    </w:p>
    <w:p w:rsidR="00405AC4" w:rsidRDefault="00405AC4" w:rsidP="00405AC4">
      <w:pPr>
        <w:pStyle w:val="Textoindependiente"/>
        <w:spacing w:line="360" w:lineRule="auto"/>
        <w:rPr>
          <w:rFonts w:ascii="CG Times" w:hAnsi="CG Times"/>
          <w:sz w:val="24"/>
        </w:rPr>
      </w:pPr>
      <w:r w:rsidRPr="00405AC4">
        <w:rPr>
          <w:rFonts w:ascii="CG Times" w:hAnsi="CG Times"/>
          <w:sz w:val="24"/>
        </w:rPr>
        <w:tab/>
      </w:r>
    </w:p>
    <w:p w:rsidR="00405AC4" w:rsidRDefault="00405AC4" w:rsidP="00405AC4">
      <w:pPr>
        <w:pStyle w:val="Textoindependiente"/>
        <w:spacing w:line="360" w:lineRule="auto"/>
        <w:ind w:firstLine="708"/>
        <w:rPr>
          <w:rFonts w:ascii="CG Times" w:hAnsi="CG Times"/>
          <w:sz w:val="24"/>
        </w:rPr>
      </w:pPr>
      <w:r>
        <w:rPr>
          <w:rFonts w:ascii="CG Times" w:hAnsi="CG Times"/>
          <w:sz w:val="24"/>
        </w:rPr>
        <w:t>GARCÍA ALVAREZ-COQUE, J.M., COMPES LOPEZ R. Y ALDANONDO A. (1998). “La Política Agrícola de la Unión Europea para los productos Mediterráneos”. Ed. Parlamento Europeo. Dirección de Agricultura, Pesca, Montes y Desarrollo Rural. Luxemburgo.</w:t>
      </w:r>
      <w:r>
        <w:rPr>
          <w:rFonts w:ascii="CG Times" w:hAnsi="CG Times"/>
          <w:sz w:val="24"/>
        </w:rPr>
        <w:tab/>
      </w:r>
      <w:r>
        <w:rPr>
          <w:rFonts w:ascii="CG Times" w:hAnsi="CG Times"/>
          <w:sz w:val="24"/>
        </w:rPr>
        <w:tab/>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GUILLEM RUIZ, J.V. (1.999) “Reflexiones vitivinícolas (II) OCM. Penúltimo Acto</w:t>
      </w:r>
      <w:proofErr w:type="gramStart"/>
      <w:r>
        <w:rPr>
          <w:rFonts w:ascii="CG Times" w:hAnsi="CG Times"/>
          <w:sz w:val="24"/>
        </w:rPr>
        <w:t>” .</w:t>
      </w:r>
      <w:proofErr w:type="gramEnd"/>
      <w:r>
        <w:rPr>
          <w:rFonts w:ascii="CG Times" w:hAnsi="CG Times"/>
          <w:sz w:val="24"/>
        </w:rPr>
        <w:t xml:space="preserve"> Rev. Semana vitivinícola Nº 2747. Págs. 1.058 a 1.061. </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 xml:space="preserve">GUILLEM RUIZ, J.V. (1.999) “OCM la hora de la verdad”. Rev. Semana Vitivinícola Nº 2745 Págs. 886 a 903. </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 xml:space="preserve">GUILLEM RUIZ, J.V. Y GUILLEM CARRAU, J. (1.999) “Ayudas a la industria vitivinícola I”. Rev. Semana vitivinícola nº 2.780 </w:t>
      </w:r>
      <w:proofErr w:type="spellStart"/>
      <w:r>
        <w:rPr>
          <w:rFonts w:ascii="CG Times" w:hAnsi="CG Times"/>
          <w:sz w:val="24"/>
        </w:rPr>
        <w:t>Págs</w:t>
      </w:r>
      <w:proofErr w:type="spellEnd"/>
      <w:r>
        <w:rPr>
          <w:rFonts w:ascii="CG Times" w:hAnsi="CG Times"/>
          <w:sz w:val="24"/>
        </w:rPr>
        <w:t xml:space="preserve"> 4.001 a 4.005. </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 xml:space="preserve">GUILLEM RUIZ, J.V. Y GUILLEM CARRAU, J. (1.999) “Ayudas a la industria vitivinícola II”. Rev. Semana vitivinícola nº 2.781 </w:t>
      </w:r>
      <w:proofErr w:type="spellStart"/>
      <w:r>
        <w:rPr>
          <w:rFonts w:ascii="CG Times" w:hAnsi="CG Times"/>
          <w:sz w:val="24"/>
        </w:rPr>
        <w:t>Págs</w:t>
      </w:r>
      <w:proofErr w:type="spellEnd"/>
      <w:r>
        <w:rPr>
          <w:rFonts w:ascii="CG Times" w:hAnsi="CG Times"/>
          <w:sz w:val="24"/>
        </w:rPr>
        <w:t xml:space="preserve"> 4.078 a 4.082. </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GUILLEM RUIZ, J.V. Y PIQUERAS HABA, J. (1987) “La viticultura valenciana en la Comunidad Europea”. Ed. Generalitat Valenciana.</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lastRenderedPageBreak/>
        <w:tab/>
        <w:t xml:space="preserve">HABA, M., NAVARRO, F. Y HERRERO, A. (1992) “Estudio financiero de las variedades </w:t>
      </w:r>
      <w:proofErr w:type="spellStart"/>
      <w:r>
        <w:rPr>
          <w:rFonts w:ascii="CG Times" w:hAnsi="CG Times"/>
          <w:sz w:val="24"/>
        </w:rPr>
        <w:t>bobal</w:t>
      </w:r>
      <w:proofErr w:type="spellEnd"/>
      <w:r>
        <w:rPr>
          <w:rFonts w:ascii="CG Times" w:hAnsi="CG Times"/>
          <w:sz w:val="24"/>
        </w:rPr>
        <w:t>, tempranillo y macabeo según dos tipos de formación diferente (En vaso y en doble cordón). Rev. Viticultura y enología profesional. Nº 20- Mayo-Junio. Pág. 39-45.</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r>
    </w:p>
    <w:p w:rsidR="00405AC4" w:rsidRDefault="00405AC4" w:rsidP="00405AC4">
      <w:pPr>
        <w:pStyle w:val="Textoindependiente"/>
        <w:spacing w:line="360" w:lineRule="auto"/>
        <w:rPr>
          <w:rFonts w:ascii="CG Times" w:hAnsi="CG Times"/>
          <w:sz w:val="24"/>
        </w:rPr>
      </w:pPr>
      <w:r>
        <w:rPr>
          <w:rFonts w:ascii="CG Times" w:hAnsi="CG Times"/>
          <w:sz w:val="24"/>
        </w:rPr>
        <w:tab/>
        <w:t>JULIÁ, J.F. Y SEGURA, B. (1984) “Problemática empresarial de las cooperativas agrarias y régimen económico de la legislación cooperativa”. Ponencia presentada al I Congreso de las cooperativas agrícolas de la Comunidad Valenciana” Celebrado en Benidorm. Alicante.</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JULIÁ. J.F. Y SEGURA, B. (1987) “El cooperativismo agrario en España y la integración en las comunidades europeas”. Rev. CIRIEC España. Nº 2, pág. 57-76.</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JULIÁ, J.F. Y SEGURA, B. (1987) “El cooperativismo agrario valenciano y su repercusión social”. Capítulo del libro Premios ICAV. Ed. </w:t>
      </w:r>
      <w:proofErr w:type="spellStart"/>
      <w:r>
        <w:rPr>
          <w:rFonts w:ascii="CG Times" w:hAnsi="CG Times"/>
          <w:sz w:val="24"/>
        </w:rPr>
        <w:t>Consellería</w:t>
      </w:r>
      <w:proofErr w:type="spellEnd"/>
      <w:r>
        <w:rPr>
          <w:rFonts w:ascii="CG Times" w:hAnsi="CG Times"/>
          <w:sz w:val="24"/>
        </w:rPr>
        <w:t xml:space="preserve"> de Agricultura y Pesca. Pág. 5-21.</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JULIÁ, J.F. Y SEGURA, B. (1989) “La creación de empresas: una especial referencia al caso de las cooperativas agrarias valencianas”. Rev. Agricultura y Cooperación. Nº 68, pág. 23-29.</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JULIA, J.F. Y SEGURA, B. (1990) “Las bodegas cooperativas como empresas: Una referencia a las agrupaciones de productores y su normativa. Rev. Viticultura y </w:t>
      </w:r>
      <w:proofErr w:type="spellStart"/>
      <w:r>
        <w:rPr>
          <w:rFonts w:ascii="CG Times" w:hAnsi="CG Times"/>
          <w:sz w:val="24"/>
        </w:rPr>
        <w:t>Enologia</w:t>
      </w:r>
      <w:proofErr w:type="spellEnd"/>
      <w:r>
        <w:rPr>
          <w:rFonts w:ascii="CG Times" w:hAnsi="CG Times"/>
          <w:sz w:val="24"/>
        </w:rPr>
        <w:t>, número 8, páginas 3-12.</w:t>
      </w:r>
    </w:p>
    <w:p w:rsidR="00405AC4" w:rsidRDefault="00405AC4" w:rsidP="00405AC4">
      <w:pPr>
        <w:pStyle w:val="Textoindependiente"/>
        <w:spacing w:line="360" w:lineRule="auto"/>
        <w:rPr>
          <w:rFonts w:ascii="CG Times" w:hAnsi="CG Times"/>
          <w:sz w:val="24"/>
        </w:rPr>
      </w:pPr>
    </w:p>
    <w:p w:rsidR="00405AC4" w:rsidRPr="00405AC4" w:rsidRDefault="00405AC4" w:rsidP="00405AC4">
      <w:pPr>
        <w:pStyle w:val="Textoindependiente"/>
        <w:spacing w:line="360" w:lineRule="auto"/>
        <w:rPr>
          <w:rFonts w:ascii="CG Times" w:hAnsi="CG Times"/>
          <w:sz w:val="24"/>
        </w:rPr>
      </w:pPr>
      <w:r>
        <w:rPr>
          <w:rFonts w:ascii="CG Times" w:hAnsi="CG Times"/>
          <w:sz w:val="24"/>
        </w:rPr>
        <w:tab/>
        <w:t xml:space="preserve">JULIÁ, J. Y SEVER, R. (1990) “Las organizaciones y Agrupaciones de productos Agrarios en España y en la CEE”. </w:t>
      </w:r>
      <w:r w:rsidRPr="00405AC4">
        <w:rPr>
          <w:rFonts w:ascii="CG Times" w:hAnsi="CG Times"/>
          <w:sz w:val="24"/>
        </w:rPr>
        <w:t>Editorial AEDOS. Madrid.</w:t>
      </w:r>
    </w:p>
    <w:p w:rsidR="00405AC4" w:rsidRP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sidRPr="00405AC4">
        <w:rPr>
          <w:rFonts w:ascii="CG Times" w:hAnsi="CG Times"/>
          <w:sz w:val="24"/>
        </w:rPr>
        <w:tab/>
      </w:r>
    </w:p>
    <w:p w:rsidR="00405AC4" w:rsidRDefault="00405AC4" w:rsidP="00405AC4">
      <w:pPr>
        <w:pStyle w:val="Textoindependiente"/>
        <w:spacing w:line="360" w:lineRule="auto"/>
        <w:rPr>
          <w:rFonts w:ascii="CG Times" w:hAnsi="CG Times"/>
          <w:sz w:val="24"/>
        </w:rPr>
      </w:pPr>
      <w:r>
        <w:rPr>
          <w:rFonts w:ascii="CG Times" w:hAnsi="CG Times"/>
          <w:sz w:val="24"/>
        </w:rPr>
        <w:tab/>
        <w:t>LOPEZ, A (1999) “La UE tiene difícil conjugar las Reglas de Origen no preferencial de la OMC con la defensa de la producción vitivinícola comunitario en la nueva OCM. Rev. Semana Vitivinícola nº 2802, pág. 1334-1336.</w:t>
      </w: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p>
    <w:p w:rsidR="00405AC4" w:rsidRDefault="00405AC4" w:rsidP="00405AC4">
      <w:pPr>
        <w:pStyle w:val="Textoindependiente"/>
        <w:spacing w:line="360" w:lineRule="auto"/>
        <w:rPr>
          <w:rFonts w:ascii="CG Times" w:hAnsi="CG Times"/>
          <w:sz w:val="24"/>
        </w:rPr>
      </w:pPr>
      <w:r>
        <w:rPr>
          <w:rFonts w:ascii="CG Times" w:hAnsi="CG Times"/>
          <w:sz w:val="24"/>
        </w:rPr>
        <w:tab/>
        <w:t xml:space="preserve">LLÁCER ESCORIHUELA, R. (1992) “Reconversión y reestructuración del viñedo de la Comunidad Valenciana”. Rev. Agricultura y Cooperación. Nº 101. Pág. 17-18. </w:t>
      </w:r>
    </w:p>
    <w:p w:rsidR="00405AC4" w:rsidRDefault="00405AC4" w:rsidP="00405AC4">
      <w:pPr>
        <w:pStyle w:val="Textoindependiente"/>
        <w:spacing w:line="360" w:lineRule="auto"/>
        <w:rPr>
          <w:rFonts w:ascii="CG Times" w:hAnsi="CG Times"/>
          <w:sz w:val="24"/>
        </w:rPr>
      </w:pPr>
      <w:r>
        <w:rPr>
          <w:rFonts w:ascii="CG Times" w:hAnsi="CG Times"/>
          <w:sz w:val="24"/>
        </w:rPr>
        <w:tab/>
      </w:r>
    </w:p>
    <w:p w:rsidR="00405AC4" w:rsidRDefault="00405AC4" w:rsidP="00405AC4">
      <w:pPr>
        <w:pStyle w:val="Textoindependiente"/>
        <w:spacing w:line="360" w:lineRule="auto"/>
        <w:rPr>
          <w:rFonts w:ascii="CG Times" w:hAnsi="CG Times"/>
          <w:sz w:val="24"/>
        </w:rPr>
      </w:pPr>
      <w:r>
        <w:rPr>
          <w:rFonts w:ascii="CG Times" w:hAnsi="CG Times"/>
          <w:sz w:val="24"/>
        </w:rPr>
        <w:tab/>
        <w:t xml:space="preserve">MAFFEI, G. (1986) “Gestione </w:t>
      </w:r>
      <w:proofErr w:type="spellStart"/>
      <w:r>
        <w:rPr>
          <w:rFonts w:ascii="CG Times" w:hAnsi="CG Times"/>
          <w:sz w:val="24"/>
        </w:rPr>
        <w:t>dell’impresa</w:t>
      </w:r>
      <w:proofErr w:type="spellEnd"/>
      <w:r>
        <w:rPr>
          <w:rFonts w:ascii="CG Times" w:hAnsi="CG Times"/>
          <w:sz w:val="24"/>
        </w:rPr>
        <w:t xml:space="preserve"> agraria. Economía, </w:t>
      </w:r>
      <w:proofErr w:type="spellStart"/>
      <w:r>
        <w:rPr>
          <w:rFonts w:ascii="CG Times" w:hAnsi="CG Times"/>
          <w:sz w:val="24"/>
        </w:rPr>
        <w:t>diritto</w:t>
      </w:r>
      <w:proofErr w:type="spellEnd"/>
      <w:r>
        <w:rPr>
          <w:rFonts w:ascii="CG Times" w:hAnsi="CG Times"/>
          <w:sz w:val="24"/>
        </w:rPr>
        <w:t xml:space="preserve"> </w:t>
      </w:r>
      <w:proofErr w:type="spellStart"/>
      <w:r>
        <w:rPr>
          <w:rFonts w:ascii="CG Times" w:hAnsi="CG Times"/>
          <w:sz w:val="24"/>
        </w:rPr>
        <w:t>contabilitá</w:t>
      </w:r>
      <w:proofErr w:type="spellEnd"/>
      <w:r>
        <w:rPr>
          <w:rFonts w:ascii="CG Times" w:hAnsi="CG Times"/>
          <w:sz w:val="24"/>
        </w:rPr>
        <w:t xml:space="preserve"> e </w:t>
      </w:r>
      <w:proofErr w:type="spellStart"/>
      <w:r>
        <w:rPr>
          <w:rFonts w:ascii="CG Times" w:hAnsi="CG Times"/>
          <w:sz w:val="24"/>
        </w:rPr>
        <w:t>amministrazione</w:t>
      </w:r>
      <w:proofErr w:type="spellEnd"/>
      <w:proofErr w:type="gramStart"/>
      <w:r>
        <w:rPr>
          <w:rFonts w:ascii="CG Times" w:hAnsi="CG Times"/>
          <w:sz w:val="24"/>
        </w:rPr>
        <w:t>” .</w:t>
      </w:r>
      <w:proofErr w:type="gramEnd"/>
      <w:r>
        <w:rPr>
          <w:rFonts w:ascii="CG Times" w:hAnsi="CG Times"/>
          <w:sz w:val="24"/>
        </w:rPr>
        <w:t xml:space="preserve"> 5ª </w:t>
      </w:r>
      <w:proofErr w:type="spellStart"/>
      <w:r>
        <w:rPr>
          <w:rFonts w:ascii="CG Times" w:hAnsi="CG Times"/>
          <w:sz w:val="24"/>
        </w:rPr>
        <w:t>edizione</w:t>
      </w:r>
      <w:proofErr w:type="spellEnd"/>
      <w:r>
        <w:rPr>
          <w:rFonts w:ascii="CG Times" w:hAnsi="CG Times"/>
          <w:sz w:val="24"/>
        </w:rPr>
        <w:t xml:space="preserve">. Ed. </w:t>
      </w:r>
      <w:proofErr w:type="spellStart"/>
      <w:r>
        <w:rPr>
          <w:rFonts w:ascii="CG Times" w:hAnsi="CG Times"/>
          <w:sz w:val="24"/>
        </w:rPr>
        <w:t>Edagricole</w:t>
      </w:r>
      <w:proofErr w:type="spellEnd"/>
      <w:r>
        <w:rPr>
          <w:rFonts w:ascii="CG Times" w:hAnsi="CG Times"/>
          <w:sz w:val="24"/>
        </w:rPr>
        <w:t xml:space="preserve">. </w:t>
      </w:r>
      <w:proofErr w:type="spellStart"/>
      <w:r>
        <w:rPr>
          <w:rFonts w:ascii="CG Times" w:hAnsi="CG Times"/>
          <w:sz w:val="24"/>
        </w:rPr>
        <w:t>Bologna</w:t>
      </w:r>
      <w:proofErr w:type="spellEnd"/>
      <w:r>
        <w:rPr>
          <w:rFonts w:ascii="CG Times" w:hAnsi="CG Times"/>
          <w:sz w:val="24"/>
        </w:rPr>
        <w:t>.</w:t>
      </w:r>
      <w:r>
        <w:rPr>
          <w:rFonts w:ascii="CG Times" w:hAnsi="CG Times"/>
          <w:sz w:val="24"/>
        </w:rPr>
        <w:tab/>
      </w:r>
    </w:p>
    <w:p w:rsidR="00405AC4" w:rsidRDefault="00405AC4" w:rsidP="00405AC4">
      <w:pPr>
        <w:pStyle w:val="Textoindependiente"/>
        <w:spacing w:line="360" w:lineRule="auto"/>
        <w:ind w:firstLine="708"/>
        <w:rPr>
          <w:rFonts w:ascii="CG Times" w:hAnsi="CG Times"/>
          <w:sz w:val="24"/>
        </w:rPr>
      </w:pPr>
    </w:p>
    <w:p w:rsidR="00405AC4" w:rsidRDefault="000C47B5" w:rsidP="00405AC4">
      <w:pPr>
        <w:pStyle w:val="Textoindependiente"/>
        <w:spacing w:line="360" w:lineRule="auto"/>
        <w:ind w:firstLine="708"/>
        <w:rPr>
          <w:rFonts w:ascii="CG Times" w:hAnsi="CG Times"/>
          <w:sz w:val="24"/>
        </w:rPr>
      </w:pPr>
      <w:hyperlink r:id="rId7" w:tooltip="Ministerio de Agricultura, Alimentación y Medio Ambiente 2013 " w:history="1">
        <w:r w:rsidR="00405AC4" w:rsidRPr="00052E2E">
          <w:rPr>
            <w:rFonts w:ascii="CG Times" w:hAnsi="CG Times"/>
            <w:sz w:val="24"/>
          </w:rPr>
          <w:t>Ministerio de Agricultura, Alimentación y Medio Ambiente</w:t>
        </w:r>
      </w:hyperlink>
      <w:r w:rsidR="00405AC4" w:rsidRPr="00052E2E">
        <w:rPr>
          <w:rFonts w:ascii="CG Times" w:hAnsi="CG Times"/>
          <w:sz w:val="24"/>
        </w:rPr>
        <w:t xml:space="preserve"> (</w:t>
      </w:r>
      <w:r w:rsidR="00405AC4">
        <w:rPr>
          <w:rFonts w:ascii="CG Times" w:hAnsi="CG Times"/>
          <w:sz w:val="24"/>
        </w:rPr>
        <w:t>2</w:t>
      </w:r>
      <w:r w:rsidR="00405AC4" w:rsidRPr="00052E2E">
        <w:rPr>
          <w:rFonts w:ascii="CG Times" w:hAnsi="CG Times"/>
          <w:sz w:val="24"/>
        </w:rPr>
        <w:t>.</w:t>
      </w:r>
      <w:r w:rsidR="00405AC4">
        <w:rPr>
          <w:rFonts w:ascii="CG Times" w:hAnsi="CG Times"/>
          <w:sz w:val="24"/>
        </w:rPr>
        <w:t>007</w:t>
      </w:r>
      <w:r w:rsidR="00405AC4" w:rsidRPr="00052E2E">
        <w:rPr>
          <w:rFonts w:ascii="CG Times" w:hAnsi="CG Times"/>
          <w:sz w:val="24"/>
        </w:rPr>
        <w:t xml:space="preserve">) “Anuario de Estadística Agraria </w:t>
      </w:r>
      <w:r w:rsidR="00405AC4">
        <w:rPr>
          <w:rFonts w:ascii="CG Times" w:hAnsi="CG Times"/>
          <w:sz w:val="24"/>
        </w:rPr>
        <w:t>2.007</w:t>
      </w:r>
      <w:r w:rsidR="00405AC4" w:rsidRPr="00052E2E">
        <w:rPr>
          <w:rFonts w:ascii="CG Times" w:hAnsi="CG Times"/>
          <w:sz w:val="24"/>
        </w:rPr>
        <w:t xml:space="preserve">”. Ed. Ministerio de Agricultura, Pesca y Alimentación. Madrid. </w:t>
      </w:r>
    </w:p>
    <w:p w:rsidR="00405AC4" w:rsidRDefault="00405AC4" w:rsidP="00405AC4">
      <w:pPr>
        <w:pStyle w:val="Textoindependiente"/>
        <w:spacing w:line="360" w:lineRule="auto"/>
        <w:ind w:firstLine="708"/>
        <w:rPr>
          <w:rFonts w:ascii="CG Times" w:hAnsi="CG Times"/>
          <w:sz w:val="24"/>
        </w:rPr>
      </w:pPr>
    </w:p>
    <w:p w:rsidR="00405AC4" w:rsidRDefault="000C47B5" w:rsidP="00405AC4">
      <w:pPr>
        <w:pStyle w:val="Textoindependiente"/>
        <w:spacing w:line="360" w:lineRule="auto"/>
        <w:ind w:firstLine="708"/>
        <w:rPr>
          <w:rFonts w:ascii="CG Times" w:hAnsi="CG Times"/>
          <w:sz w:val="24"/>
        </w:rPr>
      </w:pPr>
      <w:hyperlink r:id="rId8" w:tooltip="Ministerio de Agricultura, Alimentación y Medio Ambiente 2013 " w:history="1">
        <w:r w:rsidR="00405AC4" w:rsidRPr="00052E2E">
          <w:rPr>
            <w:rFonts w:ascii="CG Times" w:hAnsi="CG Times"/>
            <w:sz w:val="24"/>
          </w:rPr>
          <w:t>Ministerio de Agricultura, Alimentación y Medio Ambiente</w:t>
        </w:r>
      </w:hyperlink>
      <w:r w:rsidR="00405AC4" w:rsidRPr="00052E2E">
        <w:rPr>
          <w:rFonts w:ascii="CG Times" w:hAnsi="CG Times"/>
          <w:sz w:val="24"/>
        </w:rPr>
        <w:t xml:space="preserve"> (</w:t>
      </w:r>
      <w:r w:rsidR="00405AC4">
        <w:rPr>
          <w:rFonts w:ascii="CG Times" w:hAnsi="CG Times"/>
          <w:sz w:val="24"/>
        </w:rPr>
        <w:t>2</w:t>
      </w:r>
      <w:r w:rsidR="00405AC4" w:rsidRPr="00052E2E">
        <w:rPr>
          <w:rFonts w:ascii="CG Times" w:hAnsi="CG Times"/>
          <w:sz w:val="24"/>
        </w:rPr>
        <w:t>.</w:t>
      </w:r>
      <w:r w:rsidR="00405AC4">
        <w:rPr>
          <w:rFonts w:ascii="CG Times" w:hAnsi="CG Times"/>
          <w:sz w:val="24"/>
        </w:rPr>
        <w:t>008</w:t>
      </w:r>
      <w:r w:rsidR="00405AC4" w:rsidRPr="00052E2E">
        <w:rPr>
          <w:rFonts w:ascii="CG Times" w:hAnsi="CG Times"/>
          <w:sz w:val="24"/>
        </w:rPr>
        <w:t xml:space="preserve">) “Anuario de Estadística Agraria </w:t>
      </w:r>
      <w:r w:rsidR="00405AC4">
        <w:rPr>
          <w:rFonts w:ascii="CG Times" w:hAnsi="CG Times"/>
          <w:sz w:val="24"/>
        </w:rPr>
        <w:t>2.008</w:t>
      </w:r>
      <w:r w:rsidR="00405AC4" w:rsidRPr="00052E2E">
        <w:rPr>
          <w:rFonts w:ascii="CG Times" w:hAnsi="CG Times"/>
          <w:sz w:val="24"/>
        </w:rPr>
        <w:t>”. Ed. Ministerio de Agricultura, Pesca y Alimentación. Madrid.</w:t>
      </w:r>
    </w:p>
    <w:p w:rsidR="00405AC4" w:rsidRDefault="00405AC4" w:rsidP="00405AC4">
      <w:pPr>
        <w:pStyle w:val="Textoindependiente"/>
        <w:spacing w:line="360" w:lineRule="auto"/>
        <w:ind w:firstLine="708"/>
        <w:rPr>
          <w:rFonts w:ascii="CG Times" w:hAnsi="CG Times"/>
          <w:sz w:val="24"/>
        </w:rPr>
      </w:pPr>
    </w:p>
    <w:p w:rsidR="00405AC4" w:rsidRDefault="000C47B5" w:rsidP="00405AC4">
      <w:pPr>
        <w:pStyle w:val="Textoindependiente"/>
        <w:spacing w:line="360" w:lineRule="auto"/>
        <w:ind w:firstLine="708"/>
        <w:rPr>
          <w:rFonts w:ascii="CG Times" w:hAnsi="CG Times"/>
          <w:sz w:val="24"/>
        </w:rPr>
      </w:pPr>
      <w:hyperlink r:id="rId9" w:tooltip="Ministerio de Agricultura, Alimentación y Medio Ambiente 2013 " w:history="1">
        <w:r w:rsidR="00405AC4" w:rsidRPr="00052E2E">
          <w:rPr>
            <w:rFonts w:ascii="CG Times" w:hAnsi="CG Times"/>
            <w:sz w:val="24"/>
          </w:rPr>
          <w:t>Ministerio de Agricultura, Alimentación y Medio Ambiente</w:t>
        </w:r>
      </w:hyperlink>
      <w:r w:rsidR="00405AC4" w:rsidRPr="00052E2E">
        <w:rPr>
          <w:rFonts w:ascii="CG Times" w:hAnsi="CG Times"/>
          <w:sz w:val="24"/>
        </w:rPr>
        <w:t xml:space="preserve"> (</w:t>
      </w:r>
      <w:r w:rsidR="00405AC4">
        <w:rPr>
          <w:rFonts w:ascii="CG Times" w:hAnsi="CG Times"/>
          <w:sz w:val="24"/>
        </w:rPr>
        <w:t>2</w:t>
      </w:r>
      <w:r w:rsidR="00405AC4" w:rsidRPr="00052E2E">
        <w:rPr>
          <w:rFonts w:ascii="CG Times" w:hAnsi="CG Times"/>
          <w:sz w:val="24"/>
        </w:rPr>
        <w:t>.</w:t>
      </w:r>
      <w:r w:rsidR="00405AC4">
        <w:rPr>
          <w:rFonts w:ascii="CG Times" w:hAnsi="CG Times"/>
          <w:sz w:val="24"/>
        </w:rPr>
        <w:t>009</w:t>
      </w:r>
      <w:r w:rsidR="00405AC4" w:rsidRPr="00052E2E">
        <w:rPr>
          <w:rFonts w:ascii="CG Times" w:hAnsi="CG Times"/>
          <w:sz w:val="24"/>
        </w:rPr>
        <w:t xml:space="preserve">) “Anuario de Estadística Agraria </w:t>
      </w:r>
      <w:r w:rsidR="00405AC4">
        <w:rPr>
          <w:rFonts w:ascii="CG Times" w:hAnsi="CG Times"/>
          <w:sz w:val="24"/>
        </w:rPr>
        <w:t>2.009</w:t>
      </w:r>
      <w:r w:rsidR="00405AC4" w:rsidRPr="00052E2E">
        <w:rPr>
          <w:rFonts w:ascii="CG Times" w:hAnsi="CG Times"/>
          <w:sz w:val="24"/>
        </w:rPr>
        <w:t>”. Ed. Ministerio de Agricultura, Pesca y Alimentación. Madrid.</w:t>
      </w:r>
    </w:p>
    <w:p w:rsidR="00405AC4" w:rsidRDefault="00405AC4" w:rsidP="00405AC4">
      <w:pPr>
        <w:pStyle w:val="Textoindependiente"/>
        <w:spacing w:line="360" w:lineRule="auto"/>
        <w:ind w:firstLine="708"/>
        <w:rPr>
          <w:rFonts w:ascii="CG Times" w:hAnsi="CG Times"/>
          <w:sz w:val="24"/>
        </w:rPr>
      </w:pPr>
    </w:p>
    <w:p w:rsidR="00405AC4" w:rsidRDefault="000C47B5" w:rsidP="00405AC4">
      <w:pPr>
        <w:pStyle w:val="Textoindependiente"/>
        <w:spacing w:line="360" w:lineRule="auto"/>
        <w:ind w:firstLine="708"/>
        <w:rPr>
          <w:rFonts w:ascii="CG Times" w:hAnsi="CG Times"/>
          <w:sz w:val="24"/>
        </w:rPr>
      </w:pPr>
      <w:hyperlink r:id="rId10" w:tooltip="Ministerio de Agricultura, Alimentación y Medio Ambiente 2013 " w:history="1">
        <w:r w:rsidR="00405AC4" w:rsidRPr="00052E2E">
          <w:rPr>
            <w:rFonts w:ascii="CG Times" w:hAnsi="CG Times"/>
            <w:sz w:val="24"/>
          </w:rPr>
          <w:t>Ministerio de Agricultura, Alimentación y Medio Ambiente</w:t>
        </w:r>
      </w:hyperlink>
      <w:r w:rsidR="00405AC4" w:rsidRPr="00052E2E">
        <w:rPr>
          <w:rFonts w:ascii="CG Times" w:hAnsi="CG Times"/>
          <w:sz w:val="24"/>
        </w:rPr>
        <w:t xml:space="preserve"> (</w:t>
      </w:r>
      <w:r w:rsidR="00405AC4">
        <w:rPr>
          <w:rFonts w:ascii="CG Times" w:hAnsi="CG Times"/>
          <w:sz w:val="24"/>
        </w:rPr>
        <w:t>2</w:t>
      </w:r>
      <w:r w:rsidR="00405AC4" w:rsidRPr="00052E2E">
        <w:rPr>
          <w:rFonts w:ascii="CG Times" w:hAnsi="CG Times"/>
          <w:sz w:val="24"/>
        </w:rPr>
        <w:t>.</w:t>
      </w:r>
      <w:r w:rsidR="00405AC4">
        <w:rPr>
          <w:rFonts w:ascii="CG Times" w:hAnsi="CG Times"/>
          <w:sz w:val="24"/>
        </w:rPr>
        <w:t>010</w:t>
      </w:r>
      <w:r w:rsidR="00405AC4" w:rsidRPr="00052E2E">
        <w:rPr>
          <w:rFonts w:ascii="CG Times" w:hAnsi="CG Times"/>
          <w:sz w:val="24"/>
        </w:rPr>
        <w:t xml:space="preserve">) “Anuario de Estadística Agraria </w:t>
      </w:r>
      <w:r w:rsidR="00405AC4">
        <w:rPr>
          <w:rFonts w:ascii="CG Times" w:hAnsi="CG Times"/>
          <w:sz w:val="24"/>
        </w:rPr>
        <w:t>2.010</w:t>
      </w:r>
      <w:r w:rsidR="00405AC4" w:rsidRPr="00052E2E">
        <w:rPr>
          <w:rFonts w:ascii="CG Times" w:hAnsi="CG Times"/>
          <w:sz w:val="24"/>
        </w:rPr>
        <w:t>”. Ed. Ministerio de Agricultura, Pesca y Alimentación. Madrid.</w:t>
      </w:r>
    </w:p>
    <w:p w:rsidR="00405AC4" w:rsidRDefault="00405AC4" w:rsidP="00405AC4">
      <w:pPr>
        <w:pStyle w:val="Textoindependiente"/>
        <w:spacing w:line="360" w:lineRule="auto"/>
        <w:ind w:firstLine="708"/>
        <w:rPr>
          <w:rFonts w:ascii="CG Times" w:hAnsi="CG Times"/>
          <w:sz w:val="24"/>
        </w:rPr>
      </w:pPr>
    </w:p>
    <w:p w:rsidR="00405AC4" w:rsidRDefault="000C47B5" w:rsidP="00405AC4">
      <w:pPr>
        <w:pStyle w:val="Textoindependiente"/>
        <w:spacing w:line="360" w:lineRule="auto"/>
        <w:ind w:firstLine="708"/>
        <w:rPr>
          <w:rFonts w:ascii="CG Times" w:hAnsi="CG Times"/>
          <w:sz w:val="24"/>
        </w:rPr>
      </w:pPr>
      <w:hyperlink r:id="rId11" w:tooltip="Ministerio de Agricultura, Alimentación y Medio Ambiente 2013 " w:history="1">
        <w:r w:rsidR="00405AC4" w:rsidRPr="00052E2E">
          <w:rPr>
            <w:rFonts w:ascii="CG Times" w:hAnsi="CG Times"/>
            <w:sz w:val="24"/>
          </w:rPr>
          <w:t>Ministerio de Agricultura, Alimentación y Medio Ambiente</w:t>
        </w:r>
      </w:hyperlink>
      <w:r w:rsidR="00405AC4" w:rsidRPr="00052E2E">
        <w:rPr>
          <w:rFonts w:ascii="CG Times" w:hAnsi="CG Times"/>
          <w:sz w:val="24"/>
        </w:rPr>
        <w:t xml:space="preserve"> (</w:t>
      </w:r>
      <w:r w:rsidR="00405AC4">
        <w:rPr>
          <w:rFonts w:ascii="CG Times" w:hAnsi="CG Times"/>
          <w:sz w:val="24"/>
        </w:rPr>
        <w:t>2</w:t>
      </w:r>
      <w:r w:rsidR="00405AC4" w:rsidRPr="00052E2E">
        <w:rPr>
          <w:rFonts w:ascii="CG Times" w:hAnsi="CG Times"/>
          <w:sz w:val="24"/>
        </w:rPr>
        <w:t>.</w:t>
      </w:r>
      <w:r w:rsidR="00405AC4">
        <w:rPr>
          <w:rFonts w:ascii="CG Times" w:hAnsi="CG Times"/>
          <w:sz w:val="24"/>
        </w:rPr>
        <w:t>011</w:t>
      </w:r>
      <w:r w:rsidR="00405AC4" w:rsidRPr="00052E2E">
        <w:rPr>
          <w:rFonts w:ascii="CG Times" w:hAnsi="CG Times"/>
          <w:sz w:val="24"/>
        </w:rPr>
        <w:t xml:space="preserve">) “Anuario de Estadística Agraria </w:t>
      </w:r>
      <w:r w:rsidR="00405AC4">
        <w:rPr>
          <w:rFonts w:ascii="CG Times" w:hAnsi="CG Times"/>
          <w:sz w:val="24"/>
        </w:rPr>
        <w:t>2.011</w:t>
      </w:r>
      <w:r w:rsidR="00405AC4" w:rsidRPr="00052E2E">
        <w:rPr>
          <w:rFonts w:ascii="CG Times" w:hAnsi="CG Times"/>
          <w:sz w:val="24"/>
        </w:rPr>
        <w:t>”. Ed. Ministerio de Agricultura, Pesca y Alimentación. Madrid.</w:t>
      </w:r>
    </w:p>
    <w:p w:rsidR="00405AC4" w:rsidRDefault="000C47B5" w:rsidP="00405AC4">
      <w:pPr>
        <w:pStyle w:val="Textoindependiente"/>
        <w:spacing w:line="360" w:lineRule="auto"/>
        <w:ind w:firstLine="708"/>
        <w:rPr>
          <w:rFonts w:ascii="CG Times" w:hAnsi="CG Times"/>
          <w:sz w:val="24"/>
        </w:rPr>
      </w:pPr>
      <w:hyperlink r:id="rId12" w:tooltip="Ministerio de Agricultura, Alimentación y Medio Ambiente 2013 " w:history="1">
        <w:r w:rsidR="00405AC4" w:rsidRPr="00052E2E">
          <w:rPr>
            <w:rFonts w:ascii="CG Times" w:hAnsi="CG Times"/>
            <w:sz w:val="24"/>
          </w:rPr>
          <w:t>Ministerio de Agricultura, Alimentación y Medio Ambiente</w:t>
        </w:r>
      </w:hyperlink>
      <w:r w:rsidR="00405AC4" w:rsidRPr="00052E2E">
        <w:rPr>
          <w:rFonts w:ascii="CG Times" w:hAnsi="CG Times"/>
          <w:sz w:val="24"/>
        </w:rPr>
        <w:t xml:space="preserve"> (</w:t>
      </w:r>
      <w:r w:rsidR="00405AC4">
        <w:rPr>
          <w:rFonts w:ascii="CG Times" w:hAnsi="CG Times"/>
          <w:sz w:val="24"/>
        </w:rPr>
        <w:t>2</w:t>
      </w:r>
      <w:r w:rsidR="00405AC4" w:rsidRPr="00052E2E">
        <w:rPr>
          <w:rFonts w:ascii="CG Times" w:hAnsi="CG Times"/>
          <w:sz w:val="24"/>
        </w:rPr>
        <w:t>.</w:t>
      </w:r>
      <w:r w:rsidR="00405AC4">
        <w:rPr>
          <w:rFonts w:ascii="CG Times" w:hAnsi="CG Times"/>
          <w:sz w:val="24"/>
        </w:rPr>
        <w:t>012</w:t>
      </w:r>
      <w:r w:rsidR="00405AC4" w:rsidRPr="00052E2E">
        <w:rPr>
          <w:rFonts w:ascii="CG Times" w:hAnsi="CG Times"/>
          <w:sz w:val="24"/>
        </w:rPr>
        <w:t xml:space="preserve">) “Anuario de Estadística Agraria </w:t>
      </w:r>
      <w:r w:rsidR="00405AC4">
        <w:rPr>
          <w:rFonts w:ascii="CG Times" w:hAnsi="CG Times"/>
          <w:sz w:val="24"/>
        </w:rPr>
        <w:t>2.012</w:t>
      </w:r>
      <w:r w:rsidR="00405AC4" w:rsidRPr="00052E2E">
        <w:rPr>
          <w:rFonts w:ascii="CG Times" w:hAnsi="CG Times"/>
          <w:sz w:val="24"/>
        </w:rPr>
        <w:t>”. Ed. Ministerio de Agricultura, Pesca y Alimentación. Madrid.</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 xml:space="preserve">MAROTO. C. (1987) “El crédito agrario en la Comunidad Valenciana. Un análisis de la demanda”. Ed. </w:t>
      </w:r>
      <w:proofErr w:type="spellStart"/>
      <w:r>
        <w:rPr>
          <w:rFonts w:ascii="CG Times" w:hAnsi="CG Times"/>
          <w:sz w:val="24"/>
        </w:rPr>
        <w:t>Consellería</w:t>
      </w:r>
      <w:proofErr w:type="spellEnd"/>
      <w:r>
        <w:rPr>
          <w:rFonts w:ascii="CG Times" w:hAnsi="CG Times"/>
          <w:sz w:val="24"/>
        </w:rPr>
        <w:t xml:space="preserve"> de Economía y Hacienda de la Generalitat Valenciana. Valencia.</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MATO, G Y SALAS, V. (1992) “Valoración económica del Beneficio y el Capital”. Ed. Fundación de Estudios de Economía Aplicada. Madrid.</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MENGUZZATO, M. Y RENAU, J.J. (1992) “Dirección estratégica de la empresa” Ed. Ariel. Barcelona.</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p>
    <w:p w:rsidR="00405AC4" w:rsidRPr="00405AC4" w:rsidRDefault="00405AC4" w:rsidP="00405AC4">
      <w:pPr>
        <w:pStyle w:val="Textoindependiente"/>
        <w:spacing w:line="360" w:lineRule="auto"/>
        <w:ind w:firstLine="708"/>
        <w:rPr>
          <w:rFonts w:ascii="CG Times" w:hAnsi="CG Times"/>
          <w:sz w:val="24"/>
        </w:rPr>
      </w:pPr>
      <w:r>
        <w:rPr>
          <w:rFonts w:ascii="CG Times" w:hAnsi="CG Times"/>
          <w:sz w:val="24"/>
        </w:rPr>
        <w:t xml:space="preserve">MINTZBERG, H. (1988) “La estructura de las organizaciones”. </w:t>
      </w:r>
      <w:r w:rsidRPr="00405AC4">
        <w:rPr>
          <w:rFonts w:ascii="CG Times" w:hAnsi="CG Times"/>
          <w:sz w:val="24"/>
        </w:rPr>
        <w:t>Ed. Ariel Economía. Barcelona.</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MONTESINOS JULVE, V. (1986) “Estructura económico-financiera de la empresa valenciana”. Rev. Papeles de Economía. Serie Economía de las Comunidades Autónomas, nº 4. Pág. 266-282.</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 xml:space="preserve">OLTRA, M.J. Y SEGURA, B. (1989) “Un análisis económico y financiero de las bodegas cooperativas de la Comunidad Valenciana”. Ponencia presentada a las XI Jornadas de Viticultura y Enología de Tierra de Baros. </w:t>
      </w:r>
      <w:proofErr w:type="spellStart"/>
      <w:r>
        <w:rPr>
          <w:rFonts w:ascii="CG Times" w:hAnsi="CG Times"/>
          <w:sz w:val="24"/>
        </w:rPr>
        <w:t>Almendralejo</w:t>
      </w:r>
      <w:proofErr w:type="spellEnd"/>
      <w:r>
        <w:rPr>
          <w:rFonts w:ascii="CG Times" w:hAnsi="CG Times"/>
          <w:sz w:val="24"/>
        </w:rPr>
        <w:t>. Badajoz.</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OLTRA, M.J. Y SEGURA, B. (1989) “Un análisis económico y financiero de las pequeñas bodegas cooperativas de la Comunidad Valenciana”. Rev. Viticultura y Enología Profesional, nº 3. Pág. 20.24.</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OLTRA, M.J. Y SEGURA, B. (1991) “Tendencias en el consumo del vino”. Rev. Vitivinicultura. Volumen II (1) Páginas 26-29.</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OLTRA MESTRE, M.J. (1989) “Análisis económico-financiero de las bodegas cooperativas de la Comunidad Valenciana. Años 1981-84”. Trabajo realizado para la Fundación del Banco de Vizcaya.</w:t>
      </w:r>
    </w:p>
    <w:p w:rsidR="00405AC4" w:rsidRDefault="00405AC4" w:rsidP="00405AC4">
      <w:pPr>
        <w:pStyle w:val="Textoindependiente"/>
        <w:spacing w:line="360" w:lineRule="auto"/>
        <w:ind w:firstLine="708"/>
        <w:rPr>
          <w:rFonts w:ascii="CG Times" w:hAnsi="CG Times"/>
          <w:sz w:val="24"/>
        </w:rPr>
      </w:pPr>
    </w:p>
    <w:p w:rsidR="00405AC4" w:rsidRPr="00405AC4" w:rsidRDefault="00405AC4" w:rsidP="00405AC4">
      <w:pPr>
        <w:pStyle w:val="Textoindependiente"/>
        <w:spacing w:line="360" w:lineRule="auto"/>
        <w:ind w:firstLine="708"/>
        <w:rPr>
          <w:rFonts w:ascii="CG Times" w:hAnsi="CG Times"/>
          <w:sz w:val="24"/>
        </w:rPr>
      </w:pPr>
      <w:r>
        <w:rPr>
          <w:rFonts w:ascii="CG Times" w:hAnsi="CG Times"/>
          <w:sz w:val="24"/>
        </w:rPr>
        <w:t xml:space="preserve">OLTRA MESTRE, M. J. (1.992) “Caracterización Empresarial de las Bodegas Cooperativas de la Comunidad Valenciana”. </w:t>
      </w:r>
      <w:r w:rsidRPr="00405AC4">
        <w:rPr>
          <w:rFonts w:ascii="CG Times" w:hAnsi="CG Times"/>
          <w:sz w:val="24"/>
        </w:rPr>
        <w:t>Tesis Doctoral. Universidad Politécnica de Valencia.</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lastRenderedPageBreak/>
        <w:t xml:space="preserve">PIQUERAS, J. (1981) “La vid y el vino en el País Valenciano”. Ed. </w:t>
      </w:r>
      <w:proofErr w:type="spellStart"/>
      <w:r>
        <w:rPr>
          <w:rFonts w:ascii="CG Times" w:hAnsi="CG Times"/>
          <w:sz w:val="24"/>
        </w:rPr>
        <w:t>Institució</w:t>
      </w:r>
      <w:proofErr w:type="spellEnd"/>
      <w:r>
        <w:rPr>
          <w:rFonts w:ascii="CG Times" w:hAnsi="CG Times"/>
          <w:sz w:val="24"/>
        </w:rPr>
        <w:t xml:space="preserve"> </w:t>
      </w:r>
      <w:proofErr w:type="spellStart"/>
      <w:r>
        <w:rPr>
          <w:rFonts w:ascii="CG Times" w:hAnsi="CG Times"/>
          <w:sz w:val="24"/>
        </w:rPr>
        <w:t>Alfons</w:t>
      </w:r>
      <w:proofErr w:type="spellEnd"/>
      <w:r>
        <w:rPr>
          <w:rFonts w:ascii="CG Times" w:hAnsi="CG Times"/>
          <w:sz w:val="24"/>
        </w:rPr>
        <w:t xml:space="preserve"> el </w:t>
      </w:r>
      <w:proofErr w:type="spellStart"/>
      <w:r>
        <w:rPr>
          <w:rFonts w:ascii="CG Times" w:hAnsi="CG Times"/>
          <w:sz w:val="24"/>
        </w:rPr>
        <w:t>Magnànim</w:t>
      </w:r>
      <w:proofErr w:type="spellEnd"/>
      <w:r>
        <w:rPr>
          <w:rFonts w:ascii="CG Times" w:hAnsi="CG Times"/>
          <w:sz w:val="24"/>
        </w:rPr>
        <w:t xml:space="preserve">. </w:t>
      </w:r>
      <w:proofErr w:type="spellStart"/>
      <w:r>
        <w:rPr>
          <w:rFonts w:ascii="CG Times" w:hAnsi="CG Times"/>
          <w:sz w:val="24"/>
        </w:rPr>
        <w:t>Diputació</w:t>
      </w:r>
      <w:proofErr w:type="spellEnd"/>
      <w:r>
        <w:rPr>
          <w:rFonts w:ascii="CG Times" w:hAnsi="CG Times"/>
          <w:sz w:val="24"/>
        </w:rPr>
        <w:t xml:space="preserve"> Provincial de </w:t>
      </w:r>
      <w:proofErr w:type="spellStart"/>
      <w:r>
        <w:rPr>
          <w:rFonts w:ascii="CG Times" w:hAnsi="CG Times"/>
          <w:sz w:val="24"/>
        </w:rPr>
        <w:t>València</w:t>
      </w:r>
      <w:proofErr w:type="spellEnd"/>
      <w:r>
        <w:rPr>
          <w:rFonts w:ascii="CG Times" w:hAnsi="CG Times"/>
          <w:sz w:val="24"/>
        </w:rPr>
        <w:t>. Valencia.</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 xml:space="preserve">PIQUERAS, J. (1984) “La reconversión del viñedo valenciano ante la adhesión de España a la CEE”. Ponencia presentada al 1º </w:t>
      </w:r>
      <w:proofErr w:type="spellStart"/>
      <w:r>
        <w:rPr>
          <w:rFonts w:ascii="CG Times" w:hAnsi="CG Times"/>
          <w:sz w:val="24"/>
        </w:rPr>
        <w:t>Congrés</w:t>
      </w:r>
      <w:proofErr w:type="spellEnd"/>
      <w:r>
        <w:rPr>
          <w:rFonts w:ascii="CG Times" w:hAnsi="CG Times"/>
          <w:sz w:val="24"/>
        </w:rPr>
        <w:t xml:space="preserve"> de Economía Valenciana.</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PIQUERAS, J. (1991) “Viñedos y vinos”. Atlas temático de la Comunidad Valenciana. Nº 25. Valencia.</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 xml:space="preserve">PORTERO, P., ORTUÑO, M. URCULLU, A. Y FERNÁNDEZ, D. (1986) </w:t>
      </w:r>
      <w:proofErr w:type="gramStart"/>
      <w:r>
        <w:rPr>
          <w:rFonts w:ascii="CG Times" w:hAnsi="CG Times"/>
          <w:sz w:val="24"/>
        </w:rPr>
        <w:t>“ Desarrollo</w:t>
      </w:r>
      <w:proofErr w:type="gramEnd"/>
      <w:r>
        <w:rPr>
          <w:rFonts w:ascii="CG Times" w:hAnsi="CG Times"/>
          <w:sz w:val="24"/>
        </w:rPr>
        <w:t xml:space="preserve"> de los recursos humanos en las cooperativas agrarias de la comarca Utiel-Requena”. Ed. Instituto de Cooperativismo Agrario Valenciano. Valencia.</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ROMERO, C. (1980) “Modelos económicos de la empresa”. Ed. Deusto. Bilbao.</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ROMERO, C. (1984) “Introducción a la financiación empresarial y al análisis bursátil”. Ed. Alianza universidad Textos. Madrid.</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ROMERO, C. (1988) “Normas prácticas para la evaluación financiera de proyectos de inversión en el sector agrario”. Ed. Banco de Crédito Agrícola. Madrid.</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SEGURA, B. Y LOPEZ, F. (1985) “El estado de origen y aplicación de fondos y el análisis financiero en cooperativas”. Rev. Agricultura y Cooperación. Nº 25, pág. 19-20.</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SEGURA, B. Y SERVER, R.  (1990) “Análisis de los gastos reales de constitución y funcionamiento administrativo de la O.P.F.H.”. Rev. Fruticultura Profesional. Nº 24, pág. 44-49.</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SEGURA, B. (1991) “La comercialización de frutas y hortalizas desde la perspectiva europea. Aspectos económicos e institucionales”. Ed. Nuez, F. Y Rallo, L.  Barcelona.</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lastRenderedPageBreak/>
        <w:t>SEGURA, B. (1993) “Agricultura, recursos naturales y medio ambiente. Rev. C.I.R.I.E.C. España, número 15 páginas 87-107.</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 xml:space="preserve">SEGURA, B. Y OLTRA, M.J. (1995) “Eficiencia en la gestión de las cooperativas agrarias de comercialización. Rev. </w:t>
      </w:r>
      <w:proofErr w:type="spellStart"/>
      <w:r>
        <w:rPr>
          <w:rFonts w:ascii="CG Times" w:hAnsi="CG Times"/>
          <w:sz w:val="24"/>
        </w:rPr>
        <w:t>Ingestigaciones</w:t>
      </w:r>
      <w:proofErr w:type="spellEnd"/>
      <w:r>
        <w:rPr>
          <w:rFonts w:ascii="CG Times" w:hAnsi="CG Times"/>
          <w:sz w:val="24"/>
        </w:rPr>
        <w:t xml:space="preserve"> Agrarias. Economía. Volumen 10(2) páginas 217-232.</w:t>
      </w:r>
    </w:p>
    <w:p w:rsidR="00405AC4" w:rsidRDefault="00405AC4" w:rsidP="00405AC4">
      <w:pPr>
        <w:pStyle w:val="Textoindependiente"/>
        <w:spacing w:line="360" w:lineRule="auto"/>
        <w:ind w:firstLine="708"/>
        <w:rPr>
          <w:rFonts w:ascii="CG Times" w:hAnsi="CG Times"/>
          <w:sz w:val="24"/>
        </w:rPr>
      </w:pPr>
    </w:p>
    <w:p w:rsidR="00405AC4" w:rsidRDefault="00405AC4" w:rsidP="00405AC4">
      <w:pPr>
        <w:pStyle w:val="Textoindependiente"/>
        <w:spacing w:line="360" w:lineRule="auto"/>
        <w:ind w:firstLine="708"/>
        <w:rPr>
          <w:rFonts w:ascii="CG Times" w:hAnsi="CG Times"/>
          <w:sz w:val="24"/>
        </w:rPr>
      </w:pPr>
      <w:r>
        <w:rPr>
          <w:rFonts w:ascii="CG Times" w:hAnsi="CG Times"/>
          <w:sz w:val="24"/>
        </w:rPr>
        <w:t>SEVER, R. Y JULIA, J.F. (1987) “Contabilidad y Fiscalidad de las operaciones con terceros no socios ante el nuevo Régimen Fiscal para las Cooperativas Agrarias”. Comunicación presentada al IV Congreso de AECA. Barcelona. Pág. 643-660.</w:t>
      </w:r>
    </w:p>
    <w:p w:rsidR="00405AC4" w:rsidRDefault="00405AC4" w:rsidP="00405AC4">
      <w:pPr>
        <w:pStyle w:val="Textoindependiente"/>
        <w:spacing w:line="360" w:lineRule="auto"/>
        <w:ind w:firstLine="708"/>
        <w:rPr>
          <w:rFonts w:ascii="CG Times" w:hAnsi="CG Times"/>
          <w:sz w:val="24"/>
        </w:rPr>
      </w:pPr>
    </w:p>
    <w:p w:rsidR="000C47B5" w:rsidRDefault="00405AC4" w:rsidP="00405AC4">
      <w:pPr>
        <w:pStyle w:val="Textoindependiente"/>
        <w:spacing w:line="360" w:lineRule="auto"/>
        <w:ind w:firstLine="708"/>
        <w:rPr>
          <w:rFonts w:ascii="CG Times" w:hAnsi="CG Times"/>
          <w:sz w:val="24"/>
        </w:rPr>
      </w:pPr>
      <w:r>
        <w:rPr>
          <w:rFonts w:ascii="CG Times" w:hAnsi="CG Times"/>
          <w:sz w:val="24"/>
        </w:rPr>
        <w:t xml:space="preserve">SEVER, R. Y SEGURA, B. (1990) “Situación económico-financiera de las Organizaciones de productores de frutas y hortalizas (OPFH) en la </w:t>
      </w:r>
      <w:proofErr w:type="spellStart"/>
      <w:r>
        <w:rPr>
          <w:rFonts w:ascii="CG Times" w:hAnsi="CG Times"/>
          <w:sz w:val="24"/>
        </w:rPr>
        <w:t>Comundiad</w:t>
      </w:r>
      <w:proofErr w:type="spellEnd"/>
      <w:r>
        <w:rPr>
          <w:rFonts w:ascii="CG Times" w:hAnsi="CG Times"/>
          <w:sz w:val="24"/>
        </w:rPr>
        <w:t xml:space="preserve"> Valenciana”. Rev. Investigación Agraria. Vol. 5 (1)-1990.</w:t>
      </w:r>
      <w:bookmarkStart w:id="0" w:name="_GoBack"/>
      <w:bookmarkEnd w:id="0"/>
    </w:p>
    <w:p w:rsidR="000C47B5" w:rsidRDefault="000C47B5" w:rsidP="00405AC4">
      <w:pPr>
        <w:pStyle w:val="Textoindependiente"/>
        <w:spacing w:line="360" w:lineRule="auto"/>
        <w:ind w:firstLine="708"/>
        <w:rPr>
          <w:rFonts w:ascii="CG Times" w:hAnsi="CG Times"/>
          <w:sz w:val="24"/>
        </w:rPr>
      </w:pPr>
    </w:p>
    <w:p w:rsidR="000C47B5" w:rsidRDefault="000C47B5" w:rsidP="00405AC4">
      <w:pPr>
        <w:pStyle w:val="Textoindependiente"/>
        <w:spacing w:line="360" w:lineRule="auto"/>
        <w:ind w:firstLine="708"/>
        <w:rPr>
          <w:rFonts w:ascii="CG Times" w:hAnsi="CG Times"/>
          <w:sz w:val="24"/>
        </w:rPr>
      </w:pPr>
    </w:p>
    <w:p w:rsidR="000C47B5" w:rsidRDefault="000C47B5" w:rsidP="00405AC4">
      <w:pPr>
        <w:pStyle w:val="Textoindependiente"/>
        <w:spacing w:line="360" w:lineRule="auto"/>
        <w:ind w:firstLine="708"/>
        <w:rPr>
          <w:rFonts w:ascii="CG Times" w:hAnsi="CG Times"/>
          <w:sz w:val="24"/>
        </w:rPr>
      </w:pPr>
    </w:p>
    <w:p w:rsidR="000C47B5" w:rsidRDefault="000C47B5" w:rsidP="00405AC4">
      <w:pPr>
        <w:pStyle w:val="Textoindependiente"/>
        <w:spacing w:line="360" w:lineRule="auto"/>
        <w:ind w:firstLine="708"/>
        <w:rPr>
          <w:rFonts w:ascii="CG Times" w:hAnsi="CG Times"/>
          <w:sz w:val="24"/>
        </w:rPr>
      </w:pPr>
    </w:p>
    <w:p w:rsidR="000C47B5" w:rsidRDefault="000C47B5" w:rsidP="00405AC4">
      <w:pPr>
        <w:pStyle w:val="Textoindependiente"/>
        <w:spacing w:line="360" w:lineRule="auto"/>
        <w:ind w:firstLine="708"/>
        <w:rPr>
          <w:rFonts w:ascii="CG Times" w:hAnsi="CG Times"/>
          <w:sz w:val="24"/>
        </w:rPr>
      </w:pPr>
    </w:p>
    <w:p w:rsidR="000C47B5" w:rsidRDefault="000C47B5" w:rsidP="00405AC4">
      <w:pPr>
        <w:pStyle w:val="Textoindependiente"/>
        <w:spacing w:line="360" w:lineRule="auto"/>
        <w:ind w:firstLine="708"/>
        <w:rPr>
          <w:rFonts w:ascii="CG Times" w:hAnsi="CG Times"/>
          <w:sz w:val="24"/>
        </w:rPr>
      </w:pPr>
    </w:p>
    <w:p w:rsidR="000C47B5" w:rsidRDefault="000C47B5" w:rsidP="00405AC4">
      <w:pPr>
        <w:pStyle w:val="Textoindependiente"/>
        <w:spacing w:line="360" w:lineRule="auto"/>
        <w:ind w:firstLine="708"/>
        <w:rPr>
          <w:rFonts w:ascii="CG Times" w:hAnsi="CG Times"/>
          <w:sz w:val="24"/>
        </w:rPr>
      </w:pPr>
    </w:p>
    <w:p w:rsidR="000C47B5" w:rsidRDefault="000C47B5" w:rsidP="00405AC4">
      <w:pPr>
        <w:pStyle w:val="Textoindependiente"/>
        <w:spacing w:line="360" w:lineRule="auto"/>
        <w:ind w:firstLine="708"/>
        <w:rPr>
          <w:rFonts w:ascii="CG Times" w:hAnsi="CG Times"/>
          <w:sz w:val="24"/>
        </w:rPr>
      </w:pPr>
    </w:p>
    <w:p w:rsidR="000C47B5" w:rsidRDefault="000C47B5" w:rsidP="00405AC4">
      <w:pPr>
        <w:pStyle w:val="Textoindependiente"/>
        <w:spacing w:line="360" w:lineRule="auto"/>
        <w:ind w:firstLine="708"/>
        <w:rPr>
          <w:rFonts w:ascii="CG Times" w:hAnsi="CG Times"/>
          <w:sz w:val="24"/>
        </w:rPr>
      </w:pPr>
    </w:p>
    <w:p w:rsidR="000C47B5" w:rsidRDefault="000C47B5" w:rsidP="00405AC4">
      <w:pPr>
        <w:pStyle w:val="Textoindependiente"/>
        <w:spacing w:line="360" w:lineRule="auto"/>
        <w:ind w:firstLine="708"/>
        <w:rPr>
          <w:rFonts w:ascii="CG Times" w:hAnsi="CG Times"/>
          <w:sz w:val="24"/>
        </w:rPr>
      </w:pPr>
    </w:p>
    <w:p w:rsidR="000C47B5" w:rsidRDefault="000C47B5" w:rsidP="00405AC4">
      <w:pPr>
        <w:pStyle w:val="Textoindependiente"/>
        <w:spacing w:line="360" w:lineRule="auto"/>
        <w:ind w:firstLine="708"/>
        <w:rPr>
          <w:rFonts w:ascii="CG Times" w:hAnsi="CG Times"/>
          <w:sz w:val="24"/>
        </w:rPr>
      </w:pPr>
    </w:p>
    <w:p w:rsidR="000C47B5" w:rsidRDefault="000C47B5" w:rsidP="00405AC4">
      <w:pPr>
        <w:pStyle w:val="Textoindependiente"/>
        <w:spacing w:line="360" w:lineRule="auto"/>
        <w:ind w:firstLine="708"/>
        <w:rPr>
          <w:rFonts w:ascii="CG Times" w:hAnsi="CG Times"/>
          <w:sz w:val="24"/>
        </w:rPr>
      </w:pPr>
    </w:p>
    <w:p w:rsidR="000C47B5" w:rsidRDefault="000C47B5" w:rsidP="00405AC4">
      <w:pPr>
        <w:pStyle w:val="Textoindependiente"/>
        <w:spacing w:line="360" w:lineRule="auto"/>
        <w:ind w:firstLine="708"/>
        <w:rPr>
          <w:rFonts w:ascii="CG Times" w:hAnsi="CG Times"/>
          <w:sz w:val="24"/>
        </w:rPr>
      </w:pPr>
    </w:p>
    <w:p w:rsidR="000C47B5" w:rsidRPr="000C47B5" w:rsidRDefault="000C47B5" w:rsidP="000C47B5">
      <w:pPr>
        <w:pStyle w:val="Textoindependiente"/>
        <w:spacing w:line="360" w:lineRule="auto"/>
        <w:ind w:firstLine="708"/>
        <w:rPr>
          <w:rFonts w:ascii="CG Times" w:hAnsi="CG Times"/>
          <w:sz w:val="24"/>
        </w:rPr>
      </w:pPr>
    </w:p>
    <w:p w:rsidR="000C47B5" w:rsidRDefault="000C47B5" w:rsidP="000C47B5">
      <w:pPr>
        <w:pStyle w:val="Textoindependiente"/>
        <w:spacing w:line="360" w:lineRule="auto"/>
        <w:ind w:firstLine="708"/>
        <w:rPr>
          <w:rFonts w:ascii="CG Times" w:hAnsi="CG Times"/>
          <w:sz w:val="24"/>
        </w:rPr>
      </w:pPr>
    </w:p>
    <w:p w:rsidR="000C47B5" w:rsidRPr="000C47B5" w:rsidRDefault="000C47B5" w:rsidP="000C47B5">
      <w:pPr>
        <w:pStyle w:val="Textoindependiente"/>
        <w:spacing w:line="360" w:lineRule="auto"/>
        <w:ind w:firstLine="708"/>
        <w:rPr>
          <w:rFonts w:ascii="CG Times" w:hAnsi="CG Times"/>
          <w:sz w:val="24"/>
        </w:rPr>
      </w:pPr>
    </w:p>
    <w:p w:rsidR="000C47B5" w:rsidRDefault="000C47B5" w:rsidP="00405AC4">
      <w:pPr>
        <w:pStyle w:val="Textoindependiente"/>
        <w:spacing w:line="360" w:lineRule="auto"/>
        <w:ind w:firstLine="708"/>
        <w:rPr>
          <w:rFonts w:ascii="CG Times" w:hAnsi="CG Times"/>
          <w:sz w:val="24"/>
        </w:rPr>
      </w:pPr>
    </w:p>
    <w:p w:rsidR="000C47B5" w:rsidRDefault="000C47B5" w:rsidP="00405AC4">
      <w:pPr>
        <w:pStyle w:val="Textoindependiente"/>
        <w:spacing w:line="360" w:lineRule="auto"/>
        <w:ind w:firstLine="708"/>
        <w:rPr>
          <w:rFonts w:ascii="CG Times" w:hAnsi="CG Times"/>
          <w:sz w:val="24"/>
        </w:rPr>
      </w:pPr>
    </w:p>
    <w:p w:rsidR="00405AC4" w:rsidRDefault="00405AC4" w:rsidP="00503CA1">
      <w:pPr>
        <w:spacing w:line="360" w:lineRule="auto"/>
        <w:jc w:val="both"/>
      </w:pPr>
    </w:p>
    <w:sectPr w:rsidR="00405A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C22D3"/>
    <w:multiLevelType w:val="hybridMultilevel"/>
    <w:tmpl w:val="6278200C"/>
    <w:lvl w:ilvl="0" w:tplc="08A60D0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7C15D12"/>
    <w:multiLevelType w:val="hybridMultilevel"/>
    <w:tmpl w:val="91C0D9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86"/>
    <w:rsid w:val="000945BF"/>
    <w:rsid w:val="000C47B5"/>
    <w:rsid w:val="0025093F"/>
    <w:rsid w:val="003104BF"/>
    <w:rsid w:val="00391430"/>
    <w:rsid w:val="003C1D01"/>
    <w:rsid w:val="003D3AD1"/>
    <w:rsid w:val="00405AC4"/>
    <w:rsid w:val="00503CA1"/>
    <w:rsid w:val="00560BB2"/>
    <w:rsid w:val="005C3387"/>
    <w:rsid w:val="008E7D1D"/>
    <w:rsid w:val="00935093"/>
    <w:rsid w:val="00A63786"/>
    <w:rsid w:val="00AD760D"/>
    <w:rsid w:val="00B41207"/>
    <w:rsid w:val="00DD5640"/>
    <w:rsid w:val="00F23140"/>
    <w:rsid w:val="00F4239A"/>
    <w:rsid w:val="00F449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86"/>
    <w:rPr>
      <w:rFonts w:ascii="Calibri" w:eastAsia="Calibri" w:hAnsi="Calibri" w:cs="Times New Roman"/>
    </w:rPr>
  </w:style>
  <w:style w:type="paragraph" w:styleId="Ttulo2">
    <w:name w:val="heading 2"/>
    <w:basedOn w:val="Normal"/>
    <w:link w:val="Ttulo2Car"/>
    <w:uiPriority w:val="9"/>
    <w:qFormat/>
    <w:rsid w:val="000C47B5"/>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3786"/>
    <w:pPr>
      <w:ind w:left="720"/>
      <w:contextualSpacing/>
    </w:pPr>
  </w:style>
  <w:style w:type="paragraph" w:styleId="Textoindependiente">
    <w:name w:val="Body Text"/>
    <w:basedOn w:val="Normal"/>
    <w:link w:val="TextoindependienteCar"/>
    <w:semiHidden/>
    <w:rsid w:val="00F449A5"/>
    <w:pPr>
      <w:spacing w:after="0" w:line="240" w:lineRule="auto"/>
      <w:jc w:val="both"/>
    </w:pPr>
    <w:rPr>
      <w:rFonts w:ascii="Courier New" w:eastAsia="Times New Roman" w:hAnsi="Courier New"/>
      <w:sz w:val="20"/>
      <w:szCs w:val="20"/>
      <w:lang w:eastAsia="es-ES"/>
    </w:rPr>
  </w:style>
  <w:style w:type="character" w:customStyle="1" w:styleId="TextoindependienteCar">
    <w:name w:val="Texto independiente Car"/>
    <w:basedOn w:val="Fuentedeprrafopredeter"/>
    <w:link w:val="Textoindependiente"/>
    <w:semiHidden/>
    <w:rsid w:val="00F449A5"/>
    <w:rPr>
      <w:rFonts w:ascii="Courier New" w:eastAsia="Times New Roman" w:hAnsi="Courier New" w:cs="Times New Roman"/>
      <w:sz w:val="20"/>
      <w:szCs w:val="20"/>
      <w:lang w:eastAsia="es-ES"/>
    </w:rPr>
  </w:style>
  <w:style w:type="paragraph" w:customStyle="1" w:styleId="Default">
    <w:name w:val="Default"/>
    <w:rsid w:val="00560BB2"/>
    <w:pPr>
      <w:autoSpaceDE w:val="0"/>
      <w:autoSpaceDN w:val="0"/>
      <w:adjustRightInd w:val="0"/>
      <w:spacing w:after="0" w:line="240" w:lineRule="auto"/>
    </w:pPr>
    <w:rPr>
      <w:rFonts w:ascii="Myriad Pro Light" w:hAnsi="Myriad Pro Light" w:cs="Myriad Pro Light"/>
      <w:color w:val="000000"/>
      <w:sz w:val="24"/>
      <w:szCs w:val="24"/>
    </w:rPr>
  </w:style>
  <w:style w:type="character" w:styleId="Hipervnculo">
    <w:name w:val="Hyperlink"/>
    <w:basedOn w:val="Fuentedeprrafopredeter"/>
    <w:uiPriority w:val="99"/>
    <w:semiHidden/>
    <w:unhideWhenUsed/>
    <w:rsid w:val="000C47B5"/>
    <w:rPr>
      <w:color w:val="0000FF"/>
      <w:u w:val="single"/>
    </w:rPr>
  </w:style>
  <w:style w:type="character" w:customStyle="1" w:styleId="apple-converted-space">
    <w:name w:val="apple-converted-space"/>
    <w:basedOn w:val="Fuentedeprrafopredeter"/>
    <w:rsid w:val="000C47B5"/>
  </w:style>
  <w:style w:type="character" w:customStyle="1" w:styleId="Ttulo2Car">
    <w:name w:val="Título 2 Car"/>
    <w:basedOn w:val="Fuentedeprrafopredeter"/>
    <w:link w:val="Ttulo2"/>
    <w:uiPriority w:val="9"/>
    <w:rsid w:val="000C47B5"/>
    <w:rPr>
      <w:rFonts w:ascii="Times New Roman" w:eastAsia="Times New Roman" w:hAnsi="Times New Roman" w:cs="Times New Roman"/>
      <w:b/>
      <w:bCs/>
      <w:sz w:val="36"/>
      <w:szCs w:val="3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86"/>
    <w:rPr>
      <w:rFonts w:ascii="Calibri" w:eastAsia="Calibri" w:hAnsi="Calibri" w:cs="Times New Roman"/>
    </w:rPr>
  </w:style>
  <w:style w:type="paragraph" w:styleId="Ttulo2">
    <w:name w:val="heading 2"/>
    <w:basedOn w:val="Normal"/>
    <w:link w:val="Ttulo2Car"/>
    <w:uiPriority w:val="9"/>
    <w:qFormat/>
    <w:rsid w:val="000C47B5"/>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3786"/>
    <w:pPr>
      <w:ind w:left="720"/>
      <w:contextualSpacing/>
    </w:pPr>
  </w:style>
  <w:style w:type="paragraph" w:styleId="Textoindependiente">
    <w:name w:val="Body Text"/>
    <w:basedOn w:val="Normal"/>
    <w:link w:val="TextoindependienteCar"/>
    <w:semiHidden/>
    <w:rsid w:val="00F449A5"/>
    <w:pPr>
      <w:spacing w:after="0" w:line="240" w:lineRule="auto"/>
      <w:jc w:val="both"/>
    </w:pPr>
    <w:rPr>
      <w:rFonts w:ascii="Courier New" w:eastAsia="Times New Roman" w:hAnsi="Courier New"/>
      <w:sz w:val="20"/>
      <w:szCs w:val="20"/>
      <w:lang w:eastAsia="es-ES"/>
    </w:rPr>
  </w:style>
  <w:style w:type="character" w:customStyle="1" w:styleId="TextoindependienteCar">
    <w:name w:val="Texto independiente Car"/>
    <w:basedOn w:val="Fuentedeprrafopredeter"/>
    <w:link w:val="Textoindependiente"/>
    <w:semiHidden/>
    <w:rsid w:val="00F449A5"/>
    <w:rPr>
      <w:rFonts w:ascii="Courier New" w:eastAsia="Times New Roman" w:hAnsi="Courier New" w:cs="Times New Roman"/>
      <w:sz w:val="20"/>
      <w:szCs w:val="20"/>
      <w:lang w:eastAsia="es-ES"/>
    </w:rPr>
  </w:style>
  <w:style w:type="paragraph" w:customStyle="1" w:styleId="Default">
    <w:name w:val="Default"/>
    <w:rsid w:val="00560BB2"/>
    <w:pPr>
      <w:autoSpaceDE w:val="0"/>
      <w:autoSpaceDN w:val="0"/>
      <w:adjustRightInd w:val="0"/>
      <w:spacing w:after="0" w:line="240" w:lineRule="auto"/>
    </w:pPr>
    <w:rPr>
      <w:rFonts w:ascii="Myriad Pro Light" w:hAnsi="Myriad Pro Light" w:cs="Myriad Pro Light"/>
      <w:color w:val="000000"/>
      <w:sz w:val="24"/>
      <w:szCs w:val="24"/>
    </w:rPr>
  </w:style>
  <w:style w:type="character" w:styleId="Hipervnculo">
    <w:name w:val="Hyperlink"/>
    <w:basedOn w:val="Fuentedeprrafopredeter"/>
    <w:uiPriority w:val="99"/>
    <w:semiHidden/>
    <w:unhideWhenUsed/>
    <w:rsid w:val="000C47B5"/>
    <w:rPr>
      <w:color w:val="0000FF"/>
      <w:u w:val="single"/>
    </w:rPr>
  </w:style>
  <w:style w:type="character" w:customStyle="1" w:styleId="apple-converted-space">
    <w:name w:val="apple-converted-space"/>
    <w:basedOn w:val="Fuentedeprrafopredeter"/>
    <w:rsid w:val="000C47B5"/>
  </w:style>
  <w:style w:type="character" w:customStyle="1" w:styleId="Ttulo2Car">
    <w:name w:val="Título 2 Car"/>
    <w:basedOn w:val="Fuentedeprrafopredeter"/>
    <w:link w:val="Ttulo2"/>
    <w:uiPriority w:val="9"/>
    <w:rsid w:val="000C47B5"/>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0698">
      <w:bodyDiv w:val="1"/>
      <w:marLeft w:val="0"/>
      <w:marRight w:val="0"/>
      <w:marTop w:val="0"/>
      <w:marBottom w:val="0"/>
      <w:divBdr>
        <w:top w:val="none" w:sz="0" w:space="0" w:color="auto"/>
        <w:left w:val="none" w:sz="0" w:space="0" w:color="auto"/>
        <w:bottom w:val="none" w:sz="0" w:space="0" w:color="auto"/>
        <w:right w:val="none" w:sz="0" w:space="0" w:color="auto"/>
      </w:divBdr>
    </w:div>
    <w:div w:id="7616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rama.gob.e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grama.gob.es/es/" TargetMode="External"/><Relationship Id="rId12" Type="http://schemas.openxmlformats.org/officeDocument/2006/relationships/hyperlink" Target="http://www.magrama.gob.e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rama.gob.es/es/" TargetMode="External"/><Relationship Id="rId5" Type="http://schemas.openxmlformats.org/officeDocument/2006/relationships/settings" Target="settings.xml"/><Relationship Id="rId10" Type="http://schemas.openxmlformats.org/officeDocument/2006/relationships/hyperlink" Target="http://www.magrama.gob.es/es/" TargetMode="External"/><Relationship Id="rId4" Type="http://schemas.microsoft.com/office/2007/relationships/stylesWithEffects" Target="stylesWithEffects.xml"/><Relationship Id="rId9" Type="http://schemas.openxmlformats.org/officeDocument/2006/relationships/hyperlink" Target="http://www.magrama.gob.es/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388B-D127-46F8-8001-CA4D15DD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4522</Words>
  <Characters>24874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Beltran Roca</dc:creator>
  <cp:lastModifiedBy>Pedro Beltran Roca</cp:lastModifiedBy>
  <cp:revision>4</cp:revision>
  <dcterms:created xsi:type="dcterms:W3CDTF">2014-07-14T16:29:00Z</dcterms:created>
  <dcterms:modified xsi:type="dcterms:W3CDTF">2014-07-14T17:06:00Z</dcterms:modified>
</cp:coreProperties>
</file>